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AB" w:rsidRDefault="008363AB" w:rsidP="00D12509">
      <w:pPr>
        <w:rPr>
          <w:rFonts w:ascii="Times New Roman" w:hAnsi="Times New Roman" w:cs="Times New Roman"/>
          <w:sz w:val="28"/>
          <w:szCs w:val="28"/>
        </w:rPr>
      </w:pPr>
    </w:p>
    <w:p w:rsidR="008363AB" w:rsidRPr="004A3C32" w:rsidRDefault="008363AB" w:rsidP="00116F75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6"/>
          <w:szCs w:val="26"/>
        </w:rPr>
      </w:pPr>
      <w:r w:rsidRPr="00274F5C">
        <w:rPr>
          <w:rFonts w:ascii="Times New Roman" w:hAnsi="Times New Roman" w:cs="Times New Roman"/>
          <w:noProof/>
          <w:spacing w:val="8"/>
          <w:sz w:val="26"/>
          <w:szCs w:val="26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i1025" type="#_x0000_t75" style="width:31.5pt;height:45pt;visibility:visible" filled="t" fillcolor="silver">
            <v:imagedata r:id="rId5" o:title=""/>
          </v:shape>
        </w:pict>
      </w:r>
    </w:p>
    <w:p w:rsidR="008363AB" w:rsidRPr="004A3C32" w:rsidRDefault="008363AB" w:rsidP="00116F75">
      <w:pPr>
        <w:pStyle w:val="a"/>
        <w:spacing w:before="0"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A3C32">
        <w:rPr>
          <w:rFonts w:ascii="Times New Roman" w:hAnsi="Times New Roman" w:cs="Times New Roman"/>
          <w:sz w:val="26"/>
          <w:szCs w:val="26"/>
          <w:lang w:val="uk-UA"/>
        </w:rPr>
        <w:t>ЛЮБЛИНЕЦЬКА СЕЛИЩНА РАДА</w:t>
      </w:r>
    </w:p>
    <w:p w:rsidR="008363AB" w:rsidRPr="004A3C32" w:rsidRDefault="008363AB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КОВЕЛЬСЬКОГО РАЙОНУ ВОЛИНСЬКОЇ ОБЛАСТІ</w:t>
      </w:r>
    </w:p>
    <w:p w:rsidR="008363AB" w:rsidRPr="004A3C32" w:rsidRDefault="008363AB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ВОСЬМОГО СКЛИКАННЯ</w:t>
      </w:r>
    </w:p>
    <w:p w:rsidR="008363AB" w:rsidRPr="004A3C32" w:rsidRDefault="008363AB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63AB" w:rsidRPr="004A3C32" w:rsidRDefault="008363AB" w:rsidP="00116F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b/>
          <w:bCs/>
          <w:sz w:val="26"/>
          <w:szCs w:val="26"/>
        </w:rPr>
        <w:t>Р І Ш Е Н Н Я</w:t>
      </w:r>
    </w:p>
    <w:p w:rsidR="008363AB" w:rsidRPr="004A3C32" w:rsidRDefault="008363AB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363AB" w:rsidRPr="004A3C32" w:rsidRDefault="008363AB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363AB" w:rsidRPr="004A3C32" w:rsidRDefault="008363AB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  <w:u w:val="single"/>
        </w:rPr>
        <w:t>23.12.2025року №62/</w:t>
      </w:r>
      <w:r>
        <w:rPr>
          <w:rFonts w:ascii="Times New Roman" w:hAnsi="Times New Roman" w:cs="Times New Roman"/>
          <w:sz w:val="26"/>
          <w:szCs w:val="26"/>
          <w:u w:val="single"/>
        </w:rPr>
        <w:t>15</w:t>
      </w:r>
      <w:r w:rsidRPr="004A3C3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Pr="004A3C3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8363AB" w:rsidRPr="004A3C32" w:rsidRDefault="008363AB" w:rsidP="00116F7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sz w:val="26"/>
          <w:szCs w:val="26"/>
        </w:rPr>
        <w:t>с-ще Люблинець</w:t>
      </w:r>
    </w:p>
    <w:p w:rsidR="008363AB" w:rsidRPr="004A3C32" w:rsidRDefault="008363AB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  <w:lang w:eastAsia="uk-UA"/>
        </w:rPr>
      </w:pPr>
    </w:p>
    <w:p w:rsidR="008363AB" w:rsidRPr="004A3C32" w:rsidRDefault="008363AB" w:rsidP="00D12509">
      <w:pPr>
        <w:spacing w:after="0" w:line="276" w:lineRule="auto"/>
        <w:ind w:right="3401"/>
        <w:rPr>
          <w:rFonts w:ascii="Times New Roman" w:hAnsi="Times New Roman" w:cs="Times New Roman"/>
          <w:sz w:val="26"/>
          <w:szCs w:val="26"/>
          <w:lang w:eastAsia="uk-UA"/>
        </w:rPr>
      </w:pPr>
      <w:r w:rsidRPr="004A3C32">
        <w:rPr>
          <w:rFonts w:ascii="Times New Roman" w:hAnsi="Times New Roman" w:cs="Times New Roman"/>
          <w:sz w:val="26"/>
          <w:szCs w:val="26"/>
          <w:lang w:eastAsia="uk-UA"/>
        </w:rPr>
        <w:t xml:space="preserve">Про внесення змін до рішення селищної ради </w:t>
      </w:r>
    </w:p>
    <w:p w:rsidR="008363AB" w:rsidRPr="004A3C32" w:rsidRDefault="008363AB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6"/>
          <w:szCs w:val="26"/>
          <w:lang w:eastAsia="uk-UA"/>
        </w:rPr>
      </w:pPr>
      <w:r w:rsidRPr="004A3C32">
        <w:rPr>
          <w:rFonts w:ascii="Times New Roman" w:hAnsi="Times New Roman" w:cs="Times New Roman"/>
          <w:sz w:val="26"/>
          <w:szCs w:val="26"/>
          <w:lang w:eastAsia="uk-UA"/>
        </w:rPr>
        <w:t xml:space="preserve">від 25.09.2024 №45/5 «Про створення </w:t>
      </w:r>
    </w:p>
    <w:p w:rsidR="008363AB" w:rsidRPr="004A3C32" w:rsidRDefault="008363AB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6"/>
          <w:szCs w:val="26"/>
          <w:lang w:eastAsia="uk-UA"/>
        </w:rPr>
      </w:pPr>
      <w:r w:rsidRPr="004A3C32">
        <w:rPr>
          <w:rFonts w:ascii="Times New Roman" w:hAnsi="Times New Roman" w:cs="Times New Roman"/>
          <w:sz w:val="26"/>
          <w:szCs w:val="26"/>
          <w:lang w:eastAsia="uk-UA"/>
        </w:rPr>
        <w:t xml:space="preserve">комунального закладу «Центр надання </w:t>
      </w:r>
    </w:p>
    <w:p w:rsidR="008363AB" w:rsidRPr="004A3C32" w:rsidRDefault="008363AB" w:rsidP="00525742">
      <w:pPr>
        <w:tabs>
          <w:tab w:val="left" w:pos="7020"/>
        </w:tabs>
        <w:spacing w:after="0" w:line="276" w:lineRule="auto"/>
        <w:ind w:right="2619"/>
        <w:rPr>
          <w:rFonts w:ascii="Times New Roman" w:hAnsi="Times New Roman" w:cs="Times New Roman"/>
          <w:sz w:val="26"/>
          <w:szCs w:val="26"/>
          <w:lang w:eastAsia="uk-UA"/>
        </w:rPr>
      </w:pPr>
      <w:r w:rsidRPr="004A3C32">
        <w:rPr>
          <w:rFonts w:ascii="Times New Roman" w:hAnsi="Times New Roman" w:cs="Times New Roman"/>
          <w:sz w:val="26"/>
          <w:szCs w:val="26"/>
          <w:lang w:eastAsia="uk-UA"/>
        </w:rPr>
        <w:t xml:space="preserve">соціальних послуг Люблинецької селищної ради»  </w:t>
      </w:r>
    </w:p>
    <w:p w:rsidR="008363AB" w:rsidRPr="004A3C32" w:rsidRDefault="008363AB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lang w:eastAsia="uk-UA"/>
        </w:rPr>
      </w:pPr>
    </w:p>
    <w:p w:rsidR="008363AB" w:rsidRPr="004A3C32" w:rsidRDefault="008363AB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333333"/>
          <w:sz w:val="26"/>
          <w:szCs w:val="26"/>
          <w:lang w:eastAsia="uk-UA"/>
        </w:rPr>
      </w:pPr>
    </w:p>
    <w:p w:rsidR="008363AB" w:rsidRPr="00B22172" w:rsidRDefault="008363AB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eastAsia="ru-RU"/>
        </w:rPr>
      </w:pPr>
      <w:r w:rsidRPr="004A3C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     Керуючись ст. 26, Закону України «Про місцеве самоврядування в Україні»,  </w:t>
      </w:r>
      <w:r w:rsidRPr="004A3C32">
        <w:rPr>
          <w:rFonts w:ascii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eastAsia="ru-RU"/>
        </w:rPr>
        <w:t>постановою   Кабінету  Міністрів  України  від  05 липня 2024 року №779   «Порядок та умови надання у 2025 році субвенції з державного бюджету місцевим бюджетам на забезпечення інституту помічника ветерана в системі переходу від військової служби до цивільного життя та окремі заходи з підтримки осіб, які  захищали незалежність, суверенітет та територіальну цілісність України»</w:t>
      </w:r>
      <w:r w:rsidRPr="004A3C32">
        <w:rPr>
          <w:rFonts w:ascii="Times New Roman" w:hAnsi="Times New Roman" w:cs="Times New Roman"/>
          <w:color w:val="4D4D4D"/>
          <w:sz w:val="26"/>
          <w:szCs w:val="26"/>
          <w:shd w:val="clear" w:color="auto" w:fill="FFFFFF"/>
          <w:lang w:eastAsia="ru-RU"/>
        </w:rPr>
        <w:t xml:space="preserve"> </w:t>
      </w:r>
      <w:r w:rsidRPr="004A3C32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(із змінами, внесеними згідно з Постановами КМ від 26 листопада 2025 №1519)</w:t>
      </w:r>
      <w:r w:rsidRPr="004A3C32">
        <w:rPr>
          <w:rFonts w:ascii="Times New Roman" w:hAnsi="Times New Roman" w:cs="Times New Roman"/>
          <w:kern w:val="2"/>
          <w:sz w:val="26"/>
          <w:szCs w:val="26"/>
          <w:shd w:val="clear" w:color="auto" w:fill="FFFFFF"/>
          <w:lang w:eastAsia="ru-RU"/>
        </w:rPr>
        <w:t xml:space="preserve">,  </w:t>
      </w:r>
      <w:r w:rsidRPr="004A3C32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постановою Кабінету Міністрів України від 02 серпня 2024 року №881 «Деякі питання забезпечення інституту помічника ветерана в системі переходу від військової служби до цивільного життя» (</w:t>
      </w:r>
      <w:r w:rsidRPr="004A3C32">
        <w:rPr>
          <w:rFonts w:ascii="Times New Roman" w:hAnsi="Times New Roman" w:cs="Times New Roman"/>
          <w:sz w:val="26"/>
          <w:szCs w:val="26"/>
          <w:lang w:eastAsia="ru-RU"/>
        </w:rPr>
        <w:t xml:space="preserve">із змінами, внесеними згідно з Постановами КМ </w:t>
      </w:r>
      <w:hyperlink r:id="rId6" w:anchor="n29" w:tgtFrame="_blank" w:history="1">
        <w:r w:rsidRPr="004A3C32">
          <w:rPr>
            <w:rFonts w:ascii="Times New Roman" w:hAnsi="Times New Roman" w:cs="Times New Roman"/>
            <w:sz w:val="26"/>
            <w:szCs w:val="26"/>
            <w:lang w:eastAsia="ru-RU"/>
          </w:rPr>
          <w:t>№ 67 від 24.01.2025</w:t>
        </w:r>
      </w:hyperlink>
      <w:r w:rsidRPr="004A3C32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Pr="004A3C32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4A3C32">
        <w:rPr>
          <w:rFonts w:ascii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eastAsia="ru-RU"/>
        </w:rPr>
        <w:t xml:space="preserve">Професійного стандарту «Фахівець із супроводу ветеранів війни та демобілізованих осіб», затвердженого наказом Міністерства у справах ветеранів України від 10 жовтня 2025 року, </w:t>
      </w:r>
      <w:r w:rsidRPr="004A3C3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постановою Кабінету Міністрів України №177 від 03.03.2020 року «Деякі питання діяльності центрів надання соціальних послуг»,  селищна рада</w:t>
      </w:r>
      <w:r>
        <w:rPr>
          <w:rFonts w:ascii="Times New Roman" w:hAnsi="Times New Roman" w:cs="Times New Roman"/>
          <w:color w:val="000000"/>
          <w:kern w:val="2"/>
          <w:sz w:val="26"/>
          <w:szCs w:val="26"/>
          <w:shd w:val="clear" w:color="auto" w:fill="FFFFFF"/>
          <w:lang w:eastAsia="ru-RU"/>
        </w:rPr>
        <w:t xml:space="preserve"> </w:t>
      </w:r>
      <w:r w:rsidRPr="004A3C32">
        <w:rPr>
          <w:rFonts w:ascii="Times New Roman" w:hAnsi="Times New Roman" w:cs="Times New Roman"/>
          <w:b/>
          <w:bCs/>
          <w:sz w:val="26"/>
          <w:szCs w:val="26"/>
          <w:bdr w:val="none" w:sz="0" w:space="0" w:color="auto" w:frame="1"/>
          <w:lang w:eastAsia="uk-UA"/>
        </w:rPr>
        <w:t>вирішила:</w:t>
      </w:r>
    </w:p>
    <w:p w:rsidR="008363AB" w:rsidRPr="004A3C32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8363AB" w:rsidRPr="004A3C32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4A3C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1. Внести зміни до  рішення  селищної ради від 25.09.2024 №45/5 «Про створення  Комунального закладу  «Центр надання соціальних послуг Люблинецької селищної ради», виклавши додаток 2 у новій  редакції (додається).</w:t>
      </w:r>
    </w:p>
    <w:p w:rsidR="008363AB" w:rsidRPr="004A3C32" w:rsidRDefault="008363AB" w:rsidP="00D12509">
      <w:pPr>
        <w:widowControl w:val="0"/>
        <w:tabs>
          <w:tab w:val="left" w:pos="844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4A3C3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4A3C32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uk-UA"/>
        </w:rPr>
        <w:t>2.  Ввести в дію  структуру та штатний розпис з 01.01.2026 року.</w:t>
      </w:r>
      <w:r w:rsidRPr="004A3C32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</w:p>
    <w:p w:rsidR="008363AB" w:rsidRPr="004A3C32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4A3C32">
        <w:rPr>
          <w:rFonts w:ascii="Times New Roman" w:hAnsi="Times New Roman" w:cs="Times New Roman"/>
          <w:sz w:val="26"/>
          <w:szCs w:val="26"/>
          <w:bdr w:val="none" w:sz="0" w:space="0" w:color="auto" w:frame="1"/>
          <w:lang w:eastAsia="uk-UA"/>
        </w:rPr>
        <w:t xml:space="preserve">    3.</w:t>
      </w:r>
      <w:r w:rsidRPr="004A3C32">
        <w:rPr>
          <w:rFonts w:ascii="Times New Roman" w:hAnsi="Times New Roman" w:cs="Times New Roman"/>
          <w:sz w:val="26"/>
          <w:szCs w:val="26"/>
          <w:lang w:eastAsia="uk-UA"/>
        </w:rPr>
        <w:t xml:space="preserve"> </w:t>
      </w:r>
      <w:r w:rsidRPr="004A3C32">
        <w:rPr>
          <w:rFonts w:ascii="Times New Roman" w:hAnsi="Times New Roman" w:cs="Times New Roman"/>
          <w:sz w:val="26"/>
          <w:szCs w:val="26"/>
          <w:shd w:val="clear" w:color="auto" w:fill="FFFFFF"/>
          <w:lang w:eastAsia="ru-RU"/>
        </w:rPr>
        <w:t>Організацію виконання цього рішення покласти на директора комунального закладу «Центр надання соціальних послуг Люблинецької селищної ради»  Юлію ІВАСЮК.</w:t>
      </w:r>
    </w:p>
    <w:p w:rsidR="008363AB" w:rsidRPr="004A3C32" w:rsidRDefault="008363AB" w:rsidP="00F426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A3C32">
        <w:rPr>
          <w:rFonts w:ascii="Times New Roman" w:hAnsi="Times New Roman" w:cs="Times New Roman"/>
          <w:color w:val="000000"/>
          <w:sz w:val="26"/>
          <w:szCs w:val="26"/>
          <w:lang w:eastAsia="uk-UA"/>
        </w:rPr>
        <w:t xml:space="preserve">     4. Контроль за виконанням цього рішення покласти на </w:t>
      </w:r>
      <w:r w:rsidRPr="004A3C32">
        <w:rPr>
          <w:rFonts w:ascii="Times New Roman" w:hAnsi="Times New Roman" w:cs="Times New Roman"/>
          <w:sz w:val="26"/>
          <w:szCs w:val="26"/>
        </w:rPr>
        <w:t>комісію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363AB" w:rsidRPr="004A3C32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uk-UA"/>
        </w:rPr>
      </w:pPr>
    </w:p>
    <w:p w:rsidR="008363AB" w:rsidRPr="004A3C32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uk-UA"/>
        </w:rPr>
      </w:pPr>
    </w:p>
    <w:p w:rsidR="008363AB" w:rsidRPr="004A3C32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A3C32">
        <w:rPr>
          <w:rFonts w:ascii="Times New Roman" w:hAnsi="Times New Roman" w:cs="Times New Roman"/>
          <w:sz w:val="26"/>
          <w:szCs w:val="26"/>
          <w:lang w:eastAsia="ru-RU"/>
        </w:rPr>
        <w:t xml:space="preserve">Селищний голова                                                      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Pr="004A3C32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  <w:r w:rsidRPr="004A3C32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Наталія СІХОВСЬКА</w:t>
      </w: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8363AB" w:rsidRDefault="008363AB" w:rsidP="00772111">
      <w:pPr>
        <w:shd w:val="clear" w:color="auto" w:fill="FFFFFF"/>
        <w:spacing w:after="0" w:line="240" w:lineRule="auto"/>
        <w:ind w:left="450" w:right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Додаток2</w:t>
      </w:r>
    </w:p>
    <w:p w:rsidR="008363AB" w:rsidRDefault="008363AB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93598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</w:t>
      </w:r>
    </w:p>
    <w:p w:rsidR="008363AB" w:rsidRPr="00D40ACE" w:rsidRDefault="008363AB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3598B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0" w:name="n11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ЗАТВЕРДЖЕНО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8363AB" w:rsidRDefault="008363AB" w:rsidP="00772111">
      <w:pPr>
        <w:shd w:val="clear" w:color="auto" w:fill="FFFFFF"/>
        <w:spacing w:after="0" w:line="240" w:lineRule="auto"/>
        <w:ind w:left="450" w:right="45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рішення сесії селищної ради</w:t>
      </w:r>
    </w:p>
    <w:p w:rsidR="008363AB" w:rsidRDefault="008363AB" w:rsidP="00772111">
      <w:pPr>
        <w:shd w:val="clear" w:color="auto" w:fill="FFFFFF"/>
        <w:spacing w:after="0" w:line="240" w:lineRule="auto"/>
        <w:ind w:left="450" w:right="4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від 23.12.2025 року №62/15</w:t>
      </w: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b/>
          <w:bCs/>
          <w:snapToGrid w:val="0"/>
          <w:color w:val="000000"/>
          <w:sz w:val="32"/>
          <w:szCs w:val="32"/>
          <w:lang w:eastAsia="ru-RU"/>
        </w:rPr>
      </w:pP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ind w:left="5"/>
        <w:jc w:val="center"/>
        <w:rPr>
          <w:rFonts w:ascii="Times New Roman" w:eastAsia="SimSun" w:hAnsi="Times New Roman"/>
          <w:b/>
          <w:bCs/>
          <w:snapToGrid w:val="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С</w:t>
      </w: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труктур</w:t>
      </w: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а</w:t>
      </w: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КЗ «Центр надання соціальних послуг</w:t>
      </w:r>
    </w:p>
    <w:p w:rsidR="008363AB" w:rsidRDefault="008363AB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Люблинецької селищної ради»</w:t>
      </w: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30"/>
          <w:szCs w:val="30"/>
          <w:lang w:eastAsia="ru-RU"/>
        </w:rPr>
        <w:t>з 01.01.2026 року</w:t>
      </w: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ind w:left="576"/>
        <w:jc w:val="center"/>
        <w:rPr>
          <w:rFonts w:ascii="Times New Roman" w:hAnsi="Times New Roman" w:cs="Times New Roman"/>
          <w:b/>
          <w:bCs/>
          <w:snapToGrid w:val="0"/>
          <w:sz w:val="32"/>
          <w:szCs w:val="32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9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1"/>
        <w:gridCol w:w="6373"/>
        <w:gridCol w:w="1991"/>
      </w:tblGrid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tabs>
                <w:tab w:val="left" w:pos="1134"/>
              </w:tabs>
              <w:snapToGrid w:val="0"/>
              <w:spacing w:after="0" w:line="240" w:lineRule="auto"/>
              <w:ind w:right="14"/>
              <w:jc w:val="center"/>
              <w:rPr>
                <w:rFonts w:ascii="Times New Roman" w:eastAsia="SimSun" w:hAnsi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№</w:t>
            </w:r>
          </w:p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373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val="ru-RU" w:eastAsia="zh-CN"/>
              </w:rPr>
              <w:t>Найменування посади</w:t>
            </w:r>
          </w:p>
        </w:tc>
        <w:tc>
          <w:tcPr>
            <w:tcW w:w="199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К-сть штатних посад</w:t>
            </w:r>
          </w:p>
        </w:tc>
      </w:tr>
      <w:tr w:rsidR="008363AB" w:rsidRPr="00FB67BC">
        <w:tc>
          <w:tcPr>
            <w:tcW w:w="9175" w:type="dxa"/>
            <w:gridSpan w:val="3"/>
          </w:tcPr>
          <w:p w:rsidR="008363AB" w:rsidRPr="00D12509" w:rsidRDefault="008363AB" w:rsidP="0077211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</w:t>
            </w:r>
            <w:r w:rsidRPr="00D125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"ЦНСП Люблинецької селищної ради»</w:t>
            </w: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4"/>
                <w:szCs w:val="24"/>
                <w:lang w:eastAsia="zh-CN"/>
              </w:rPr>
            </w:pPr>
          </w:p>
        </w:tc>
        <w:tc>
          <w:tcPr>
            <w:tcW w:w="6373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val="ru-RU" w:eastAsia="zh-CN"/>
              </w:rPr>
              <w:t xml:space="preserve">               Адміністративний персонал</w:t>
            </w:r>
          </w:p>
        </w:tc>
        <w:tc>
          <w:tcPr>
            <w:tcW w:w="1991" w:type="dxa"/>
          </w:tcPr>
          <w:p w:rsidR="008363AB" w:rsidRPr="00D12509" w:rsidRDefault="008363AB" w:rsidP="00D125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3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199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3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Провідний фахівець із  супроводу ветеранів та демобілізованих осіб</w:t>
            </w:r>
          </w:p>
        </w:tc>
        <w:tc>
          <w:tcPr>
            <w:tcW w:w="199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</w:t>
            </w: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</w:p>
        </w:tc>
        <w:tc>
          <w:tcPr>
            <w:tcW w:w="8364" w:type="dxa"/>
            <w:gridSpan w:val="2"/>
          </w:tcPr>
          <w:p w:rsidR="008363AB" w:rsidRPr="00D12509" w:rsidRDefault="008363AB" w:rsidP="00D12509">
            <w:pPr>
              <w:widowControl w:val="0"/>
              <w:tabs>
                <w:tab w:val="left" w:pos="1134"/>
                <w:tab w:val="right" w:pos="8133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Всього:                                                                                        2</w:t>
            </w:r>
          </w:p>
        </w:tc>
      </w:tr>
      <w:tr w:rsidR="008363AB" w:rsidRPr="00FB67BC">
        <w:tc>
          <w:tcPr>
            <w:tcW w:w="9175" w:type="dxa"/>
            <w:gridSpan w:val="3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Відділення соціальної допомоги вдома</w:t>
            </w: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73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Завідувач відділення </w:t>
            </w:r>
          </w:p>
        </w:tc>
        <w:tc>
          <w:tcPr>
            <w:tcW w:w="199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1</w:t>
            </w: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73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ru-RU"/>
              </w:rPr>
              <w:t>Соціальний робітник</w:t>
            </w:r>
          </w:p>
        </w:tc>
        <w:tc>
          <w:tcPr>
            <w:tcW w:w="199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</w:pPr>
            <w:r w:rsidRPr="00D12509">
              <w:rPr>
                <w:rFonts w:ascii="Times New Roman" w:hAnsi="Times New Roman" w:cs="Times New Roman"/>
                <w:snapToGrid w:val="0"/>
                <w:sz w:val="28"/>
                <w:szCs w:val="28"/>
                <w:lang w:eastAsia="zh-CN"/>
              </w:rPr>
              <w:t>3</w:t>
            </w:r>
          </w:p>
        </w:tc>
      </w:tr>
      <w:tr w:rsidR="008363AB" w:rsidRPr="00FB67BC">
        <w:tc>
          <w:tcPr>
            <w:tcW w:w="811" w:type="dxa"/>
          </w:tcPr>
          <w:p w:rsidR="008363AB" w:rsidRPr="00D12509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eastAsia="uk-UA"/>
              </w:rPr>
            </w:pPr>
          </w:p>
        </w:tc>
        <w:tc>
          <w:tcPr>
            <w:tcW w:w="6373" w:type="dxa"/>
          </w:tcPr>
          <w:p w:rsidR="008363AB" w:rsidRPr="00772111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both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72111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>Всього:</w:t>
            </w:r>
          </w:p>
        </w:tc>
        <w:tc>
          <w:tcPr>
            <w:tcW w:w="1991" w:type="dxa"/>
          </w:tcPr>
          <w:p w:rsidR="008363AB" w:rsidRPr="00772111" w:rsidRDefault="008363AB" w:rsidP="00D12509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jc w:val="center"/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772111">
              <w:rPr>
                <w:rFonts w:ascii="Times New Roman" w:hAnsi="Times New Roman" w:cs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4      </w:t>
            </w:r>
          </w:p>
        </w:tc>
      </w:tr>
      <w:tr w:rsidR="008363AB" w:rsidRPr="00FB67BC">
        <w:tc>
          <w:tcPr>
            <w:tcW w:w="9175" w:type="dxa"/>
            <w:gridSpan w:val="3"/>
          </w:tcPr>
          <w:p w:rsidR="008363AB" w:rsidRPr="00D12509" w:rsidRDefault="008363AB" w:rsidP="00772111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14"/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           </w:t>
            </w:r>
            <w:r w:rsidRPr="00D12509"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Разом: </w:t>
            </w:r>
            <w:r>
              <w:rPr>
                <w:rFonts w:ascii="Times New Roman" w:hAnsi="Times New Roman" w:cs="Times New Roman"/>
                <w:b/>
                <w:bCs/>
                <w:snapToGrid w:val="0"/>
                <w:sz w:val="30"/>
                <w:szCs w:val="30"/>
                <w:lang w:eastAsia="ru-RU"/>
              </w:rPr>
              <w:t xml:space="preserve">                                                                                  6</w:t>
            </w:r>
          </w:p>
        </w:tc>
      </w:tr>
    </w:tbl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  <w:r w:rsidRPr="00D12509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br w:type="textWrapping" w:clear="all"/>
      </w: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</w:pPr>
    </w:p>
    <w:p w:rsidR="008363AB" w:rsidRPr="00D12509" w:rsidRDefault="008363AB" w:rsidP="00D12509">
      <w:pPr>
        <w:shd w:val="clear" w:color="auto" w:fill="FFFFFF"/>
        <w:snapToGrid w:val="0"/>
        <w:spacing w:after="0" w:line="240" w:lineRule="auto"/>
        <w:ind w:left="14"/>
        <w:rPr>
          <w:rFonts w:ascii="Times New Roman" w:eastAsia="SimSun" w:hAnsi="Times New Roman"/>
          <w:snapToGrid w:val="0"/>
          <w:sz w:val="28"/>
          <w:szCs w:val="28"/>
          <w:lang w:eastAsia="ru-RU"/>
        </w:rPr>
      </w:pPr>
      <w:r w:rsidRPr="00D12509">
        <w:rPr>
          <w:rFonts w:ascii="Times New Roman" w:hAnsi="Times New Roman" w:cs="Times New Roman"/>
          <w:snapToGrid w:val="0"/>
          <w:color w:val="000000"/>
          <w:sz w:val="28"/>
          <w:szCs w:val="28"/>
          <w:lang w:eastAsia="ru-RU"/>
        </w:rPr>
        <w:t xml:space="preserve">Селищний голова                                                                  </w:t>
      </w:r>
      <w:r w:rsidRPr="00D12509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  <w:lang w:eastAsia="ru-RU"/>
        </w:rPr>
        <w:t>Наталія СІХОВСЬКА</w:t>
      </w: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Default="008363AB" w:rsidP="00D1250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uk-UA"/>
        </w:rPr>
      </w:pPr>
    </w:p>
    <w:p w:rsidR="008363AB" w:rsidRPr="00D12509" w:rsidRDefault="008363AB" w:rsidP="00D1250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1"/>
          <w:szCs w:val="21"/>
          <w:lang w:eastAsia="uk-UA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8363AB" w:rsidRPr="00D12509" w:rsidRDefault="008363AB" w:rsidP="00D125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ru-RU"/>
        </w:rPr>
      </w:pPr>
    </w:p>
    <w:p w:rsidR="008363AB" w:rsidRPr="00D12509" w:rsidRDefault="008363AB" w:rsidP="00D12509">
      <w:pPr>
        <w:pStyle w:val="NoSpacing"/>
        <w:jc w:val="center"/>
      </w:pPr>
    </w:p>
    <w:sectPr w:rsidR="008363AB" w:rsidRPr="00D12509" w:rsidSect="004A3C32">
      <w:pgSz w:w="11906" w:h="16838"/>
      <w:pgMar w:top="850" w:right="850" w:bottom="53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40C3"/>
    <w:multiLevelType w:val="hybridMultilevel"/>
    <w:tmpl w:val="CF5A7032"/>
    <w:lvl w:ilvl="0" w:tplc="1E04DFD0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BB091D"/>
    <w:multiLevelType w:val="hybridMultilevel"/>
    <w:tmpl w:val="76DC32C2"/>
    <w:lvl w:ilvl="0" w:tplc="011CDAF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7ED3"/>
    <w:rsid w:val="00013E9F"/>
    <w:rsid w:val="00097F56"/>
    <w:rsid w:val="000F6BE2"/>
    <w:rsid w:val="00116F75"/>
    <w:rsid w:val="00143E31"/>
    <w:rsid w:val="00161ABE"/>
    <w:rsid w:val="00186DD8"/>
    <w:rsid w:val="001C67AC"/>
    <w:rsid w:val="0021198C"/>
    <w:rsid w:val="002170A4"/>
    <w:rsid w:val="0025412A"/>
    <w:rsid w:val="002648D1"/>
    <w:rsid w:val="00267C7A"/>
    <w:rsid w:val="00267ED3"/>
    <w:rsid w:val="00274F5C"/>
    <w:rsid w:val="0029214D"/>
    <w:rsid w:val="002F19D7"/>
    <w:rsid w:val="002F3781"/>
    <w:rsid w:val="00337722"/>
    <w:rsid w:val="00380A0D"/>
    <w:rsid w:val="00383027"/>
    <w:rsid w:val="003C1204"/>
    <w:rsid w:val="00420137"/>
    <w:rsid w:val="00461600"/>
    <w:rsid w:val="00493413"/>
    <w:rsid w:val="00497322"/>
    <w:rsid w:val="004A004D"/>
    <w:rsid w:val="004A18BC"/>
    <w:rsid w:val="004A3C32"/>
    <w:rsid w:val="004B61F1"/>
    <w:rsid w:val="00507FE0"/>
    <w:rsid w:val="00525742"/>
    <w:rsid w:val="00530422"/>
    <w:rsid w:val="0053295C"/>
    <w:rsid w:val="005D3419"/>
    <w:rsid w:val="005F13D2"/>
    <w:rsid w:val="005F1EC5"/>
    <w:rsid w:val="00673580"/>
    <w:rsid w:val="006A589E"/>
    <w:rsid w:val="00731473"/>
    <w:rsid w:val="00747FAD"/>
    <w:rsid w:val="00772111"/>
    <w:rsid w:val="007829C1"/>
    <w:rsid w:val="007852A7"/>
    <w:rsid w:val="007D7F83"/>
    <w:rsid w:val="00826A2B"/>
    <w:rsid w:val="008363AB"/>
    <w:rsid w:val="00861A85"/>
    <w:rsid w:val="009133F0"/>
    <w:rsid w:val="00923FA7"/>
    <w:rsid w:val="0093598B"/>
    <w:rsid w:val="009419C0"/>
    <w:rsid w:val="00960BD9"/>
    <w:rsid w:val="00997720"/>
    <w:rsid w:val="009A5865"/>
    <w:rsid w:val="009B2FA4"/>
    <w:rsid w:val="009C3076"/>
    <w:rsid w:val="00A25139"/>
    <w:rsid w:val="00A317E7"/>
    <w:rsid w:val="00A6038F"/>
    <w:rsid w:val="00A73BBB"/>
    <w:rsid w:val="00A94478"/>
    <w:rsid w:val="00AA179A"/>
    <w:rsid w:val="00AA53D0"/>
    <w:rsid w:val="00B12CCA"/>
    <w:rsid w:val="00B22172"/>
    <w:rsid w:val="00B44B69"/>
    <w:rsid w:val="00B55996"/>
    <w:rsid w:val="00B63810"/>
    <w:rsid w:val="00B74F51"/>
    <w:rsid w:val="00C413D8"/>
    <w:rsid w:val="00C41877"/>
    <w:rsid w:val="00C41A4B"/>
    <w:rsid w:val="00C63363"/>
    <w:rsid w:val="00C94B10"/>
    <w:rsid w:val="00CB120D"/>
    <w:rsid w:val="00D12509"/>
    <w:rsid w:val="00D2490F"/>
    <w:rsid w:val="00D40ACE"/>
    <w:rsid w:val="00D61175"/>
    <w:rsid w:val="00D6245A"/>
    <w:rsid w:val="00DA65BC"/>
    <w:rsid w:val="00DD208E"/>
    <w:rsid w:val="00DE4A7F"/>
    <w:rsid w:val="00DE52D2"/>
    <w:rsid w:val="00E333D2"/>
    <w:rsid w:val="00EA3777"/>
    <w:rsid w:val="00ED2079"/>
    <w:rsid w:val="00EF6D17"/>
    <w:rsid w:val="00F244C1"/>
    <w:rsid w:val="00F37ECF"/>
    <w:rsid w:val="00F42632"/>
    <w:rsid w:val="00F94C90"/>
    <w:rsid w:val="00FB67BC"/>
    <w:rsid w:val="00FC0910"/>
    <w:rsid w:val="00FE5477"/>
    <w:rsid w:val="00FF3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F19D7"/>
    <w:pPr>
      <w:spacing w:after="160" w:line="25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7ED3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67ED3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67ED3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67ED3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67ED3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67ED3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67ED3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67ED3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67ED3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7ED3"/>
    <w:rPr>
      <w:rFonts w:ascii="Calibri Light" w:hAnsi="Calibri Light" w:cs="Calibri Light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67ED3"/>
    <w:rPr>
      <w:rFonts w:ascii="Calibri Light" w:hAnsi="Calibri Light" w:cs="Calibri Light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67ED3"/>
    <w:rPr>
      <w:rFonts w:eastAsia="Times New Roma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67ED3"/>
    <w:rPr>
      <w:rFonts w:eastAsia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67ED3"/>
    <w:rPr>
      <w:rFonts w:eastAsia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67ED3"/>
    <w:rPr>
      <w:rFonts w:eastAsia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67ED3"/>
    <w:rPr>
      <w:rFonts w:eastAsia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67ED3"/>
    <w:rPr>
      <w:rFonts w:eastAsia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67ED3"/>
    <w:rPr>
      <w:rFonts w:eastAsia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267ED3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267ED3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267ED3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67ED3"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267ED3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267ED3"/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267ED3"/>
    <w:pPr>
      <w:ind w:left="720"/>
    </w:pPr>
  </w:style>
  <w:style w:type="character" w:styleId="IntenseEmphasis">
    <w:name w:val="Intense Emphasis"/>
    <w:basedOn w:val="DefaultParagraphFont"/>
    <w:uiPriority w:val="99"/>
    <w:qFormat/>
    <w:rsid w:val="00267ED3"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67ED3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67ED3"/>
    <w:rPr>
      <w:i/>
      <w:iCs/>
      <w:color w:val="2F5496"/>
    </w:rPr>
  </w:style>
  <w:style w:type="character" w:styleId="IntenseReference">
    <w:name w:val="Intense Reference"/>
    <w:basedOn w:val="DefaultParagraphFont"/>
    <w:uiPriority w:val="99"/>
    <w:qFormat/>
    <w:rsid w:val="00267ED3"/>
    <w:rPr>
      <w:b/>
      <w:bCs/>
      <w:smallCaps/>
      <w:color w:val="2F5496"/>
      <w:spacing w:val="5"/>
    </w:rPr>
  </w:style>
  <w:style w:type="character" w:styleId="Hyperlink">
    <w:name w:val="Hyperlink"/>
    <w:basedOn w:val="DefaultParagraphFont"/>
    <w:uiPriority w:val="99"/>
    <w:rsid w:val="00FF3C2A"/>
    <w:rPr>
      <w:color w:val="auto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FF3C2A"/>
    <w:rPr>
      <w:color w:val="auto"/>
      <w:shd w:val="clear" w:color="auto" w:fill="auto"/>
    </w:rPr>
  </w:style>
  <w:style w:type="paragraph" w:styleId="NoSpacing">
    <w:name w:val="No Spacing"/>
    <w:uiPriority w:val="99"/>
    <w:qFormat/>
    <w:rsid w:val="00C413D8"/>
    <w:rPr>
      <w:rFonts w:cs="Calibri"/>
      <w:kern w:val="2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497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character" w:styleId="Strong">
    <w:name w:val="Strong"/>
    <w:basedOn w:val="DefaultParagraphFont"/>
    <w:uiPriority w:val="99"/>
    <w:qFormat/>
    <w:rsid w:val="007D7F83"/>
    <w:rPr>
      <w:b/>
      <w:bCs/>
    </w:rPr>
  </w:style>
  <w:style w:type="table" w:styleId="TableGrid">
    <w:name w:val="Table Grid"/>
    <w:basedOn w:val="TableNormal"/>
    <w:uiPriority w:val="99"/>
    <w:rsid w:val="002F19D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аголовок"/>
    <w:basedOn w:val="Normal"/>
    <w:next w:val="BodyText"/>
    <w:uiPriority w:val="99"/>
    <w:rsid w:val="00116F75"/>
    <w:pPr>
      <w:keepNext/>
      <w:suppressAutoHyphens/>
      <w:spacing w:before="240" w:after="120" w:line="240" w:lineRule="auto"/>
    </w:pPr>
    <w:rPr>
      <w:rFonts w:ascii="Arial" w:hAnsi="Arial" w:cs="Arial"/>
      <w:sz w:val="28"/>
      <w:szCs w:val="28"/>
      <w:lang w:val="ru-RU" w:eastAsia="ar-SA"/>
    </w:rPr>
  </w:style>
  <w:style w:type="paragraph" w:styleId="BodyText">
    <w:name w:val="Body Text"/>
    <w:basedOn w:val="Normal"/>
    <w:link w:val="BodyTextChar"/>
    <w:uiPriority w:val="99"/>
    <w:rsid w:val="00116F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8302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74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4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67-2025-%D0%BF/ed2025012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162</TotalTime>
  <Pages>2</Pages>
  <Words>2343</Words>
  <Characters>1336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Samoylich</dc:creator>
  <cp:keywords/>
  <dc:description/>
  <cp:lastModifiedBy>Customer</cp:lastModifiedBy>
  <cp:revision>53</cp:revision>
  <cp:lastPrinted>2026-01-02T10:05:00Z</cp:lastPrinted>
  <dcterms:created xsi:type="dcterms:W3CDTF">2025-10-03T12:00:00Z</dcterms:created>
  <dcterms:modified xsi:type="dcterms:W3CDTF">2026-01-02T10:05:00Z</dcterms:modified>
</cp:coreProperties>
</file>