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ADE99" w14:textId="4087EAF8" w:rsidR="001B10F9" w:rsidRDefault="001B10F9" w:rsidP="001B10F9">
      <w:pPr>
        <w:jc w:val="center"/>
        <w:rPr>
          <w:snapToGrid w:val="0"/>
          <w:spacing w:val="8"/>
          <w:lang w:val="uk-UA"/>
        </w:rPr>
      </w:pPr>
      <w:r>
        <w:rPr>
          <w:noProof/>
          <w:snapToGrid w:val="0"/>
          <w:spacing w:val="8"/>
        </w:rPr>
        <w:drawing>
          <wp:inline distT="0" distB="0" distL="0" distR="0" wp14:anchorId="1457126F" wp14:editId="7968B22A">
            <wp:extent cx="428625" cy="609600"/>
            <wp:effectExtent l="0" t="0" r="9525" b="0"/>
            <wp:docPr id="1423248138"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14:paraId="7DEA8F36" w14:textId="77777777" w:rsidR="001B10F9" w:rsidRDefault="001B10F9" w:rsidP="001B10F9">
      <w:pPr>
        <w:jc w:val="center"/>
        <w:rPr>
          <w:sz w:val="28"/>
          <w:szCs w:val="28"/>
          <w:lang w:val="uk-UA"/>
        </w:rPr>
      </w:pPr>
      <w:r>
        <w:rPr>
          <w:sz w:val="28"/>
          <w:szCs w:val="28"/>
          <w:lang w:val="uk-UA"/>
        </w:rPr>
        <w:t>ЛЮБЛИНЕЦЬКА СЕЛИЩНА РАДА</w:t>
      </w:r>
    </w:p>
    <w:p w14:paraId="2A84FFBB" w14:textId="77777777" w:rsidR="001B10F9" w:rsidRDefault="001B10F9" w:rsidP="001B10F9">
      <w:pPr>
        <w:jc w:val="center"/>
        <w:rPr>
          <w:sz w:val="28"/>
          <w:szCs w:val="28"/>
          <w:lang w:val="uk-UA"/>
        </w:rPr>
      </w:pPr>
      <w:r>
        <w:rPr>
          <w:sz w:val="28"/>
          <w:szCs w:val="28"/>
          <w:lang w:val="uk-UA"/>
        </w:rPr>
        <w:t>КОВЕЛЬСЬКОГО РАЙОНУ ВОЛИНСЬКОЇ ОБЛАСТІ</w:t>
      </w:r>
    </w:p>
    <w:p w14:paraId="4B537F2D" w14:textId="77777777" w:rsidR="001B10F9" w:rsidRDefault="001B10F9" w:rsidP="001B10F9">
      <w:pPr>
        <w:jc w:val="center"/>
        <w:rPr>
          <w:sz w:val="28"/>
          <w:szCs w:val="28"/>
        </w:rPr>
      </w:pPr>
      <w:r>
        <w:rPr>
          <w:sz w:val="28"/>
          <w:szCs w:val="28"/>
        </w:rPr>
        <w:t>ВОСЬМОГО СКЛИКАННЯ</w:t>
      </w:r>
    </w:p>
    <w:p w14:paraId="5D42BDCF" w14:textId="65AF9B0C" w:rsidR="001B10F9" w:rsidRDefault="00F358A7" w:rsidP="00F358A7">
      <w:pPr>
        <w:jc w:val="right"/>
        <w:rPr>
          <w:sz w:val="16"/>
          <w:szCs w:val="16"/>
          <w:lang w:val="uk-UA"/>
        </w:rPr>
      </w:pPr>
      <w:r>
        <w:rPr>
          <w:sz w:val="16"/>
          <w:szCs w:val="16"/>
          <w:lang w:val="uk-UA"/>
        </w:rPr>
        <w:t>ПРОЕКТ</w:t>
      </w:r>
    </w:p>
    <w:p w14:paraId="64788D95" w14:textId="77777777" w:rsidR="001B10F9" w:rsidRDefault="001B10F9" w:rsidP="001B10F9">
      <w:pPr>
        <w:jc w:val="center"/>
        <w:rPr>
          <w:b/>
          <w:sz w:val="28"/>
          <w:szCs w:val="28"/>
          <w:lang w:val="uk-UA"/>
        </w:rPr>
      </w:pPr>
      <w:r>
        <w:rPr>
          <w:b/>
          <w:sz w:val="28"/>
          <w:szCs w:val="28"/>
          <w:lang w:val="uk-UA"/>
        </w:rPr>
        <w:t>Р І Ш Е Н Н Я</w:t>
      </w:r>
    </w:p>
    <w:p w14:paraId="7FDC6FBB" w14:textId="31CFC8FB" w:rsidR="001B10F9" w:rsidRDefault="001B10F9" w:rsidP="001B10F9">
      <w:pPr>
        <w:jc w:val="both"/>
        <w:rPr>
          <w:sz w:val="28"/>
          <w:szCs w:val="28"/>
          <w:lang w:val="uk-UA"/>
        </w:rPr>
      </w:pPr>
      <w:r>
        <w:rPr>
          <w:sz w:val="28"/>
          <w:szCs w:val="28"/>
          <w:u w:val="single"/>
          <w:lang w:val="uk-UA"/>
        </w:rPr>
        <w:t>23</w:t>
      </w:r>
      <w:r>
        <w:rPr>
          <w:sz w:val="28"/>
          <w:szCs w:val="28"/>
          <w:u w:val="single"/>
        </w:rPr>
        <w:t>.</w:t>
      </w:r>
      <w:r>
        <w:rPr>
          <w:sz w:val="28"/>
          <w:szCs w:val="28"/>
          <w:u w:val="single"/>
          <w:lang w:val="uk-UA"/>
        </w:rPr>
        <w:t>12</w:t>
      </w:r>
      <w:r>
        <w:rPr>
          <w:sz w:val="28"/>
          <w:szCs w:val="28"/>
          <w:u w:val="single"/>
        </w:rPr>
        <w:t>.202</w:t>
      </w:r>
      <w:r>
        <w:rPr>
          <w:sz w:val="28"/>
          <w:szCs w:val="28"/>
          <w:u w:val="single"/>
          <w:lang w:val="uk-UA"/>
        </w:rPr>
        <w:t>5</w:t>
      </w:r>
      <w:r>
        <w:rPr>
          <w:sz w:val="28"/>
          <w:szCs w:val="28"/>
          <w:u w:val="single"/>
        </w:rPr>
        <w:t xml:space="preserve"> року № </w:t>
      </w:r>
      <w:r>
        <w:rPr>
          <w:sz w:val="28"/>
          <w:szCs w:val="28"/>
          <w:u w:val="single"/>
          <w:lang w:val="uk-UA"/>
        </w:rPr>
        <w:t>6</w:t>
      </w:r>
      <w:r w:rsidR="00663E42">
        <w:rPr>
          <w:sz w:val="28"/>
          <w:szCs w:val="28"/>
          <w:u w:val="single"/>
          <w:lang w:val="uk-UA"/>
        </w:rPr>
        <w:t>2</w:t>
      </w:r>
      <w:r>
        <w:rPr>
          <w:sz w:val="28"/>
          <w:szCs w:val="28"/>
          <w:u w:val="single"/>
          <w:lang w:val="uk-UA"/>
        </w:rPr>
        <w:t>/</w:t>
      </w:r>
    </w:p>
    <w:p w14:paraId="46B75AA2" w14:textId="77777777" w:rsidR="001B10F9" w:rsidRDefault="001B10F9" w:rsidP="001B10F9">
      <w:pPr>
        <w:jc w:val="both"/>
        <w:rPr>
          <w:sz w:val="28"/>
          <w:szCs w:val="28"/>
          <w:lang w:val="uk-UA"/>
        </w:rPr>
      </w:pPr>
      <w:r>
        <w:rPr>
          <w:sz w:val="28"/>
          <w:szCs w:val="28"/>
        </w:rPr>
        <w:t>смт Люблинець</w:t>
      </w:r>
    </w:p>
    <w:p w14:paraId="031CE2E1" w14:textId="77777777" w:rsidR="001B10F9" w:rsidRDefault="001B10F9" w:rsidP="001B10F9">
      <w:pPr>
        <w:rPr>
          <w:b/>
          <w:sz w:val="16"/>
          <w:szCs w:val="16"/>
          <w:lang w:val="uk-UA"/>
        </w:rPr>
      </w:pPr>
      <w:r>
        <w:rPr>
          <w:b/>
          <w:sz w:val="28"/>
          <w:szCs w:val="28"/>
          <w:lang w:val="uk-UA"/>
        </w:rPr>
        <w:t xml:space="preserve"> </w:t>
      </w:r>
    </w:p>
    <w:p w14:paraId="0638860B" w14:textId="77777777" w:rsidR="001B10F9" w:rsidRDefault="001B10F9" w:rsidP="001B10F9">
      <w:pPr>
        <w:rPr>
          <w:b/>
          <w:sz w:val="28"/>
          <w:szCs w:val="28"/>
          <w:lang w:val="uk-UA"/>
        </w:rPr>
      </w:pPr>
      <w:r>
        <w:rPr>
          <w:b/>
          <w:sz w:val="28"/>
          <w:szCs w:val="28"/>
          <w:lang w:val="uk-UA"/>
        </w:rPr>
        <w:t xml:space="preserve">Про затвердження технічної документації із землеустрою </w:t>
      </w:r>
    </w:p>
    <w:p w14:paraId="417AFF3B" w14:textId="77777777" w:rsidR="001B10F9" w:rsidRDefault="001B10F9" w:rsidP="001B10F9">
      <w:pPr>
        <w:rPr>
          <w:b/>
          <w:sz w:val="28"/>
          <w:szCs w:val="28"/>
          <w:lang w:val="uk-UA"/>
        </w:rPr>
      </w:pPr>
      <w:r>
        <w:rPr>
          <w:b/>
          <w:sz w:val="28"/>
          <w:szCs w:val="28"/>
          <w:lang w:val="uk-UA"/>
        </w:rPr>
        <w:t>щодо поділу земельної  ділянки комунальної власності</w:t>
      </w:r>
    </w:p>
    <w:p w14:paraId="269E63DA" w14:textId="77777777" w:rsidR="001B10F9" w:rsidRDefault="001B10F9" w:rsidP="001B10F9">
      <w:pPr>
        <w:rPr>
          <w:sz w:val="16"/>
          <w:szCs w:val="16"/>
          <w:lang w:val="uk-UA"/>
        </w:rPr>
      </w:pPr>
      <w:r>
        <w:rPr>
          <w:sz w:val="28"/>
          <w:szCs w:val="28"/>
          <w:lang w:val="uk-UA"/>
        </w:rPr>
        <w:t xml:space="preserve"> </w:t>
      </w:r>
    </w:p>
    <w:p w14:paraId="25695C31" w14:textId="20262693" w:rsidR="001B10F9" w:rsidRDefault="001B10F9" w:rsidP="001B10F9">
      <w:pPr>
        <w:jc w:val="both"/>
        <w:rPr>
          <w:sz w:val="28"/>
          <w:szCs w:val="28"/>
          <w:lang w:val="uk-UA"/>
        </w:rPr>
      </w:pPr>
      <w:r>
        <w:rPr>
          <w:sz w:val="28"/>
          <w:szCs w:val="28"/>
          <w:lang w:val="uk-UA"/>
        </w:rPr>
        <w:tab/>
        <w:t xml:space="preserve">Відповідно ст. 26 Закону України "Про місцеве самоврядування в Україні", ст.ст. 12, 116, 118, 121, 122 Земельного Кодексу України, Закону України "Про землеустрій", ст. 16 Закону України "Про Державний земельний кадастр" та розглянувши технічну документацію із землеустрою щодо поділу земельної ділянки комунальної власності для будівництва та обслуговування </w:t>
      </w:r>
      <w:r>
        <w:rPr>
          <w:sz w:val="28"/>
          <w:szCs w:val="28"/>
          <w:lang w:val="uk-UA"/>
        </w:rPr>
        <w:t>будівель закладів охорони здоров’я та соціальної допомоги</w:t>
      </w:r>
      <w:r>
        <w:rPr>
          <w:sz w:val="28"/>
          <w:szCs w:val="28"/>
          <w:lang w:val="uk-UA"/>
        </w:rPr>
        <w:t xml:space="preserve">, селищна рада </w:t>
      </w:r>
      <w:r>
        <w:rPr>
          <w:b/>
          <w:sz w:val="28"/>
          <w:szCs w:val="28"/>
          <w:lang w:val="uk-UA"/>
        </w:rPr>
        <w:t>вирішила</w:t>
      </w:r>
      <w:r>
        <w:rPr>
          <w:sz w:val="28"/>
          <w:szCs w:val="28"/>
          <w:lang w:val="uk-UA"/>
        </w:rPr>
        <w:t>:</w:t>
      </w:r>
    </w:p>
    <w:p w14:paraId="56028DE7" w14:textId="77777777" w:rsidR="001B10F9" w:rsidRDefault="001B10F9" w:rsidP="001B10F9">
      <w:pPr>
        <w:tabs>
          <w:tab w:val="left" w:pos="600"/>
        </w:tabs>
        <w:rPr>
          <w:sz w:val="16"/>
          <w:szCs w:val="16"/>
          <w:lang w:val="uk-UA"/>
        </w:rPr>
      </w:pPr>
    </w:p>
    <w:p w14:paraId="3B0AC969" w14:textId="779B75CD" w:rsidR="001B10F9" w:rsidRDefault="001B10F9" w:rsidP="001B10F9">
      <w:pPr>
        <w:pStyle w:val="ae"/>
        <w:tabs>
          <w:tab w:val="left" w:pos="0"/>
        </w:tabs>
        <w:ind w:firstLine="0"/>
        <w:rPr>
          <w:sz w:val="28"/>
          <w:szCs w:val="28"/>
        </w:rPr>
      </w:pPr>
      <w:r>
        <w:rPr>
          <w:sz w:val="28"/>
          <w:szCs w:val="28"/>
        </w:rPr>
        <w:tab/>
        <w:t xml:space="preserve">1. Затвердити технічну документацію із землеустрою щодо поділу земельної ділянки комунальної власності площею </w:t>
      </w:r>
      <w:r>
        <w:rPr>
          <w:sz w:val="28"/>
          <w:szCs w:val="28"/>
          <w:lang w:val="ru-RU"/>
        </w:rPr>
        <w:t>0</w:t>
      </w:r>
      <w:r w:rsidR="00287973">
        <w:rPr>
          <w:sz w:val="28"/>
          <w:szCs w:val="28"/>
          <w:lang w:val="ru-RU"/>
        </w:rPr>
        <w:t>,</w:t>
      </w:r>
      <w:r>
        <w:rPr>
          <w:sz w:val="28"/>
          <w:szCs w:val="28"/>
          <w:lang w:val="ru-RU"/>
        </w:rPr>
        <w:t>10</w:t>
      </w:r>
      <w:r>
        <w:rPr>
          <w:sz w:val="28"/>
          <w:szCs w:val="28"/>
        </w:rPr>
        <w:t xml:space="preserve"> га для будівництва та обслуговування будівель закладів охорони здоров’я та соціальної допомоги по              вул. Н</w:t>
      </w:r>
      <w:r>
        <w:rPr>
          <w:sz w:val="28"/>
          <w:szCs w:val="28"/>
        </w:rPr>
        <w:t>езалежності</w:t>
      </w:r>
      <w:r>
        <w:rPr>
          <w:sz w:val="28"/>
          <w:szCs w:val="28"/>
        </w:rPr>
        <w:t xml:space="preserve">, </w:t>
      </w:r>
      <w:r>
        <w:rPr>
          <w:sz w:val="28"/>
          <w:szCs w:val="28"/>
        </w:rPr>
        <w:t>51</w:t>
      </w:r>
      <w:r>
        <w:rPr>
          <w:sz w:val="28"/>
          <w:szCs w:val="28"/>
        </w:rPr>
        <w:t xml:space="preserve"> в с. </w:t>
      </w:r>
      <w:r>
        <w:rPr>
          <w:sz w:val="28"/>
          <w:szCs w:val="28"/>
          <w:lang w:val="ru-RU"/>
        </w:rPr>
        <w:t>Черкаси</w:t>
      </w:r>
      <w:r>
        <w:rPr>
          <w:sz w:val="28"/>
          <w:szCs w:val="28"/>
        </w:rPr>
        <w:t xml:space="preserve"> Ковельського району Волинської області (кадастровий номер 0722184600:0</w:t>
      </w:r>
      <w:r>
        <w:rPr>
          <w:sz w:val="28"/>
          <w:szCs w:val="28"/>
        </w:rPr>
        <w:t>2</w:t>
      </w:r>
      <w:r>
        <w:rPr>
          <w:sz w:val="28"/>
          <w:szCs w:val="28"/>
        </w:rPr>
        <w:t>:001:</w:t>
      </w:r>
      <w:r>
        <w:rPr>
          <w:sz w:val="28"/>
          <w:szCs w:val="28"/>
          <w:lang w:val="ru-RU"/>
        </w:rPr>
        <w:t>0</w:t>
      </w:r>
      <w:r>
        <w:rPr>
          <w:sz w:val="28"/>
          <w:szCs w:val="28"/>
          <w:lang w:val="ru-RU"/>
        </w:rPr>
        <w:t>144</w:t>
      </w:r>
      <w:r>
        <w:rPr>
          <w:sz w:val="28"/>
          <w:szCs w:val="28"/>
        </w:rPr>
        <w:t>), цільове призначення 0</w:t>
      </w:r>
      <w:r>
        <w:rPr>
          <w:sz w:val="28"/>
          <w:szCs w:val="28"/>
        </w:rPr>
        <w:t>3</w:t>
      </w:r>
      <w:r>
        <w:rPr>
          <w:sz w:val="28"/>
          <w:szCs w:val="28"/>
        </w:rPr>
        <w:t>.0</w:t>
      </w:r>
      <w:r>
        <w:rPr>
          <w:sz w:val="28"/>
          <w:szCs w:val="28"/>
        </w:rPr>
        <w:t>3</w:t>
      </w:r>
      <w:r>
        <w:rPr>
          <w:sz w:val="28"/>
          <w:szCs w:val="28"/>
        </w:rPr>
        <w:t>, на наступні земельні ділянки:</w:t>
      </w:r>
    </w:p>
    <w:p w14:paraId="27DD899A" w14:textId="2D745AFA" w:rsidR="001B10F9" w:rsidRDefault="001B10F9" w:rsidP="001B10F9">
      <w:pPr>
        <w:pStyle w:val="ae"/>
        <w:tabs>
          <w:tab w:val="left" w:pos="0"/>
        </w:tabs>
        <w:ind w:firstLine="0"/>
        <w:rPr>
          <w:sz w:val="28"/>
          <w:szCs w:val="28"/>
        </w:rPr>
      </w:pPr>
      <w:r>
        <w:rPr>
          <w:sz w:val="28"/>
          <w:szCs w:val="28"/>
        </w:rPr>
        <w:tab/>
        <w:t>- земельна ділянка № 1 площею 0,</w:t>
      </w:r>
      <w:r w:rsidR="00287973">
        <w:rPr>
          <w:sz w:val="28"/>
          <w:szCs w:val="28"/>
        </w:rPr>
        <w:t>0738</w:t>
      </w:r>
      <w:r>
        <w:rPr>
          <w:sz w:val="28"/>
          <w:szCs w:val="28"/>
        </w:rPr>
        <w:t xml:space="preserve"> га для будівництва та обслуговування </w:t>
      </w:r>
      <w:r w:rsidR="00287973">
        <w:rPr>
          <w:sz w:val="28"/>
          <w:szCs w:val="28"/>
        </w:rPr>
        <w:t xml:space="preserve">будівель закладів охорони здоров’я та соціальної допомоги по вул. Незалежності, 51 в с. </w:t>
      </w:r>
      <w:r w:rsidR="00287973">
        <w:rPr>
          <w:sz w:val="28"/>
          <w:szCs w:val="28"/>
          <w:lang w:val="ru-RU"/>
        </w:rPr>
        <w:t>Черкаси</w:t>
      </w:r>
      <w:r w:rsidR="00287973">
        <w:rPr>
          <w:sz w:val="28"/>
          <w:szCs w:val="28"/>
        </w:rPr>
        <w:t xml:space="preserve"> Ковельського району Волинської області (кадастровий номер 0722184600:02:001:</w:t>
      </w:r>
      <w:r w:rsidR="00287973">
        <w:rPr>
          <w:sz w:val="28"/>
          <w:szCs w:val="28"/>
          <w:lang w:val="ru-RU"/>
        </w:rPr>
        <w:t>0</w:t>
      </w:r>
      <w:r w:rsidR="00287973">
        <w:rPr>
          <w:sz w:val="28"/>
          <w:szCs w:val="28"/>
          <w:lang w:val="ru-RU"/>
        </w:rPr>
        <w:t>227</w:t>
      </w:r>
      <w:r w:rsidR="00287973">
        <w:rPr>
          <w:sz w:val="28"/>
          <w:szCs w:val="28"/>
        </w:rPr>
        <w:t>), цільове призначення 03.03</w:t>
      </w:r>
      <w:r>
        <w:rPr>
          <w:sz w:val="28"/>
          <w:szCs w:val="28"/>
        </w:rPr>
        <w:t>;</w:t>
      </w:r>
    </w:p>
    <w:p w14:paraId="78F4A538" w14:textId="3807291A" w:rsidR="001B10F9" w:rsidRDefault="001B10F9" w:rsidP="001B10F9">
      <w:pPr>
        <w:pStyle w:val="ae"/>
        <w:tabs>
          <w:tab w:val="left" w:pos="0"/>
        </w:tabs>
        <w:ind w:firstLine="0"/>
        <w:rPr>
          <w:sz w:val="28"/>
          <w:szCs w:val="28"/>
        </w:rPr>
      </w:pPr>
      <w:r>
        <w:rPr>
          <w:sz w:val="28"/>
          <w:szCs w:val="28"/>
        </w:rPr>
        <w:tab/>
        <w:t>- земельна ділянка № 2 площею 0,</w:t>
      </w:r>
      <w:r w:rsidR="00287973">
        <w:rPr>
          <w:sz w:val="28"/>
          <w:szCs w:val="28"/>
        </w:rPr>
        <w:t>0262</w:t>
      </w:r>
      <w:r>
        <w:rPr>
          <w:sz w:val="28"/>
          <w:szCs w:val="28"/>
        </w:rPr>
        <w:t xml:space="preserve"> га для будівництва та обслуговування </w:t>
      </w:r>
      <w:r w:rsidR="00287973">
        <w:rPr>
          <w:sz w:val="28"/>
          <w:szCs w:val="28"/>
        </w:rPr>
        <w:t xml:space="preserve">будівель закладів охорони здоров’я та соціальної допомоги по              вул. Незалежності, 51 в с. </w:t>
      </w:r>
      <w:r w:rsidR="00287973">
        <w:rPr>
          <w:sz w:val="28"/>
          <w:szCs w:val="28"/>
          <w:lang w:val="ru-RU"/>
        </w:rPr>
        <w:t>Черкаси</w:t>
      </w:r>
      <w:r w:rsidR="00287973">
        <w:rPr>
          <w:sz w:val="28"/>
          <w:szCs w:val="28"/>
        </w:rPr>
        <w:t xml:space="preserve"> Ковельського району Волинської області (кадастровий номер 0722184600:02:001:</w:t>
      </w:r>
      <w:r w:rsidR="00287973">
        <w:rPr>
          <w:sz w:val="28"/>
          <w:szCs w:val="28"/>
          <w:lang w:val="ru-RU"/>
        </w:rPr>
        <w:t>0</w:t>
      </w:r>
      <w:r w:rsidR="00287973">
        <w:rPr>
          <w:sz w:val="28"/>
          <w:szCs w:val="28"/>
          <w:lang w:val="ru-RU"/>
        </w:rPr>
        <w:t>228</w:t>
      </w:r>
      <w:r w:rsidR="00287973">
        <w:rPr>
          <w:sz w:val="28"/>
          <w:szCs w:val="28"/>
        </w:rPr>
        <w:t>), цільове призначення 03.03</w:t>
      </w:r>
      <w:r>
        <w:rPr>
          <w:sz w:val="28"/>
          <w:szCs w:val="28"/>
        </w:rPr>
        <w:t>.</w:t>
      </w:r>
    </w:p>
    <w:p w14:paraId="5C735219" w14:textId="77777777" w:rsidR="001B10F9" w:rsidRDefault="001B10F9" w:rsidP="001B10F9">
      <w:pPr>
        <w:pStyle w:val="ae"/>
        <w:tabs>
          <w:tab w:val="left" w:pos="3300"/>
        </w:tabs>
        <w:rPr>
          <w:sz w:val="28"/>
          <w:szCs w:val="28"/>
        </w:rPr>
      </w:pPr>
      <w:r>
        <w:rPr>
          <w:sz w:val="28"/>
          <w:szCs w:val="28"/>
        </w:rPr>
        <w:t>2. Спеціалісту-землевпоряднику виконавчого комітету селищної ради Ліщук Любові Віталіївні внести відповідні зміни в земельно-облікову документацію.</w:t>
      </w:r>
    </w:p>
    <w:p w14:paraId="4F21738E" w14:textId="77777777" w:rsidR="001B10F9" w:rsidRDefault="001B10F9" w:rsidP="001B10F9">
      <w:pPr>
        <w:ind w:firstLine="708"/>
        <w:jc w:val="both"/>
        <w:rPr>
          <w:sz w:val="28"/>
          <w:szCs w:val="28"/>
          <w:lang w:val="uk-UA"/>
        </w:rPr>
      </w:pPr>
      <w:r>
        <w:rPr>
          <w:sz w:val="28"/>
          <w:szCs w:val="28"/>
          <w:lang w:val="uk-UA"/>
        </w:rPr>
        <w:t xml:space="preserve">3. Контроль </w:t>
      </w:r>
      <w:r>
        <w:rPr>
          <w:snapToGrid w:val="0"/>
          <w:sz w:val="28"/>
          <w:szCs w:val="28"/>
          <w:lang w:val="uk-UA"/>
        </w:rPr>
        <w:t>за виконанням даного рішення покласти на селищного голову Сіховську Наталію Миколаївну.</w:t>
      </w:r>
    </w:p>
    <w:p w14:paraId="515AECB2" w14:textId="77777777" w:rsidR="001B10F9" w:rsidRDefault="001B10F9" w:rsidP="001B10F9">
      <w:pPr>
        <w:jc w:val="both"/>
        <w:rPr>
          <w:sz w:val="28"/>
          <w:szCs w:val="28"/>
          <w:lang w:val="uk-UA"/>
        </w:rPr>
      </w:pPr>
    </w:p>
    <w:p w14:paraId="283747E6" w14:textId="77777777" w:rsidR="001B10F9" w:rsidRDefault="001B10F9" w:rsidP="001B10F9">
      <w:pPr>
        <w:jc w:val="both"/>
        <w:rPr>
          <w:sz w:val="28"/>
          <w:szCs w:val="28"/>
          <w:lang w:val="uk-UA"/>
        </w:rPr>
      </w:pPr>
    </w:p>
    <w:p w14:paraId="6BCE1739" w14:textId="77777777" w:rsidR="001B10F9" w:rsidRDefault="001B10F9" w:rsidP="001B10F9">
      <w:pPr>
        <w:jc w:val="both"/>
        <w:rPr>
          <w:lang w:val="uk-UA"/>
        </w:rPr>
      </w:pPr>
      <w:r>
        <w:rPr>
          <w:sz w:val="28"/>
          <w:szCs w:val="28"/>
          <w:lang w:val="uk-UA"/>
        </w:rPr>
        <w:t>Селищний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Наталія СІХОВСЬКА</w:t>
      </w:r>
    </w:p>
    <w:p w14:paraId="4A1AD9D0" w14:textId="77777777" w:rsidR="00287973" w:rsidRDefault="00287973" w:rsidP="001B10F9">
      <w:pPr>
        <w:rPr>
          <w:lang w:val="uk-UA"/>
        </w:rPr>
      </w:pPr>
    </w:p>
    <w:p w14:paraId="6B1BB359" w14:textId="77777777" w:rsidR="00287973" w:rsidRDefault="00287973" w:rsidP="001B10F9">
      <w:pPr>
        <w:rPr>
          <w:lang w:val="uk-UA"/>
        </w:rPr>
      </w:pPr>
    </w:p>
    <w:p w14:paraId="5C5DC949" w14:textId="0322DA41" w:rsidR="001B10F9" w:rsidRDefault="001B10F9" w:rsidP="001B10F9">
      <w:pPr>
        <w:rPr>
          <w:lang w:val="uk-UA"/>
        </w:rPr>
      </w:pPr>
      <w:r>
        <w:rPr>
          <w:lang w:val="uk-UA"/>
        </w:rPr>
        <w:t>Надія Бруча  56 562</w:t>
      </w:r>
    </w:p>
    <w:p w14:paraId="6F86EC14" w14:textId="77777777" w:rsidR="00E76882" w:rsidRDefault="00E76882"/>
    <w:sectPr w:rsidR="00E7688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882"/>
    <w:rsid w:val="001B10F9"/>
    <w:rsid w:val="00287973"/>
    <w:rsid w:val="00663E42"/>
    <w:rsid w:val="00877060"/>
    <w:rsid w:val="00E76882"/>
    <w:rsid w:val="00F358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51BB7"/>
  <w15:chartTrackingRefBased/>
  <w15:docId w15:val="{D4957075-23C5-4CDC-A9E9-E5D0271AF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10F9"/>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E7688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E7688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E76882"/>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E76882"/>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E76882"/>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E7688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E7688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E76882"/>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E76882"/>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688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7688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7688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7688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7688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7688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76882"/>
    <w:rPr>
      <w:rFonts w:eastAsiaTheme="majorEastAsia" w:cstheme="majorBidi"/>
      <w:color w:val="595959" w:themeColor="text1" w:themeTint="A6"/>
    </w:rPr>
  </w:style>
  <w:style w:type="character" w:customStyle="1" w:styleId="80">
    <w:name w:val="Заголовок 8 Знак"/>
    <w:basedOn w:val="a0"/>
    <w:link w:val="8"/>
    <w:uiPriority w:val="9"/>
    <w:semiHidden/>
    <w:rsid w:val="00E7688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76882"/>
    <w:rPr>
      <w:rFonts w:eastAsiaTheme="majorEastAsia" w:cstheme="majorBidi"/>
      <w:color w:val="272727" w:themeColor="text1" w:themeTint="D8"/>
    </w:rPr>
  </w:style>
  <w:style w:type="paragraph" w:styleId="a3">
    <w:name w:val="Title"/>
    <w:basedOn w:val="a"/>
    <w:next w:val="a"/>
    <w:link w:val="a4"/>
    <w:uiPriority w:val="10"/>
    <w:qFormat/>
    <w:rsid w:val="00E7688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E768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688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E7688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76882"/>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a8">
    <w:name w:val="Цитата Знак"/>
    <w:basedOn w:val="a0"/>
    <w:link w:val="a7"/>
    <w:uiPriority w:val="29"/>
    <w:rsid w:val="00E76882"/>
    <w:rPr>
      <w:i/>
      <w:iCs/>
      <w:color w:val="404040" w:themeColor="text1" w:themeTint="BF"/>
    </w:rPr>
  </w:style>
  <w:style w:type="paragraph" w:styleId="a9">
    <w:name w:val="List Paragraph"/>
    <w:basedOn w:val="a"/>
    <w:uiPriority w:val="34"/>
    <w:qFormat/>
    <w:rsid w:val="00E76882"/>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a">
    <w:name w:val="Intense Emphasis"/>
    <w:basedOn w:val="a0"/>
    <w:uiPriority w:val="21"/>
    <w:qFormat/>
    <w:rsid w:val="00E76882"/>
    <w:rPr>
      <w:i/>
      <w:iCs/>
      <w:color w:val="2F5496" w:themeColor="accent1" w:themeShade="BF"/>
    </w:rPr>
  </w:style>
  <w:style w:type="paragraph" w:styleId="ab">
    <w:name w:val="Intense Quote"/>
    <w:basedOn w:val="a"/>
    <w:next w:val="a"/>
    <w:link w:val="ac"/>
    <w:uiPriority w:val="30"/>
    <w:qFormat/>
    <w:rsid w:val="00E7688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ac">
    <w:name w:val="Насичена цитата Знак"/>
    <w:basedOn w:val="a0"/>
    <w:link w:val="ab"/>
    <w:uiPriority w:val="30"/>
    <w:rsid w:val="00E76882"/>
    <w:rPr>
      <w:i/>
      <w:iCs/>
      <w:color w:val="2F5496" w:themeColor="accent1" w:themeShade="BF"/>
    </w:rPr>
  </w:style>
  <w:style w:type="character" w:styleId="ad">
    <w:name w:val="Intense Reference"/>
    <w:basedOn w:val="a0"/>
    <w:uiPriority w:val="32"/>
    <w:qFormat/>
    <w:rsid w:val="00E76882"/>
    <w:rPr>
      <w:b/>
      <w:bCs/>
      <w:smallCaps/>
      <w:color w:val="2F5496" w:themeColor="accent1" w:themeShade="BF"/>
      <w:spacing w:val="5"/>
    </w:rPr>
  </w:style>
  <w:style w:type="paragraph" w:styleId="ae">
    <w:name w:val="Body Text Indent"/>
    <w:basedOn w:val="a"/>
    <w:link w:val="af"/>
    <w:semiHidden/>
    <w:unhideWhenUsed/>
    <w:rsid w:val="001B10F9"/>
    <w:pPr>
      <w:ind w:firstLine="720"/>
      <w:jc w:val="both"/>
    </w:pPr>
    <w:rPr>
      <w:sz w:val="32"/>
      <w:lang w:val="uk-UA"/>
    </w:rPr>
  </w:style>
  <w:style w:type="character" w:customStyle="1" w:styleId="af">
    <w:name w:val="Основний текст з відступом Знак"/>
    <w:basedOn w:val="a0"/>
    <w:link w:val="ae"/>
    <w:semiHidden/>
    <w:rsid w:val="001B10F9"/>
    <w:rPr>
      <w:rFonts w:ascii="Times New Roman" w:eastAsia="Times New Roman" w:hAnsi="Times New Roman" w:cs="Times New Roman"/>
      <w:kern w:val="0"/>
      <w:sz w:val="32"/>
      <w:szCs w:val="20"/>
      <w:lang w:val="uk-UA"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297</Words>
  <Characters>1699</Characters>
  <Application>Microsoft Office Word</Application>
  <DocSecurity>0</DocSecurity>
  <Lines>14</Lines>
  <Paragraphs>3</Paragraphs>
  <ScaleCrop>false</ScaleCrop>
  <Company>SPecialiST RePack</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громада Люблинецька</dc:creator>
  <cp:keywords/>
  <dc:description/>
  <cp:lastModifiedBy>громада Люблинецька</cp:lastModifiedBy>
  <cp:revision>5</cp:revision>
  <cp:lastPrinted>2025-12-10T12:34:00Z</cp:lastPrinted>
  <dcterms:created xsi:type="dcterms:W3CDTF">2025-12-10T12:24:00Z</dcterms:created>
  <dcterms:modified xsi:type="dcterms:W3CDTF">2025-12-10T12:36:00Z</dcterms:modified>
</cp:coreProperties>
</file>