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1BDB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726A8F99" w14:textId="77777777" w:rsidR="00B96F86" w:rsidRPr="0001091D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D13E846" w14:textId="4889FD34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</w:t>
      </w:r>
      <w:r w:rsidR="003A6DE5">
        <w:rPr>
          <w:rFonts w:ascii="Times New Roman" w:hAnsi="Times New Roman"/>
          <w:b/>
          <w:sz w:val="24"/>
          <w:szCs w:val="24"/>
          <w:lang w:val="uk-UA"/>
        </w:rPr>
        <w:t xml:space="preserve"> за кодом ДК 15550000-8 Молочні продукти різні</w:t>
      </w:r>
      <w:r w:rsidRPr="003A15E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5596"/>
        <w:gridCol w:w="1276"/>
        <w:gridCol w:w="1703"/>
      </w:tblGrid>
      <w:tr w:rsidR="00C54860" w:rsidRPr="00D332E9" w14:paraId="539D3F10" w14:textId="77777777" w:rsidTr="003C72EF">
        <w:trPr>
          <w:trHeight w:val="164"/>
          <w:jc w:val="center"/>
        </w:trPr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14:paraId="7FC2C3D5" w14:textId="77777777" w:rsidR="00C54860" w:rsidRPr="00D332E9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596" w:type="dxa"/>
            <w:tcBorders>
              <w:bottom w:val="single" w:sz="4" w:space="0" w:color="auto"/>
              <w:right w:val="single" w:sz="4" w:space="0" w:color="auto"/>
            </w:tcBorders>
          </w:tcPr>
          <w:p w14:paraId="6DDFACB3" w14:textId="77777777" w:rsidR="00C54860" w:rsidRPr="00D332E9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Органолептичні</w:t>
            </w:r>
            <w:proofErr w:type="spellEnd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5A4" w14:textId="77777777" w:rsidR="00C54860" w:rsidRPr="00D332E9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Од.виміру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</w:tcPr>
          <w:p w14:paraId="1B096CBD" w14:textId="77777777" w:rsidR="00C54860" w:rsidRPr="00D332E9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C54860" w:rsidRPr="00D332E9" w14:paraId="14107118" w14:textId="77777777" w:rsidTr="003C72EF">
        <w:trPr>
          <w:trHeight w:val="1691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92FB0" w14:textId="77777777" w:rsidR="00C54860" w:rsidRPr="00D332E9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Сметана </w:t>
            </w:r>
          </w:p>
        </w:tc>
        <w:tc>
          <w:tcPr>
            <w:tcW w:w="5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BD6" w14:textId="77777777" w:rsidR="00C54860" w:rsidRPr="00D332E9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Сметана жирність - 20 %. </w:t>
            </w:r>
          </w:p>
          <w:p w14:paraId="738B05F8" w14:textId="77777777" w:rsidR="00C54860" w:rsidRPr="00AA06B6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Зовнішній вигляд та консистенція: однорідна маса з </w:t>
            </w:r>
            <w:proofErr w:type="spellStart"/>
            <w:r w:rsidRPr="00D332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глянцеватою</w:t>
            </w:r>
            <w:proofErr w:type="spellEnd"/>
            <w:r w:rsidRPr="00D332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поверхнею, густа. Смак і запах: чистий, кисломолочний, з присмаком і ароматом властивий пастеризованому продукту, без сторонніх присмаків і запахів. Колір: білий, рівномірний за всією масою. </w:t>
            </w:r>
            <w:hyperlink r:id="rId5" w:history="1">
              <w:r w:rsidRPr="00D332E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ДСТУ 4418:2005</w:t>
              </w:r>
            </w:hyperlink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438" w14:textId="77777777" w:rsidR="00C54860" w:rsidRPr="00D332E9" w:rsidRDefault="00C54860" w:rsidP="003C72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00C31" w14:textId="49475B66" w:rsidR="00C54860" w:rsidRPr="00D332E9" w:rsidRDefault="003A6DE5" w:rsidP="003C72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430</w:t>
            </w:r>
          </w:p>
        </w:tc>
      </w:tr>
      <w:tr w:rsidR="00C54860" w:rsidRPr="00D332E9" w14:paraId="4518D4A8" w14:textId="77777777" w:rsidTr="003C72EF">
        <w:trPr>
          <w:trHeight w:val="1980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F6F86" w14:textId="77777777" w:rsidR="00C54860" w:rsidRPr="00D332E9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Кефір</w:t>
            </w:r>
          </w:p>
        </w:tc>
        <w:tc>
          <w:tcPr>
            <w:tcW w:w="5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9CD" w14:textId="77777777" w:rsidR="00C54860" w:rsidRPr="00D332E9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Кефір – має бути жирністю 2,5%. Зовнішній вигляд та консистенція: однорідна, в’язка, з не порушеним згустком. Смак і запах: чистий кисломолочний. Смак щипкий, без сторонніх присмаків і запахів, колір молочно – білий, рівномірний за всією масою. Без ГМО, що має бути зазначено на пляшці. На одиниці фасування повинне бути маркування у вигляді печатки або етикетки із зазначенням найменування та адреси підприємства-виробника;  найменування та вид продукту, склад продукту та його масова частка жиру, термічний стан; вага нетто; дата виготовлення; термін придатності та умови зберігання; данні про харчову та енергетичну цінність; позначення нормативних документів. Без хімікатів та консервантів, стороннього запаху та смаку, без цвілі, плісняви, гнилі. Термін придатності не повинен перевищувати 80% від загального строку придатності. Товар не повинен містити генетично модифіковані організми (ГМО), що обов’язково відображається на етикетці маркуванням «без ГМО». </w:t>
            </w:r>
            <w:hyperlink r:id="rId6" w:history="1">
              <w:r w:rsidRPr="00D332E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ДСТУ 441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7</w:t>
              </w:r>
              <w:r w:rsidRPr="00D332E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:2005</w:t>
              </w:r>
            </w:hyperlink>
            <w:r w:rsidRPr="00D3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FEA9" w14:textId="77777777" w:rsidR="00C54860" w:rsidRPr="00D332E9" w:rsidRDefault="00C54860" w:rsidP="003C72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B7448" w14:textId="475DF624" w:rsidR="00C54860" w:rsidRPr="00D332E9" w:rsidRDefault="003A6DE5" w:rsidP="003C72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850</w:t>
            </w:r>
          </w:p>
        </w:tc>
      </w:tr>
      <w:tr w:rsidR="00C54860" w:rsidRPr="00D332E9" w14:paraId="02008B45" w14:textId="77777777" w:rsidTr="003C72EF">
        <w:trPr>
          <w:trHeight w:val="1980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14:paraId="64A31D73" w14:textId="77777777" w:rsidR="00C54860" w:rsidRPr="00D332E9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Йогурт</w:t>
            </w:r>
          </w:p>
        </w:tc>
        <w:tc>
          <w:tcPr>
            <w:tcW w:w="5596" w:type="dxa"/>
            <w:tcBorders>
              <w:top w:val="single" w:sz="4" w:space="0" w:color="auto"/>
              <w:right w:val="single" w:sz="4" w:space="0" w:color="auto"/>
            </w:tcBorders>
          </w:tcPr>
          <w:p w14:paraId="60ADBE9C" w14:textId="77777777" w:rsidR="00C54860" w:rsidRPr="00D332E9" w:rsidRDefault="00C54860" w:rsidP="003C72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Жирність – 2%,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без наповнювачів, </w:t>
            </w:r>
            <w:r w:rsidRPr="00D33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смак і запах йогурту -  кисломолочний без сторонніх присмаків та запахів, рідина однорідна, без осаду, пластівців білка та грудочок, без сторонніх, не притаманних продукту присмаків та запахів, колір рівномірний за всією масою, однорідної консистенції.  </w:t>
            </w:r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тарі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обов’язково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повинно бути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вказано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дату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виготовлення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товару,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умови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зберігання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придатності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Ці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дані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повинні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бути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відображені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в документах,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які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підтверджують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якість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товару. Йогурт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питний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повинен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відповідати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умовам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ДСТУ 4343:2004 «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Йогурти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Загальні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технічні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умови</w:t>
            </w:r>
            <w:proofErr w:type="spellEnd"/>
            <w:r w:rsidRPr="00D332E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64DDA" w14:textId="77777777" w:rsidR="00C54860" w:rsidRPr="00D332E9" w:rsidRDefault="00C54860" w:rsidP="003C72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кг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14:paraId="49955C3E" w14:textId="036FFEB3" w:rsidR="00C54860" w:rsidRPr="00D332E9" w:rsidRDefault="003A6DE5" w:rsidP="003C72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670</w:t>
            </w:r>
          </w:p>
        </w:tc>
      </w:tr>
    </w:tbl>
    <w:p w14:paraId="69EB9A40" w14:textId="77777777" w:rsidR="00B931E6" w:rsidRPr="00B931E6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E896E55" w14:textId="77777777"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Якість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Товару повинна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показникам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чинним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нормативним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документам,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України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основні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принципи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іншим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правовим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актам.</w:t>
      </w:r>
    </w:p>
    <w:p w14:paraId="495A7EA2" w14:textId="77777777" w:rsidR="000E5E4C" w:rsidRPr="007E7145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Продукти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харчування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(яйця)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мати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: </w:t>
      </w:r>
    </w:p>
    <w:p w14:paraId="2FB8D8D5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14:paraId="61631DE5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14:paraId="327ED513" w14:textId="77777777" w:rsidR="000E5E4C" w:rsidRPr="003A6DE5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Дані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повинні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бути у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складі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тендерної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proofErr w:type="gram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надані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учасником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кожну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поставлену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партію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запропонованого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товару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підтверджується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складі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тендерної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посвідченням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декларацією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виробника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та  документом</w:t>
      </w:r>
      <w:proofErr w:type="gram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експертний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висновок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інший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документ  про</w:t>
      </w:r>
      <w:proofErr w:type="gram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)  та</w:t>
      </w:r>
      <w:proofErr w:type="gram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іншим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компетентним</w:t>
      </w:r>
      <w:proofErr w:type="spellEnd"/>
      <w:proofErr w:type="gram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органом.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подальшого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заклад 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замовника</w:t>
      </w:r>
      <w:proofErr w:type="spellEnd"/>
      <w:proofErr w:type="gram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кожну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партію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товару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надаються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копії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вищевказаних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дійсні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 дату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завірені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печаткою та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підписом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посадової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особи </w:t>
      </w:r>
      <w:proofErr w:type="spellStart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3A6DE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6C10F8C" w14:textId="5FDCB848"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3A6DE5">
        <w:rPr>
          <w:color w:val="000000" w:themeColor="text1"/>
          <w:lang w:val="uk-UA"/>
        </w:rPr>
        <w:t xml:space="preserve">        </w:t>
      </w:r>
      <w:proofErr w:type="spellStart"/>
      <w:r w:rsidR="00304BDE" w:rsidRPr="003A6DE5">
        <w:rPr>
          <w:color w:val="000000" w:themeColor="text1"/>
        </w:rPr>
        <w:t>Очікувана</w:t>
      </w:r>
      <w:proofErr w:type="spellEnd"/>
      <w:r w:rsidR="00304BDE" w:rsidRPr="003A6DE5">
        <w:rPr>
          <w:color w:val="000000" w:themeColor="text1"/>
        </w:rPr>
        <w:t xml:space="preserve"> </w:t>
      </w:r>
      <w:proofErr w:type="spellStart"/>
      <w:r w:rsidR="00304BDE" w:rsidRPr="003A6DE5">
        <w:rPr>
          <w:color w:val="000000" w:themeColor="text1"/>
        </w:rPr>
        <w:t>вартість</w:t>
      </w:r>
      <w:proofErr w:type="spellEnd"/>
      <w:r w:rsidR="00304BDE" w:rsidRPr="003A6DE5">
        <w:rPr>
          <w:color w:val="000000" w:themeColor="text1"/>
        </w:rPr>
        <w:t xml:space="preserve"> предмета </w:t>
      </w:r>
      <w:proofErr w:type="spellStart"/>
      <w:r w:rsidR="00304BDE" w:rsidRPr="003A6DE5">
        <w:rPr>
          <w:color w:val="000000" w:themeColor="text1"/>
        </w:rPr>
        <w:t>закупівлі</w:t>
      </w:r>
      <w:proofErr w:type="spellEnd"/>
      <w:r w:rsidR="00304BDE" w:rsidRPr="001C3C39">
        <w:rPr>
          <w:color w:val="000000" w:themeColor="text1"/>
        </w:rPr>
        <w:t xml:space="preserve">: </w:t>
      </w:r>
      <w:r w:rsidR="00C54860">
        <w:rPr>
          <w:color w:val="000000" w:themeColor="text1"/>
          <w:lang w:val="uk-UA"/>
        </w:rPr>
        <w:t>1</w:t>
      </w:r>
      <w:r w:rsidR="003A6DE5">
        <w:rPr>
          <w:color w:val="000000" w:themeColor="text1"/>
          <w:lang w:val="uk-UA"/>
        </w:rPr>
        <w:t>6600</w:t>
      </w:r>
      <w:r w:rsidR="001C3C39" w:rsidRPr="001C3C39">
        <w:rPr>
          <w:color w:val="000000" w:themeColor="text1"/>
          <w:lang w:val="uk-UA"/>
        </w:rPr>
        <w:t>0</w:t>
      </w:r>
      <w:r w:rsidR="00304BDE" w:rsidRPr="001C3C39">
        <w:rPr>
          <w:color w:val="000000" w:themeColor="text1"/>
        </w:rPr>
        <w:t xml:space="preserve">,00 грн., </w:t>
      </w:r>
      <w:proofErr w:type="spellStart"/>
      <w:r w:rsidR="00304BDE" w:rsidRPr="001C3C39">
        <w:rPr>
          <w:color w:val="000000" w:themeColor="text1"/>
        </w:rPr>
        <w:t>кошти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місцевого</w:t>
      </w:r>
      <w:proofErr w:type="spellEnd"/>
      <w:r w:rsidR="00304BDE" w:rsidRPr="001C3C39">
        <w:rPr>
          <w:color w:val="000000" w:themeColor="text1"/>
        </w:rPr>
        <w:t xml:space="preserve">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14:paraId="777E38EF" w14:textId="77777777" w:rsidR="009C19ED" w:rsidRPr="001C3C39" w:rsidRDefault="00304BDE" w:rsidP="00B931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spellStart"/>
      <w:r w:rsidRPr="001C3C39">
        <w:rPr>
          <w:color w:val="000000" w:themeColor="text1"/>
        </w:rPr>
        <w:t>Закупівля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даного</w:t>
      </w:r>
      <w:proofErr w:type="spellEnd"/>
      <w:r w:rsidRPr="001C3C39">
        <w:rPr>
          <w:color w:val="000000" w:themeColor="text1"/>
        </w:rPr>
        <w:t xml:space="preserve"> виду товару за </w:t>
      </w:r>
      <w:proofErr w:type="spellStart"/>
      <w:r w:rsidRPr="001C3C39">
        <w:rPr>
          <w:color w:val="000000" w:themeColor="text1"/>
        </w:rPr>
        <w:t>своїми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якісними</w:t>
      </w:r>
      <w:proofErr w:type="spellEnd"/>
      <w:r w:rsidRPr="001C3C39">
        <w:rPr>
          <w:color w:val="000000" w:themeColor="text1"/>
        </w:rPr>
        <w:t xml:space="preserve"> та </w:t>
      </w:r>
      <w:proofErr w:type="spellStart"/>
      <w:r w:rsidRPr="001C3C39">
        <w:rPr>
          <w:color w:val="000000" w:themeColor="text1"/>
        </w:rPr>
        <w:t>технічними</w:t>
      </w:r>
      <w:proofErr w:type="spellEnd"/>
      <w:r w:rsidRPr="001C3C39">
        <w:rPr>
          <w:color w:val="000000" w:themeColor="text1"/>
        </w:rPr>
        <w:t xml:space="preserve"> характеристиками </w:t>
      </w:r>
      <w:proofErr w:type="spellStart"/>
      <w:r w:rsidRPr="001C3C39">
        <w:rPr>
          <w:color w:val="000000" w:themeColor="text1"/>
        </w:rPr>
        <w:t>найбільше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відповідатиме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вимогам</w:t>
      </w:r>
      <w:proofErr w:type="spellEnd"/>
      <w:r w:rsidRPr="001C3C39">
        <w:rPr>
          <w:color w:val="000000" w:themeColor="text1"/>
        </w:rPr>
        <w:t xml:space="preserve"> та потребам </w:t>
      </w:r>
      <w:proofErr w:type="spellStart"/>
      <w:r w:rsidRPr="001C3C39">
        <w:rPr>
          <w:color w:val="000000" w:themeColor="text1"/>
        </w:rPr>
        <w:t>замовника</w:t>
      </w:r>
      <w:proofErr w:type="spellEnd"/>
      <w:r w:rsidRPr="001C3C39">
        <w:rPr>
          <w:color w:val="000000" w:themeColor="text1"/>
        </w:rPr>
        <w:t>.</w:t>
      </w:r>
    </w:p>
    <w:sectPr w:rsidR="009C19ED" w:rsidRPr="001C3C39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6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E5E4C"/>
    <w:rsid w:val="001C3C39"/>
    <w:rsid w:val="00304BDE"/>
    <w:rsid w:val="003965C1"/>
    <w:rsid w:val="003A6DE5"/>
    <w:rsid w:val="003D2D40"/>
    <w:rsid w:val="004E4879"/>
    <w:rsid w:val="0056729A"/>
    <w:rsid w:val="007100C7"/>
    <w:rsid w:val="00864D5F"/>
    <w:rsid w:val="00920F4B"/>
    <w:rsid w:val="009C19ED"/>
    <w:rsid w:val="00B931E6"/>
    <w:rsid w:val="00B96F86"/>
    <w:rsid w:val="00BD279D"/>
    <w:rsid w:val="00C54860"/>
    <w:rsid w:val="00CD2564"/>
    <w:rsid w:val="00EC536A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8B08"/>
  <w15:docId w15:val="{3C082110-873B-4C0F-97DD-AD103B8D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aop.com/html/33983/doc-%D0%94%D0%A1%D0%A2%D0%A3_4418_2005" TargetMode="External"/><Relationship Id="rId5" Type="http://schemas.openxmlformats.org/officeDocument/2006/relationships/hyperlink" Target="http://www.dnaop.com/html/33983/doc-%D0%94%D0%A1%D0%A2%D0%A3_4418_2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2</cp:revision>
  <dcterms:created xsi:type="dcterms:W3CDTF">2025-12-12T10:17:00Z</dcterms:created>
  <dcterms:modified xsi:type="dcterms:W3CDTF">2025-12-12T10:17:00Z</dcterms:modified>
</cp:coreProperties>
</file>