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7E06" w14:textId="388577E1" w:rsidR="003A53C3" w:rsidRPr="003A53C3" w:rsidRDefault="003A53C3" w:rsidP="003A53C3">
      <w:pPr>
        <w:spacing w:after="0"/>
        <w:ind w:firstLine="709"/>
        <w:jc w:val="both"/>
        <w:rPr>
          <w:b/>
          <w:bCs/>
        </w:rPr>
      </w:pPr>
      <w:r>
        <w:rPr>
          <w:b/>
          <w:bCs/>
          <w:lang w:val="uk-UA"/>
        </w:rPr>
        <w:t xml:space="preserve">                                  </w:t>
      </w:r>
      <w:r w:rsidRPr="0078400C">
        <w:rPr>
          <w:b/>
          <w:bCs/>
          <w:lang w:val="uk-UA"/>
        </w:rPr>
        <w:t>ОБГРУНТУВАННЯ</w:t>
      </w:r>
    </w:p>
    <w:p w14:paraId="77829C0B" w14:textId="77777777" w:rsidR="003A53C3" w:rsidRPr="0078400C" w:rsidRDefault="003A53C3" w:rsidP="003A53C3">
      <w:pPr>
        <w:spacing w:after="0"/>
        <w:ind w:firstLine="709"/>
        <w:jc w:val="both"/>
        <w:rPr>
          <w:b/>
          <w:bCs/>
          <w:lang w:val="uk-UA"/>
        </w:rPr>
      </w:pPr>
      <w:r w:rsidRPr="0078400C">
        <w:rPr>
          <w:b/>
          <w:bCs/>
          <w:lang w:val="uk-UA"/>
        </w:rPr>
        <w:t xml:space="preserve">        технічних та якісних характеристик предмета закупівлі:</w:t>
      </w:r>
    </w:p>
    <w:p w14:paraId="68A95977" w14:textId="75DBDC45" w:rsidR="003A53C3" w:rsidRPr="00410578" w:rsidRDefault="003A53C3" w:rsidP="003A53C3">
      <w:pPr>
        <w:spacing w:after="0"/>
        <w:jc w:val="both"/>
        <w:rPr>
          <w:b/>
          <w:bCs/>
          <w:szCs w:val="28"/>
        </w:rPr>
      </w:pPr>
      <w:r w:rsidRPr="0078400C">
        <w:rPr>
          <w:b/>
          <w:bCs/>
          <w:szCs w:val="28"/>
          <w:lang w:val="uk-UA"/>
        </w:rPr>
        <w:t xml:space="preserve">                                            </w:t>
      </w:r>
      <w:r w:rsidR="00807E04">
        <w:rPr>
          <w:b/>
          <w:bCs/>
          <w:szCs w:val="28"/>
          <w:lang w:val="uk-UA"/>
        </w:rPr>
        <w:t xml:space="preserve">            </w:t>
      </w:r>
      <w:r w:rsidRPr="0078400C">
        <w:rPr>
          <w:b/>
          <w:bCs/>
          <w:szCs w:val="28"/>
          <w:lang w:val="uk-UA"/>
        </w:rPr>
        <w:t xml:space="preserve"> </w:t>
      </w:r>
      <w:r w:rsidR="00807E04">
        <w:rPr>
          <w:b/>
          <w:bCs/>
          <w:szCs w:val="28"/>
          <w:lang w:val="uk-UA"/>
        </w:rPr>
        <w:t>Бензин</w:t>
      </w:r>
    </w:p>
    <w:p w14:paraId="43DA13A8" w14:textId="3C2C087A" w:rsidR="003A53C3" w:rsidRDefault="003A53C3" w:rsidP="003A53C3">
      <w:pPr>
        <w:spacing w:after="0"/>
        <w:jc w:val="both"/>
        <w:rPr>
          <w:b/>
          <w:bCs/>
          <w:szCs w:val="28"/>
          <w:lang w:val="uk-UA"/>
        </w:rPr>
      </w:pPr>
      <w:r w:rsidRPr="0078400C">
        <w:rPr>
          <w:b/>
          <w:bCs/>
          <w:szCs w:val="28"/>
          <w:lang w:val="uk-UA"/>
        </w:rPr>
        <w:t xml:space="preserve">                       код ДК 021:2015 -</w:t>
      </w:r>
      <w:r w:rsidR="00807E04" w:rsidRPr="00807E04">
        <w:rPr>
          <w:b/>
          <w:bCs/>
          <w:szCs w:val="28"/>
          <w:lang w:val="uk-UA"/>
        </w:rPr>
        <w:t>09130000-9 Нафта та дистиляти</w:t>
      </w:r>
      <w:r w:rsidRPr="0078400C">
        <w:rPr>
          <w:b/>
          <w:bCs/>
          <w:szCs w:val="28"/>
          <w:lang w:val="uk-UA"/>
        </w:rPr>
        <w:t>»</w:t>
      </w:r>
    </w:p>
    <w:p w14:paraId="2030DD50" w14:textId="77777777" w:rsidR="003A53C3" w:rsidRPr="00807E04" w:rsidRDefault="003A53C3" w:rsidP="003A53C3">
      <w:pPr>
        <w:spacing w:after="0"/>
        <w:jc w:val="both"/>
        <w:rPr>
          <w:b/>
          <w:bCs/>
          <w:szCs w:val="28"/>
          <w:lang w:val="uk-UA"/>
        </w:rPr>
      </w:pPr>
    </w:p>
    <w:p w14:paraId="0DA71245" w14:textId="74314E7F" w:rsidR="003A53C3" w:rsidRDefault="003A53C3" w:rsidP="003A53C3">
      <w:pPr>
        <w:spacing w:after="0"/>
        <w:jc w:val="both"/>
        <w:rPr>
          <w:lang w:val="uk-UA"/>
        </w:rPr>
      </w:pPr>
      <w:r>
        <w:rPr>
          <w:lang w:val="uk-UA"/>
        </w:rPr>
        <w:t xml:space="preserve">     На виконання вимоги постанови Кабінету Міністрів України від 1 жовтня 2016 року «Про ефективне використання державних коштів»,</w:t>
      </w:r>
      <w:r w:rsidRPr="00505EDC">
        <w:rPr>
          <w:lang w:val="uk-UA"/>
        </w:rPr>
        <w:t xml:space="preserve"> </w:t>
      </w:r>
      <w:r w:rsidRPr="008050EE">
        <w:rPr>
          <w:lang w:val="uk-UA"/>
        </w:rPr>
        <w:t>Виконавчий комітет Люблинецької селищної ради Ковельського району Волинської області</w:t>
      </w:r>
      <w:r w:rsidR="00302C5C">
        <w:rPr>
          <w:lang w:val="uk-UA"/>
        </w:rPr>
        <w:t xml:space="preserve"> </w:t>
      </w:r>
      <w:r>
        <w:rPr>
          <w:lang w:val="uk-UA"/>
        </w:rPr>
        <w:t xml:space="preserve">(код ЄДРПОУ 40927506) інформує про проведення </w:t>
      </w:r>
      <w:r w:rsidR="00883047">
        <w:rPr>
          <w:szCs w:val="28"/>
          <w:lang w:val="uk-UA"/>
        </w:rPr>
        <w:t xml:space="preserve">закупівлі товару шляхом використання електронного каталогу, </w:t>
      </w:r>
      <w:r w:rsidR="00883047" w:rsidRPr="00A343D0">
        <w:rPr>
          <w:szCs w:val="28"/>
          <w:lang w:val="uk-UA"/>
        </w:rPr>
        <w:t xml:space="preserve">відповідно до вимог </w:t>
      </w:r>
      <w:r w:rsidR="00883047">
        <w:rPr>
          <w:szCs w:val="28"/>
          <w:lang w:val="uk-UA"/>
        </w:rPr>
        <w:t>законодавства</w:t>
      </w:r>
      <w:r w:rsidR="00883047">
        <w:rPr>
          <w:lang w:val="uk-UA"/>
        </w:rPr>
        <w:t xml:space="preserve"> за предметом</w:t>
      </w:r>
      <w:r>
        <w:rPr>
          <w:lang w:val="uk-UA"/>
        </w:rPr>
        <w:t xml:space="preserve">: </w:t>
      </w:r>
      <w:r w:rsidRPr="003277C4">
        <w:rPr>
          <w:szCs w:val="28"/>
          <w:lang w:val="uk-UA"/>
        </w:rPr>
        <w:t>«</w:t>
      </w:r>
      <w:r w:rsidR="00883047" w:rsidRPr="002722D7">
        <w:rPr>
          <w:szCs w:val="28"/>
          <w:lang w:val="uk-UA"/>
        </w:rPr>
        <w:t>Бензин</w:t>
      </w:r>
      <w:r w:rsidRPr="003277C4">
        <w:rPr>
          <w:szCs w:val="28"/>
          <w:lang w:val="uk-UA"/>
        </w:rPr>
        <w:t>» - код національного класифікатора України ДК 021:2015 “Єдиний закупівельний словник” -</w:t>
      </w:r>
      <w:r w:rsidR="00883047" w:rsidRPr="002722D7">
        <w:rPr>
          <w:szCs w:val="28"/>
          <w:lang w:val="uk-UA"/>
        </w:rPr>
        <w:t>09130000-9 Нафта та дистиляти</w:t>
      </w:r>
      <w:r w:rsidRPr="00505EDC">
        <w:rPr>
          <w:szCs w:val="28"/>
          <w:lang w:val="uk-UA"/>
        </w:rPr>
        <w:t>.</w:t>
      </w:r>
      <w:r w:rsidR="00883047">
        <w:rPr>
          <w:szCs w:val="28"/>
          <w:lang w:val="uk-UA"/>
        </w:rPr>
        <w:t xml:space="preserve"> Додаткова потреба в закупівлі бензину  для обслуговування генераторів, виникла  у зв’язку з можливим дефіцитом електричної енергії (службової записка заступника селищного голови Михайла Кухарчука від 10</w:t>
      </w:r>
      <w:r w:rsidR="00883047" w:rsidRPr="00883047">
        <w:rPr>
          <w:szCs w:val="28"/>
          <w:lang w:val="uk-UA"/>
        </w:rPr>
        <w:t xml:space="preserve">.11.2025 </w:t>
      </w:r>
      <w:r w:rsidR="00883047">
        <w:rPr>
          <w:szCs w:val="28"/>
          <w:lang w:val="uk-UA"/>
        </w:rPr>
        <w:t xml:space="preserve">року </w:t>
      </w:r>
      <w:proofErr w:type="spellStart"/>
      <w:r w:rsidR="00883047">
        <w:rPr>
          <w:szCs w:val="28"/>
          <w:lang w:val="uk-UA"/>
        </w:rPr>
        <w:t>вх</w:t>
      </w:r>
      <w:proofErr w:type="spellEnd"/>
      <w:r w:rsidR="00883047" w:rsidRPr="00883047">
        <w:rPr>
          <w:szCs w:val="28"/>
          <w:lang w:val="uk-UA"/>
        </w:rPr>
        <w:t xml:space="preserve">. </w:t>
      </w:r>
      <w:r w:rsidR="00883047">
        <w:rPr>
          <w:szCs w:val="28"/>
          <w:lang w:val="uk-UA"/>
        </w:rPr>
        <w:t>№ К-335)</w:t>
      </w:r>
      <w:r w:rsidR="00883047" w:rsidRPr="00883047">
        <w:rPr>
          <w:szCs w:val="28"/>
          <w:lang w:val="uk-UA"/>
        </w:rPr>
        <w:t xml:space="preserve">. </w:t>
      </w:r>
      <w:r>
        <w:rPr>
          <w:szCs w:val="28"/>
          <w:lang w:val="uk-UA"/>
        </w:rPr>
        <w:t xml:space="preserve">Закупівля здійснюється відповідно до Закону України «Про публічні </w:t>
      </w:r>
      <w:r w:rsidRPr="002B2B87">
        <w:rPr>
          <w:lang w:val="uk-UA" w:eastAsia="ru-RU"/>
        </w:rPr>
        <w:t xml:space="preserve">закупівлі» з врахуванням </w:t>
      </w:r>
      <w:r w:rsidRPr="002B2B87">
        <w:rPr>
          <w:lang w:val="uk-UA"/>
        </w:rPr>
        <w:t xml:space="preserve">Особливостей здійснення публічних </w:t>
      </w:r>
      <w:proofErr w:type="spellStart"/>
      <w:r w:rsidRPr="002B2B87">
        <w:rPr>
          <w:lang w:val="uk-UA"/>
        </w:rPr>
        <w:t>закупівель</w:t>
      </w:r>
      <w:proofErr w:type="spellEnd"/>
      <w:r w:rsidRPr="002B2B87">
        <w:rPr>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w:t>
      </w:r>
      <w:r w:rsidRPr="003A53C3">
        <w:rPr>
          <w:lang w:val="uk-UA"/>
        </w:rPr>
        <w:t>.</w:t>
      </w:r>
    </w:p>
    <w:p w14:paraId="5D748A20" w14:textId="717F002E" w:rsidR="003A53C3" w:rsidRDefault="003A53C3" w:rsidP="003A53C3">
      <w:pPr>
        <w:spacing w:after="0"/>
        <w:jc w:val="both"/>
        <w:rPr>
          <w:szCs w:val="28"/>
          <w:lang w:val="uk-UA"/>
        </w:rPr>
      </w:pPr>
      <w:r>
        <w:rPr>
          <w:lang w:val="uk-UA"/>
        </w:rPr>
        <w:t xml:space="preserve">   </w:t>
      </w:r>
      <w:r w:rsidRPr="000A3EFD">
        <w:rPr>
          <w:b/>
          <w:bCs/>
          <w:lang w:val="uk-UA"/>
        </w:rPr>
        <w:t>1</w:t>
      </w:r>
      <w:r w:rsidRPr="003A53C3">
        <w:rPr>
          <w:b/>
          <w:bCs/>
          <w:lang w:val="uk-UA"/>
        </w:rPr>
        <w:t>.</w:t>
      </w:r>
      <w:r w:rsidRPr="000A3EFD">
        <w:rPr>
          <w:b/>
          <w:bCs/>
          <w:lang w:val="uk-UA"/>
        </w:rPr>
        <w:t>Закупівля товару:</w:t>
      </w:r>
      <w:r>
        <w:rPr>
          <w:lang w:val="uk-UA"/>
        </w:rPr>
        <w:t xml:space="preserve"> </w:t>
      </w:r>
      <w:r w:rsidR="006648BF">
        <w:rPr>
          <w:szCs w:val="28"/>
          <w:lang w:val="uk-UA"/>
        </w:rPr>
        <w:t>Бензин</w:t>
      </w:r>
      <w:r w:rsidRPr="003277C4">
        <w:rPr>
          <w:szCs w:val="28"/>
          <w:lang w:val="uk-UA"/>
        </w:rPr>
        <w:t xml:space="preserve"> </w:t>
      </w:r>
      <w:r w:rsidR="00D80D6E">
        <w:rPr>
          <w:szCs w:val="28"/>
          <w:lang w:val="uk-UA"/>
        </w:rPr>
        <w:t>(А-95)</w:t>
      </w:r>
      <w:r w:rsidRPr="003277C4">
        <w:rPr>
          <w:szCs w:val="28"/>
          <w:lang w:val="uk-UA"/>
        </w:rPr>
        <w:t>- код національного класифікатора України ДК 021:2015 “Єдиний закупівельний словник” -</w:t>
      </w:r>
      <w:r w:rsidR="00883047" w:rsidRPr="002722D7">
        <w:rPr>
          <w:szCs w:val="28"/>
          <w:lang w:val="uk-UA"/>
        </w:rPr>
        <w:t xml:space="preserve">09130000-9 </w:t>
      </w:r>
      <w:r w:rsidR="00883047" w:rsidRPr="00883047">
        <w:rPr>
          <w:szCs w:val="28"/>
          <w:lang w:val="uk-UA"/>
        </w:rPr>
        <w:t>-</w:t>
      </w:r>
      <w:r w:rsidR="00883047" w:rsidRPr="00883047">
        <w:rPr>
          <w:szCs w:val="28"/>
        </w:rPr>
        <w:t xml:space="preserve"> </w:t>
      </w:r>
      <w:r w:rsidR="00883047" w:rsidRPr="002722D7">
        <w:rPr>
          <w:szCs w:val="28"/>
          <w:lang w:val="uk-UA"/>
        </w:rPr>
        <w:t>Нафта та дистиляти</w:t>
      </w:r>
      <w:r w:rsidR="00883047">
        <w:rPr>
          <w:szCs w:val="28"/>
          <w:lang w:val="uk-UA"/>
        </w:rPr>
        <w:t xml:space="preserve"> </w:t>
      </w:r>
      <w:r>
        <w:rPr>
          <w:szCs w:val="28"/>
          <w:lang w:val="uk-UA"/>
        </w:rPr>
        <w:t xml:space="preserve">проводиться </w:t>
      </w:r>
      <w:r w:rsidR="006648BF">
        <w:rPr>
          <w:szCs w:val="28"/>
          <w:lang w:val="uk-UA"/>
        </w:rPr>
        <w:t xml:space="preserve">шляхом використання електронного каталогу </w:t>
      </w:r>
      <w:r w:rsidR="006648BF" w:rsidRPr="00A343D0">
        <w:rPr>
          <w:szCs w:val="28"/>
          <w:lang w:val="uk-UA"/>
        </w:rPr>
        <w:t xml:space="preserve">відповідно до вимог </w:t>
      </w:r>
      <w:r w:rsidR="006648BF">
        <w:rPr>
          <w:szCs w:val="28"/>
          <w:lang w:val="uk-UA"/>
        </w:rPr>
        <w:t>законодавства</w:t>
      </w:r>
      <w:r>
        <w:rPr>
          <w:lang w:val="uk-UA"/>
        </w:rPr>
        <w:t xml:space="preserve">, КЕКВ </w:t>
      </w:r>
      <w:r w:rsidR="006648BF" w:rsidRPr="006648BF">
        <w:rPr>
          <w:szCs w:val="28"/>
          <w:lang w:val="uk-UA"/>
        </w:rPr>
        <w:t>2210 - Предмети, матеріали, обладнання та інвентар</w:t>
      </w:r>
      <w:r w:rsidRPr="00505EDC">
        <w:rPr>
          <w:szCs w:val="28"/>
          <w:lang w:val="uk-UA"/>
        </w:rPr>
        <w:t>.</w:t>
      </w:r>
      <w:r>
        <w:rPr>
          <w:szCs w:val="28"/>
          <w:lang w:val="uk-UA"/>
        </w:rPr>
        <w:t xml:space="preserve"> </w:t>
      </w:r>
    </w:p>
    <w:p w14:paraId="5AE3DC25" w14:textId="40BBD713" w:rsidR="003A53C3" w:rsidRPr="00006FE6" w:rsidRDefault="003A53C3" w:rsidP="003A53C3">
      <w:pPr>
        <w:spacing w:after="0"/>
        <w:jc w:val="both"/>
        <w:rPr>
          <w:lang w:val="uk-UA"/>
        </w:rPr>
      </w:pPr>
      <w:r w:rsidRPr="000A3EFD">
        <w:rPr>
          <w:lang w:val="uk-UA"/>
        </w:rPr>
        <w:t xml:space="preserve">   </w:t>
      </w:r>
      <w:bookmarkStart w:id="0" w:name="_Hlk187658344"/>
      <w:r w:rsidRPr="000A3EFD">
        <w:rPr>
          <w:b/>
          <w:bCs/>
          <w:lang w:val="uk-UA"/>
        </w:rPr>
        <w:t>2. Ідентифікатор закупівлі:</w:t>
      </w:r>
      <w:r>
        <w:rPr>
          <w:b/>
          <w:bCs/>
          <w:lang w:val="uk-UA"/>
        </w:rPr>
        <w:t xml:space="preserve"> </w:t>
      </w:r>
      <w:bookmarkEnd w:id="0"/>
      <w:r w:rsidR="006648BF" w:rsidRPr="006648BF">
        <w:rPr>
          <w:b/>
          <w:bCs/>
        </w:rPr>
        <w:t>UA-2025-11-14-001882-a</w:t>
      </w:r>
      <w:r w:rsidRPr="00006FE6">
        <w:rPr>
          <w:lang w:val="uk-UA"/>
        </w:rPr>
        <w:t>.</w:t>
      </w:r>
    </w:p>
    <w:p w14:paraId="72814E35" w14:textId="25BAD7B8" w:rsidR="003A53C3" w:rsidRDefault="003A53C3" w:rsidP="003A53C3">
      <w:pPr>
        <w:jc w:val="both"/>
        <w:rPr>
          <w:b/>
          <w:lang w:val="uk-UA" w:eastAsia="ru-RU"/>
        </w:rPr>
      </w:pPr>
      <w:r w:rsidRPr="00006FE6">
        <w:rPr>
          <w:b/>
          <w:lang w:eastAsia="ru-RU"/>
        </w:rPr>
        <w:t xml:space="preserve">   3</w:t>
      </w:r>
      <w:r w:rsidRPr="000A3EFD">
        <w:rPr>
          <w:b/>
          <w:lang w:val="uk-UA" w:eastAsia="ru-RU"/>
        </w:rPr>
        <w:t xml:space="preserve">. Обсяг постачання </w:t>
      </w:r>
      <w:r w:rsidR="006648BF">
        <w:rPr>
          <w:b/>
          <w:lang w:val="uk-UA" w:eastAsia="ru-RU"/>
        </w:rPr>
        <w:t>товару</w:t>
      </w:r>
      <w:r w:rsidRPr="000A3EFD">
        <w:rPr>
          <w:b/>
          <w:lang w:val="uk-UA" w:eastAsia="ru-RU"/>
        </w:rPr>
        <w:t xml:space="preserve"> – 500 </w:t>
      </w:r>
      <w:r w:rsidR="006648BF">
        <w:rPr>
          <w:b/>
          <w:lang w:val="uk-UA" w:eastAsia="ru-RU"/>
        </w:rPr>
        <w:t>літрів</w:t>
      </w:r>
      <w:r w:rsidRPr="000A3EFD">
        <w:rPr>
          <w:b/>
          <w:lang w:val="uk-UA" w:eastAsia="ru-RU"/>
        </w:rPr>
        <w:t>.</w:t>
      </w:r>
    </w:p>
    <w:p w14:paraId="0C0EBCC4" w14:textId="69606366" w:rsidR="00783D57" w:rsidRPr="000224B8" w:rsidRDefault="003A53C3" w:rsidP="000224B8">
      <w:pPr>
        <w:jc w:val="both"/>
        <w:rPr>
          <w:bCs/>
          <w:lang w:val="uk-UA" w:eastAsia="ru-RU"/>
        </w:rPr>
      </w:pPr>
      <w:r>
        <w:rPr>
          <w:b/>
          <w:lang w:val="uk-UA" w:eastAsia="ru-RU"/>
        </w:rPr>
        <w:t xml:space="preserve">   4</w:t>
      </w:r>
      <w:r w:rsidRPr="0078400C">
        <w:rPr>
          <w:b/>
          <w:lang w:eastAsia="ru-RU"/>
        </w:rPr>
        <w:t xml:space="preserve">. </w:t>
      </w:r>
      <w:r>
        <w:rPr>
          <w:b/>
          <w:lang w:val="uk-UA" w:eastAsia="ru-RU"/>
        </w:rPr>
        <w:t xml:space="preserve">Розмір бюджетного призначення: </w:t>
      </w:r>
      <w:r w:rsidR="006648BF">
        <w:rPr>
          <w:lang w:val="uk-UA"/>
        </w:rPr>
        <w:t>2900</w:t>
      </w:r>
      <w:r w:rsidRPr="0078400C">
        <w:rPr>
          <w:lang w:val="uk-UA"/>
        </w:rPr>
        <w:t>0,00</w:t>
      </w:r>
      <w:r>
        <w:rPr>
          <w:lang w:val="uk-UA"/>
        </w:rPr>
        <w:t xml:space="preserve"> грн</w:t>
      </w:r>
      <w:r w:rsidRPr="0078400C">
        <w:t xml:space="preserve">. </w:t>
      </w:r>
      <w:proofErr w:type="gramStart"/>
      <w:r w:rsidRPr="0078400C">
        <w:t xml:space="preserve">( </w:t>
      </w:r>
      <w:r w:rsidR="006648BF">
        <w:rPr>
          <w:lang w:val="uk-UA"/>
        </w:rPr>
        <w:t>двадцять</w:t>
      </w:r>
      <w:proofErr w:type="gramEnd"/>
      <w:r w:rsidR="006648BF">
        <w:rPr>
          <w:lang w:val="uk-UA"/>
        </w:rPr>
        <w:t xml:space="preserve"> дев’ять тисяч</w:t>
      </w:r>
      <w:r>
        <w:rPr>
          <w:lang w:val="uk-UA"/>
        </w:rPr>
        <w:t xml:space="preserve"> гривень, 00 копійок) у т</w:t>
      </w:r>
      <w:r w:rsidRPr="0078400C">
        <w:t xml:space="preserve">. </w:t>
      </w:r>
      <w:r>
        <w:rPr>
          <w:lang w:val="uk-UA"/>
        </w:rPr>
        <w:t>ч</w:t>
      </w:r>
      <w:r w:rsidRPr="0078400C">
        <w:t xml:space="preserve">. </w:t>
      </w:r>
      <w:r>
        <w:rPr>
          <w:lang w:val="uk-UA"/>
        </w:rPr>
        <w:t>ПДВ</w:t>
      </w:r>
      <w:proofErr w:type="gramStart"/>
      <w:r w:rsidRPr="0078400C">
        <w:t>.</w:t>
      </w:r>
      <w:r w:rsidR="00783D57" w:rsidRPr="00783D57">
        <w:t xml:space="preserve"> </w:t>
      </w:r>
      <w:r w:rsidR="000224B8">
        <w:rPr>
          <w:lang w:val="uk-UA"/>
        </w:rPr>
        <w:t>,</w:t>
      </w:r>
      <w:proofErr w:type="gramEnd"/>
    </w:p>
    <w:p w14:paraId="19D090F7" w14:textId="77777777" w:rsidR="003A53C3" w:rsidRPr="00A37AD9" w:rsidRDefault="003A53C3" w:rsidP="003A53C3">
      <w:pPr>
        <w:jc w:val="both"/>
        <w:rPr>
          <w:b/>
          <w:lang w:eastAsia="ru-RU"/>
        </w:rPr>
      </w:pPr>
      <w:r w:rsidRPr="00006FE6">
        <w:rPr>
          <w:b/>
          <w:lang w:eastAsia="ru-RU"/>
        </w:rPr>
        <w:t xml:space="preserve">   </w:t>
      </w:r>
      <w:r w:rsidRPr="0078400C">
        <w:rPr>
          <w:b/>
          <w:lang w:eastAsia="ru-RU"/>
        </w:rPr>
        <w:t>5</w:t>
      </w:r>
      <w:r w:rsidRPr="00A37AD9">
        <w:rPr>
          <w:b/>
          <w:lang w:eastAsia="ru-RU"/>
        </w:rPr>
        <w:t xml:space="preserve">. </w:t>
      </w:r>
      <w:proofErr w:type="spellStart"/>
      <w:r w:rsidRPr="00A37AD9">
        <w:rPr>
          <w:b/>
          <w:lang w:eastAsia="ru-RU"/>
        </w:rPr>
        <w:t>Термін</w:t>
      </w:r>
      <w:proofErr w:type="spellEnd"/>
      <w:r w:rsidRPr="00A37AD9">
        <w:rPr>
          <w:b/>
          <w:lang w:eastAsia="ru-RU"/>
        </w:rPr>
        <w:t xml:space="preserve"> </w:t>
      </w:r>
      <w:proofErr w:type="spellStart"/>
      <w:proofErr w:type="gramStart"/>
      <w:r w:rsidRPr="00A37AD9">
        <w:rPr>
          <w:b/>
          <w:lang w:eastAsia="ru-RU"/>
        </w:rPr>
        <w:t>постачання</w:t>
      </w:r>
      <w:proofErr w:type="spellEnd"/>
      <w:r w:rsidRPr="00A37AD9">
        <w:rPr>
          <w:b/>
          <w:lang w:eastAsia="ru-RU"/>
        </w:rPr>
        <w:t xml:space="preserve">: </w:t>
      </w:r>
      <w:r>
        <w:rPr>
          <w:b/>
          <w:lang w:eastAsia="ru-RU"/>
        </w:rPr>
        <w:t xml:space="preserve">  </w:t>
      </w:r>
      <w:proofErr w:type="gramEnd"/>
      <w:r>
        <w:rPr>
          <w:b/>
          <w:lang w:eastAsia="ru-RU"/>
        </w:rPr>
        <w:t xml:space="preserve"> </w:t>
      </w:r>
      <w:r w:rsidRPr="00A37AD9">
        <w:rPr>
          <w:b/>
          <w:lang w:eastAsia="ru-RU"/>
        </w:rPr>
        <w:t xml:space="preserve">по </w:t>
      </w:r>
      <w:r>
        <w:rPr>
          <w:b/>
          <w:lang w:eastAsia="ru-RU"/>
        </w:rPr>
        <w:t>31.12.</w:t>
      </w:r>
      <w:r w:rsidRPr="00A37AD9">
        <w:rPr>
          <w:b/>
          <w:lang w:eastAsia="ru-RU"/>
        </w:rPr>
        <w:t>20</w:t>
      </w:r>
      <w:r>
        <w:rPr>
          <w:b/>
          <w:lang w:eastAsia="ru-RU"/>
        </w:rPr>
        <w:t>2</w:t>
      </w:r>
      <w:r w:rsidRPr="00B041E5">
        <w:rPr>
          <w:b/>
          <w:lang w:eastAsia="ru-RU"/>
        </w:rPr>
        <w:t>5</w:t>
      </w:r>
      <w:r w:rsidRPr="00A37AD9">
        <w:rPr>
          <w:b/>
          <w:lang w:eastAsia="ru-RU"/>
        </w:rPr>
        <w:t xml:space="preserve"> року.</w:t>
      </w:r>
    </w:p>
    <w:p w14:paraId="71561990" w14:textId="341AAAD5" w:rsidR="003A53C3" w:rsidRPr="00A37AD9" w:rsidRDefault="003A53C3" w:rsidP="003A53C3">
      <w:pPr>
        <w:tabs>
          <w:tab w:val="left" w:pos="993"/>
          <w:tab w:val="left" w:pos="1560"/>
        </w:tabs>
      </w:pPr>
      <w:r w:rsidRPr="00006FE6">
        <w:rPr>
          <w:b/>
          <w:lang w:eastAsia="ru-RU"/>
        </w:rPr>
        <w:t xml:space="preserve">   </w:t>
      </w:r>
      <w:r w:rsidRPr="0078400C">
        <w:rPr>
          <w:b/>
          <w:lang w:eastAsia="ru-RU"/>
        </w:rPr>
        <w:t>6</w:t>
      </w:r>
      <w:r w:rsidRPr="00A37AD9">
        <w:rPr>
          <w:b/>
          <w:lang w:eastAsia="ru-RU"/>
        </w:rPr>
        <w:t xml:space="preserve">. </w:t>
      </w:r>
      <w:proofErr w:type="spellStart"/>
      <w:r w:rsidRPr="00A37AD9">
        <w:rPr>
          <w:b/>
          <w:lang w:eastAsia="ru-RU"/>
        </w:rPr>
        <w:t>Місце</w:t>
      </w:r>
      <w:proofErr w:type="spellEnd"/>
      <w:r w:rsidRPr="00A37AD9">
        <w:rPr>
          <w:b/>
          <w:lang w:eastAsia="ru-RU"/>
        </w:rPr>
        <w:t xml:space="preserve"> </w:t>
      </w:r>
      <w:proofErr w:type="spellStart"/>
      <w:proofErr w:type="gramStart"/>
      <w:r w:rsidRPr="00A37AD9">
        <w:rPr>
          <w:b/>
          <w:lang w:eastAsia="ru-RU"/>
        </w:rPr>
        <w:t>постачання</w:t>
      </w:r>
      <w:proofErr w:type="spellEnd"/>
      <w:r w:rsidRPr="00A37AD9">
        <w:rPr>
          <w:b/>
          <w:lang w:eastAsia="ru-RU"/>
        </w:rPr>
        <w:t xml:space="preserve">:  </w:t>
      </w:r>
      <w:r w:rsidR="006648BF" w:rsidRPr="00FF127C">
        <w:rPr>
          <w:rFonts w:eastAsia="Times New Roman"/>
          <w:lang w:val="uk-UA" w:eastAsia="zh-CN"/>
        </w:rPr>
        <w:t>Місце</w:t>
      </w:r>
      <w:proofErr w:type="gramEnd"/>
      <w:r w:rsidR="006648BF" w:rsidRPr="00FF127C">
        <w:rPr>
          <w:rFonts w:eastAsia="Times New Roman"/>
          <w:lang w:val="uk-UA" w:eastAsia="zh-CN"/>
        </w:rPr>
        <w:t xml:space="preserve"> поставки (передачі) товару – АЗС </w:t>
      </w:r>
      <w:r w:rsidR="006648BF" w:rsidRPr="007515E5">
        <w:rPr>
          <w:rFonts w:eastAsia="Times New Roman"/>
          <w:lang w:val="uk-UA" w:eastAsia="zh-CN"/>
        </w:rPr>
        <w:t xml:space="preserve">Продавця не більше </w:t>
      </w:r>
      <w:proofErr w:type="gramStart"/>
      <w:r w:rsidR="006648BF" w:rsidRPr="007515E5">
        <w:rPr>
          <w:rFonts w:eastAsia="Times New Roman"/>
          <w:lang w:val="uk-UA" w:eastAsia="zh-CN"/>
        </w:rPr>
        <w:t>20  км</w:t>
      </w:r>
      <w:proofErr w:type="gramEnd"/>
      <w:r w:rsidR="006648BF" w:rsidRPr="007515E5">
        <w:rPr>
          <w:rFonts w:eastAsia="Times New Roman"/>
          <w:lang w:val="uk-UA" w:eastAsia="zh-CN"/>
        </w:rPr>
        <w:t xml:space="preserve"> від розташування Покупця (</w:t>
      </w:r>
      <w:r w:rsidR="006648BF" w:rsidRPr="007515E5">
        <w:rPr>
          <w:bCs/>
          <w:lang w:val="uk-UA"/>
        </w:rPr>
        <w:t>45034, вул. Незалежності, 51  с-ще Люблинець, Ковельського району, Волинської області)</w:t>
      </w:r>
      <w:r w:rsidR="006648BF" w:rsidRPr="007515E5">
        <w:rPr>
          <w:color w:val="000000"/>
          <w:lang w:val="uk-UA"/>
        </w:rPr>
        <w:t xml:space="preserve">, що найменше </w:t>
      </w:r>
      <w:r w:rsidR="006648BF" w:rsidRPr="007515E5">
        <w:rPr>
          <w:rStyle w:val="docdata"/>
          <w:rFonts w:cs="Times New Roman"/>
          <w:color w:val="000000"/>
        </w:rPr>
        <w:t xml:space="preserve"> одна АЗС, </w:t>
      </w:r>
      <w:proofErr w:type="spellStart"/>
      <w:r w:rsidR="006648BF" w:rsidRPr="007515E5">
        <w:rPr>
          <w:rStyle w:val="docdata"/>
          <w:rFonts w:cs="Times New Roman"/>
          <w:color w:val="000000"/>
        </w:rPr>
        <w:t>має</w:t>
      </w:r>
      <w:proofErr w:type="spellEnd"/>
      <w:r w:rsidR="006648BF" w:rsidRPr="007515E5">
        <w:rPr>
          <w:rStyle w:val="docdata"/>
          <w:rFonts w:cs="Times New Roman"/>
          <w:color w:val="000000"/>
        </w:rPr>
        <w:t xml:space="preserve"> бу</w:t>
      </w:r>
      <w:r w:rsidR="006648BF" w:rsidRPr="007515E5">
        <w:rPr>
          <w:rFonts w:cs="Times New Roman"/>
          <w:color w:val="000000"/>
        </w:rPr>
        <w:t xml:space="preserve">ти </w:t>
      </w:r>
      <w:proofErr w:type="spellStart"/>
      <w:r w:rsidR="006648BF" w:rsidRPr="007515E5">
        <w:rPr>
          <w:rFonts w:cs="Times New Roman"/>
          <w:color w:val="000000"/>
        </w:rPr>
        <w:t>розташована</w:t>
      </w:r>
      <w:proofErr w:type="spellEnd"/>
      <w:r w:rsidR="006648BF" w:rsidRPr="007515E5">
        <w:rPr>
          <w:rFonts w:cs="Times New Roman"/>
          <w:color w:val="000000"/>
        </w:rPr>
        <w:t xml:space="preserve"> на </w:t>
      </w:r>
      <w:proofErr w:type="spellStart"/>
      <w:r w:rsidR="006648BF" w:rsidRPr="007515E5">
        <w:rPr>
          <w:rFonts w:cs="Times New Roman"/>
          <w:color w:val="000000"/>
        </w:rPr>
        <w:t>відстані</w:t>
      </w:r>
      <w:proofErr w:type="spellEnd"/>
      <w:r w:rsidR="006648BF" w:rsidRPr="007515E5">
        <w:rPr>
          <w:rFonts w:cs="Times New Roman"/>
          <w:color w:val="000000"/>
        </w:rPr>
        <w:t xml:space="preserve"> до </w:t>
      </w:r>
      <w:r w:rsidR="006648BF" w:rsidRPr="007515E5">
        <w:rPr>
          <w:rFonts w:cs="Times New Roman"/>
          <w:color w:val="000000"/>
          <w:lang w:val="uk-UA"/>
        </w:rPr>
        <w:t>2</w:t>
      </w:r>
      <w:r w:rsidR="006648BF" w:rsidRPr="007515E5">
        <w:rPr>
          <w:rFonts w:cs="Times New Roman"/>
          <w:color w:val="000000"/>
        </w:rPr>
        <w:t xml:space="preserve">0 км </w:t>
      </w:r>
      <w:proofErr w:type="spellStart"/>
      <w:r w:rsidR="006648BF" w:rsidRPr="007515E5">
        <w:rPr>
          <w:rFonts w:cs="Times New Roman"/>
          <w:color w:val="000000"/>
        </w:rPr>
        <w:t>від</w:t>
      </w:r>
      <w:proofErr w:type="spellEnd"/>
      <w:r w:rsidR="006648BF" w:rsidRPr="007515E5">
        <w:rPr>
          <w:rFonts w:cs="Times New Roman"/>
          <w:color w:val="000000"/>
        </w:rPr>
        <w:t xml:space="preserve"> </w:t>
      </w:r>
      <w:r w:rsidR="006648BF">
        <w:rPr>
          <w:rFonts w:cs="Times New Roman"/>
          <w:color w:val="000000"/>
          <w:lang w:val="uk-UA"/>
        </w:rPr>
        <w:t>Покупця</w:t>
      </w:r>
      <w:r w:rsidR="006648BF" w:rsidRPr="00FF127C">
        <w:rPr>
          <w:rFonts w:cs="Times New Roman"/>
          <w:color w:val="000000"/>
        </w:rPr>
        <w:t>)</w:t>
      </w:r>
      <w:r w:rsidRPr="00A37AD9">
        <w:t>.</w:t>
      </w:r>
    </w:p>
    <w:p w14:paraId="0F1F8E3F" w14:textId="77777777" w:rsidR="003A53C3" w:rsidRPr="00A37AD9" w:rsidRDefault="003A53C3" w:rsidP="003A53C3">
      <w:pPr>
        <w:jc w:val="both"/>
        <w:rPr>
          <w:b/>
          <w:lang w:eastAsia="ru-RU"/>
        </w:rPr>
      </w:pPr>
      <w:r w:rsidRPr="00006FE6">
        <w:rPr>
          <w:b/>
          <w:lang w:eastAsia="ru-RU"/>
        </w:rPr>
        <w:t xml:space="preserve">  </w:t>
      </w:r>
      <w:r w:rsidRPr="0078400C">
        <w:rPr>
          <w:b/>
          <w:lang w:eastAsia="ru-RU"/>
        </w:rPr>
        <w:t>7</w:t>
      </w:r>
      <w:r w:rsidRPr="00A37AD9">
        <w:rPr>
          <w:b/>
          <w:lang w:eastAsia="ru-RU"/>
        </w:rPr>
        <w:t xml:space="preserve">. Режим </w:t>
      </w:r>
      <w:proofErr w:type="spellStart"/>
      <w:r w:rsidRPr="00A37AD9">
        <w:rPr>
          <w:b/>
          <w:lang w:eastAsia="ru-RU"/>
        </w:rPr>
        <w:t>роботи</w:t>
      </w:r>
      <w:proofErr w:type="spellEnd"/>
      <w:r w:rsidRPr="00A37AD9">
        <w:rPr>
          <w:b/>
          <w:lang w:eastAsia="ru-RU"/>
        </w:rPr>
        <w:t xml:space="preserve">: </w:t>
      </w:r>
      <w:proofErr w:type="spellStart"/>
      <w:r w:rsidRPr="00A37AD9">
        <w:rPr>
          <w:b/>
          <w:lang w:eastAsia="ru-RU"/>
        </w:rPr>
        <w:t>цілодобово</w:t>
      </w:r>
      <w:proofErr w:type="spellEnd"/>
      <w:r w:rsidRPr="00A37AD9">
        <w:rPr>
          <w:b/>
          <w:lang w:eastAsia="ru-RU"/>
        </w:rPr>
        <w:t>.</w:t>
      </w:r>
    </w:p>
    <w:p w14:paraId="5A06C91E" w14:textId="70B3853E" w:rsidR="00036001" w:rsidRPr="00505EDC" w:rsidRDefault="003A53C3" w:rsidP="00036001">
      <w:pPr>
        <w:tabs>
          <w:tab w:val="left" w:pos="3345"/>
        </w:tabs>
        <w:jc w:val="center"/>
        <w:rPr>
          <w:b/>
          <w:lang w:val="uk-UA" w:eastAsia="ru-RU"/>
        </w:rPr>
      </w:pPr>
      <w:r w:rsidRPr="00006FE6">
        <w:rPr>
          <w:b/>
        </w:rPr>
        <w:t xml:space="preserve"> </w:t>
      </w:r>
      <w:r w:rsidR="00036001">
        <w:rPr>
          <w:b/>
          <w:lang w:val="uk-UA"/>
        </w:rPr>
        <w:t>8</w:t>
      </w:r>
      <w:r w:rsidR="00036001" w:rsidRPr="00036001">
        <w:rPr>
          <w:b/>
        </w:rPr>
        <w:t>.</w:t>
      </w:r>
      <w:r w:rsidRPr="00006FE6">
        <w:rPr>
          <w:b/>
        </w:rPr>
        <w:t xml:space="preserve"> </w:t>
      </w:r>
      <w:r w:rsidR="00036001" w:rsidRPr="002B2B87">
        <w:rPr>
          <w:b/>
          <w:lang w:val="uk-UA" w:eastAsia="ru-RU"/>
        </w:rPr>
        <w:t>ІНФОРМАЦІЯ ПРО НЕОБХІДНІ ТЕХНІЧНІ, ЯКІСНІ ТА КІЛЬКІСНІ ХАРАКТЕРИСТИКИ ПРЕДМЕТА ЗАКУПІВЛІ, У ТОМУ ЧИСЛІ ТЕХНІЧНА СПЕЦИФІКАЦІЯ ТА ІНШІ ВИМОГИ ДО ПРЕДМЕТА ЗАКУПІВЛІ</w:t>
      </w:r>
    </w:p>
    <w:p w14:paraId="515E71F8" w14:textId="77777777" w:rsidR="00036001" w:rsidRPr="001416FF" w:rsidRDefault="00036001" w:rsidP="00036001">
      <w:pPr>
        <w:shd w:val="clear" w:color="auto" w:fill="FFFFFF"/>
        <w:suppressAutoHyphens/>
        <w:spacing w:after="0"/>
        <w:ind w:right="1"/>
        <w:jc w:val="center"/>
        <w:rPr>
          <w:rFonts w:eastAsia="Times New Roman" w:cs="Times New Roman"/>
          <w:b/>
          <w:lang w:val="uk-UA" w:eastAsia="zh-CN"/>
        </w:rPr>
      </w:pPr>
    </w:p>
    <w:p w14:paraId="6573D66F" w14:textId="731CCE0B" w:rsidR="00D80D6E" w:rsidRPr="00D80D6E" w:rsidRDefault="00036001" w:rsidP="00D80D6E">
      <w:pPr>
        <w:tabs>
          <w:tab w:val="left" w:pos="993"/>
          <w:tab w:val="left" w:pos="1560"/>
        </w:tabs>
        <w:rPr>
          <w:b/>
          <w:bCs/>
          <w:sz w:val="24"/>
          <w:szCs w:val="24"/>
        </w:rPr>
      </w:pPr>
      <w:r>
        <w:rPr>
          <w:lang w:val="uk-UA" w:eastAsia="ru-RU"/>
        </w:rPr>
        <w:lastRenderedPageBreak/>
        <w:t xml:space="preserve">       </w:t>
      </w:r>
      <w:r>
        <w:rPr>
          <w:rFonts w:eastAsia="Calibri" w:cs="Times New Roman"/>
          <w:lang w:val="uk-UA"/>
        </w:rPr>
        <w:t>Я</w:t>
      </w:r>
      <w:r w:rsidRPr="003053CC">
        <w:rPr>
          <w:rFonts w:eastAsia="Calibri" w:cs="Times New Roman"/>
          <w:lang w:val="uk-UA"/>
        </w:rPr>
        <w:t xml:space="preserve">кість Товару, що поставляється, має відповідати вимогам діючих державних стандартів, технічним умовам та іншим нормам, встановленими чинними нормативно-правовими актами України для такого виду Товару та підтверджуються відповідними посвідченнями, сертифікатами відповідності (визнання) та іншими документами, виданими компетентними органами та/чи виробниками Товару. Всі необхідні документи, що підтверджують якість Товару, </w:t>
      </w:r>
      <w:r>
        <w:rPr>
          <w:rFonts w:eastAsia="Calibri" w:cs="Times New Roman"/>
          <w:lang w:val="uk-UA"/>
        </w:rPr>
        <w:t>Продавець</w:t>
      </w:r>
      <w:r w:rsidRPr="003053CC">
        <w:rPr>
          <w:rFonts w:eastAsia="Calibri" w:cs="Times New Roman"/>
          <w:lang w:val="uk-UA"/>
        </w:rPr>
        <w:t xml:space="preserve"> зобов’язаний передати </w:t>
      </w:r>
      <w:proofErr w:type="spellStart"/>
      <w:r>
        <w:rPr>
          <w:lang w:val="uk-UA" w:eastAsia="zh-CN"/>
        </w:rPr>
        <w:t>Покупецю</w:t>
      </w:r>
      <w:proofErr w:type="spellEnd"/>
      <w:r w:rsidRPr="003053CC">
        <w:rPr>
          <w:rFonts w:eastAsia="Calibri" w:cs="Times New Roman"/>
          <w:lang w:val="uk-UA"/>
        </w:rPr>
        <w:t xml:space="preserve"> в момент поставки партії Товару, на вимогу </w:t>
      </w:r>
      <w:proofErr w:type="spellStart"/>
      <w:r>
        <w:rPr>
          <w:lang w:val="uk-UA" w:eastAsia="zh-CN"/>
        </w:rPr>
        <w:t>Покупеця</w:t>
      </w:r>
      <w:proofErr w:type="spellEnd"/>
      <w:r w:rsidRPr="001416FF">
        <w:rPr>
          <w:rFonts w:eastAsia="Calibri" w:cs="Times New Roman"/>
          <w:lang w:val="uk-UA"/>
        </w:rPr>
        <w:t xml:space="preserve"> </w:t>
      </w:r>
      <w:r w:rsidR="00D80D6E" w:rsidRPr="001416FF">
        <w:rPr>
          <w:rFonts w:eastAsia="Calibri" w:cs="Times New Roman"/>
          <w:lang w:val="uk-UA"/>
        </w:rPr>
        <w:t>Продавець гарантує Покупцю, що товар, переданий Покупцю, за якістю відповідають ДСТУ та ТУ, що діють в Україні. Покупець має право отримати копію паспорту якості або сертифікату відповідності на нафтопродукти безпосередньо на АЗС Продавця на момент заправлення автотранспорту.</w:t>
      </w:r>
    </w:p>
    <w:p w14:paraId="27F656F0" w14:textId="5388DF48" w:rsidR="00D80D6E" w:rsidRPr="001416FF" w:rsidRDefault="00D80D6E" w:rsidP="00D80D6E">
      <w:pPr>
        <w:tabs>
          <w:tab w:val="left" w:pos="360"/>
        </w:tabs>
        <w:spacing w:after="0"/>
        <w:ind w:firstLine="284"/>
        <w:jc w:val="both"/>
        <w:rPr>
          <w:rFonts w:eastAsia="Times New Roman" w:cs="Times New Roman"/>
          <w:lang w:val="uk-UA" w:eastAsia="zh-CN"/>
        </w:rPr>
      </w:pPr>
      <w:r w:rsidRPr="001416FF">
        <w:rPr>
          <w:rFonts w:eastAsia="Calibri" w:cs="Times New Roman"/>
          <w:lang w:val="uk-UA"/>
        </w:rPr>
        <w:tab/>
        <w:t>Приймання Товару за якістю здійснюється на основі сертифіката якості/ відповідності заводу-виробника Товару відповідно до вимог Інструкції з контролювання якості нафти і нафтопродуктів на підприємствах і організаціях України, затвердженої Наказом Міністерства палива та енергетики України, Державного комітету України з питань технічного регулювання та споживчої політики від 04.06.2007 № 271/121 (надалі за текстом Інструкція № 271/121).</w:t>
      </w:r>
    </w:p>
    <w:p w14:paraId="3071FD45" w14:textId="381F21FD" w:rsidR="00D80D6E" w:rsidRPr="001416FF" w:rsidRDefault="00D80D6E" w:rsidP="00D80D6E">
      <w:pPr>
        <w:tabs>
          <w:tab w:val="left" w:pos="360"/>
        </w:tabs>
        <w:spacing w:after="0"/>
        <w:ind w:firstLine="284"/>
        <w:jc w:val="both"/>
        <w:rPr>
          <w:rFonts w:eastAsia="Times New Roman" w:cs="Times New Roman"/>
          <w:lang w:val="uk-UA" w:eastAsia="zh-CN"/>
        </w:rPr>
      </w:pPr>
      <w:r w:rsidRPr="001416FF">
        <w:rPr>
          <w:rFonts w:eastAsia="Calibri" w:cs="Times New Roman"/>
          <w:lang w:val="uk-UA"/>
        </w:rPr>
        <w:t>Сторони домовились у разі виникнення суперечностей в оцінюванні якості Товару неухильно дотримуватись порядку перевірки якості нафтопродуктів, що встановлений Інструкцією № 271/121 та іншими нормативно-правовими актами.</w:t>
      </w:r>
    </w:p>
    <w:p w14:paraId="0EB44D2C" w14:textId="77777777" w:rsidR="00036001" w:rsidRDefault="00D80D6E" w:rsidP="00036001">
      <w:pPr>
        <w:tabs>
          <w:tab w:val="left" w:pos="360"/>
        </w:tabs>
        <w:spacing w:after="0"/>
        <w:ind w:firstLine="284"/>
        <w:jc w:val="both"/>
        <w:rPr>
          <w:rFonts w:eastAsia="Times New Roman" w:cs="Times New Roman"/>
          <w:lang w:val="uk-UA" w:eastAsia="zh-CN"/>
        </w:rPr>
      </w:pPr>
      <w:r w:rsidRPr="001416FF">
        <w:rPr>
          <w:rFonts w:eastAsia="Calibri" w:cs="Times New Roman"/>
          <w:lang w:val="uk-UA"/>
        </w:rPr>
        <w:tab/>
        <w:t>Якщо Покупець вважає, що передані (відпущені) нафтопродукти не відповідають вимогам якості, він має право пред’явити Продавцю письмову претензію протягом десяти календарних днів з моменту одержання нафтопродуктів неналежної якості за наявності чеку АЗС Продавця, на якій здійснювалось заправлення автотранспорту. У цьому разі формується комісія з представників Продавця та Покупця для відбору проб та здійснення лабораторного аналізу. В разі прострочення вищевказаного строку Покупцем претензії щодо якості не приймаються.</w:t>
      </w:r>
    </w:p>
    <w:p w14:paraId="22F4024E" w14:textId="360156E5" w:rsidR="003A53C3" w:rsidRPr="00036001" w:rsidRDefault="00036001" w:rsidP="00036001">
      <w:pPr>
        <w:tabs>
          <w:tab w:val="left" w:pos="360"/>
        </w:tabs>
        <w:spacing w:after="0"/>
        <w:ind w:firstLine="284"/>
        <w:jc w:val="both"/>
        <w:rPr>
          <w:rFonts w:eastAsia="Times New Roman" w:cs="Times New Roman"/>
          <w:lang w:val="uk-UA" w:eastAsia="zh-CN"/>
        </w:rPr>
      </w:pPr>
      <w:r>
        <w:rPr>
          <w:rFonts w:eastAsia="Times New Roman" w:cs="Times New Roman"/>
          <w:lang w:val="uk-UA" w:eastAsia="zh-CN"/>
        </w:rPr>
        <w:t xml:space="preserve"> </w:t>
      </w:r>
      <w:r w:rsidR="00D80D6E" w:rsidRPr="001416FF">
        <w:rPr>
          <w:rFonts w:eastAsia="Calibri" w:cs="Times New Roman"/>
          <w:lang w:val="uk-UA"/>
        </w:rPr>
        <w:t>У випадку, якщо за результатами лабораторного аналізу або експертизи буде встановлено, що якість нафтопродуктів не відповідає вимогам якості, що встановлені відповідними ДСТУ та ТУ, Продавець зобов’язується протягом двох днів замінити нафтопродукти неналежної якості на якісні. Попередня оплата лабораторного аналізу здійснюється Стороною, що ініціювала його проведення, з наступним відшкодуванням його вартості винною Стороною (згідно висновку лабораторного аналізу)</w:t>
      </w:r>
    </w:p>
    <w:p w14:paraId="63084BD2" w14:textId="77777777" w:rsidR="00036001" w:rsidRPr="001416FF" w:rsidRDefault="00036001" w:rsidP="00036001">
      <w:pPr>
        <w:suppressAutoHyphens/>
        <w:spacing w:after="0"/>
        <w:rPr>
          <w:rFonts w:eastAsia="Times New Roman" w:cs="Times New Roman"/>
          <w:lang w:val="uk-UA" w:eastAsia="zh-CN"/>
        </w:rPr>
      </w:pPr>
      <w:r w:rsidRPr="001416FF">
        <w:rPr>
          <w:rFonts w:eastAsia="Times New Roman" w:cs="Times New Roman"/>
          <w:lang w:val="uk-UA" w:eastAsia="zh-CN"/>
        </w:rPr>
        <w:t xml:space="preserve">   </w:t>
      </w:r>
    </w:p>
    <w:tbl>
      <w:tblPr>
        <w:tblW w:w="9927" w:type="dxa"/>
        <w:tblInd w:w="-34" w:type="dxa"/>
        <w:tblLayout w:type="fixed"/>
        <w:tblLook w:val="0000" w:firstRow="0" w:lastRow="0" w:firstColumn="0" w:lastColumn="0" w:noHBand="0" w:noVBand="0"/>
      </w:tblPr>
      <w:tblGrid>
        <w:gridCol w:w="375"/>
        <w:gridCol w:w="1922"/>
        <w:gridCol w:w="1276"/>
        <w:gridCol w:w="1843"/>
        <w:gridCol w:w="4511"/>
      </w:tblGrid>
      <w:tr w:rsidR="00036001" w:rsidRPr="001416FF" w14:paraId="6A65EDFE" w14:textId="77777777" w:rsidTr="00036001">
        <w:trPr>
          <w:trHeight w:hRule="exact" w:val="1465"/>
        </w:trPr>
        <w:tc>
          <w:tcPr>
            <w:tcW w:w="375" w:type="dxa"/>
            <w:tcBorders>
              <w:top w:val="single" w:sz="4" w:space="0" w:color="000000"/>
              <w:left w:val="single" w:sz="4" w:space="0" w:color="000000"/>
              <w:bottom w:val="single" w:sz="4" w:space="0" w:color="000000"/>
            </w:tcBorders>
            <w:vAlign w:val="center"/>
          </w:tcPr>
          <w:p w14:paraId="5051A4E9"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№п/п</w:t>
            </w:r>
          </w:p>
        </w:tc>
        <w:tc>
          <w:tcPr>
            <w:tcW w:w="1922" w:type="dxa"/>
            <w:tcBorders>
              <w:top w:val="single" w:sz="4" w:space="0" w:color="000000"/>
              <w:left w:val="single" w:sz="4" w:space="0" w:color="000000"/>
              <w:bottom w:val="single" w:sz="4" w:space="0" w:color="000000"/>
            </w:tcBorders>
            <w:vAlign w:val="center"/>
          </w:tcPr>
          <w:p w14:paraId="67304E84"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Найменування товару</w:t>
            </w:r>
          </w:p>
        </w:tc>
        <w:tc>
          <w:tcPr>
            <w:tcW w:w="1276" w:type="dxa"/>
            <w:tcBorders>
              <w:top w:val="single" w:sz="4" w:space="0" w:color="000000"/>
              <w:left w:val="single" w:sz="4" w:space="0" w:color="000000"/>
              <w:bottom w:val="single" w:sz="4" w:space="0" w:color="000000"/>
            </w:tcBorders>
            <w:vAlign w:val="center"/>
          </w:tcPr>
          <w:p w14:paraId="43410FEB"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Одиниця виміру</w:t>
            </w:r>
          </w:p>
        </w:tc>
        <w:tc>
          <w:tcPr>
            <w:tcW w:w="1843" w:type="dxa"/>
            <w:tcBorders>
              <w:top w:val="single" w:sz="4" w:space="0" w:color="000000"/>
              <w:left w:val="single" w:sz="4" w:space="0" w:color="000000"/>
              <w:bottom w:val="single" w:sz="4" w:space="0" w:color="000000"/>
              <w:right w:val="single" w:sz="4" w:space="0" w:color="000000"/>
            </w:tcBorders>
          </w:tcPr>
          <w:p w14:paraId="320C8EC7" w14:textId="77777777" w:rsidR="00036001" w:rsidRDefault="00036001" w:rsidP="006C6BB4">
            <w:pPr>
              <w:suppressAutoHyphens/>
              <w:spacing w:after="0"/>
              <w:jc w:val="center"/>
              <w:rPr>
                <w:rFonts w:eastAsia="Times New Roman" w:cs="Times New Roman"/>
                <w:b/>
                <w:color w:val="000000"/>
                <w:lang w:val="uk-UA" w:eastAsia="uk-UA"/>
              </w:rPr>
            </w:pPr>
          </w:p>
          <w:p w14:paraId="26CE2B0E" w14:textId="77777777" w:rsidR="00036001" w:rsidRDefault="00036001" w:rsidP="006C6BB4">
            <w:pPr>
              <w:suppressAutoHyphens/>
              <w:spacing w:after="0"/>
              <w:jc w:val="center"/>
              <w:rPr>
                <w:rFonts w:eastAsia="Times New Roman" w:cs="Times New Roman"/>
                <w:b/>
                <w:color w:val="000000"/>
                <w:lang w:val="uk-UA" w:eastAsia="uk-UA"/>
              </w:rPr>
            </w:pPr>
          </w:p>
          <w:p w14:paraId="4E568BDB" w14:textId="77777777" w:rsidR="00036001" w:rsidRPr="001416FF" w:rsidRDefault="00036001" w:rsidP="006C6BB4">
            <w:pPr>
              <w:suppressAutoHyphens/>
              <w:spacing w:after="0"/>
              <w:jc w:val="center"/>
              <w:rPr>
                <w:rFonts w:eastAsia="Times New Roman" w:cs="Times New Roman"/>
                <w:b/>
                <w:color w:val="000000"/>
                <w:lang w:val="uk-UA" w:eastAsia="uk-UA"/>
              </w:rPr>
            </w:pPr>
            <w:r>
              <w:rPr>
                <w:rFonts w:eastAsia="Times New Roman" w:cs="Times New Roman"/>
                <w:b/>
                <w:color w:val="000000"/>
                <w:lang w:val="uk-UA" w:eastAsia="uk-UA"/>
              </w:rPr>
              <w:t>ДК 021:2015</w:t>
            </w:r>
          </w:p>
        </w:tc>
        <w:tc>
          <w:tcPr>
            <w:tcW w:w="4511" w:type="dxa"/>
            <w:tcBorders>
              <w:top w:val="single" w:sz="4" w:space="0" w:color="000000"/>
              <w:left w:val="single" w:sz="4" w:space="0" w:color="000000"/>
              <w:bottom w:val="single" w:sz="4" w:space="0" w:color="000000"/>
              <w:right w:val="single" w:sz="4" w:space="0" w:color="000000"/>
            </w:tcBorders>
            <w:vAlign w:val="center"/>
          </w:tcPr>
          <w:p w14:paraId="435298BA"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Кількість</w:t>
            </w:r>
          </w:p>
          <w:p w14:paraId="1132E343" w14:textId="5C74AFB5" w:rsidR="00036001" w:rsidRPr="001416FF" w:rsidRDefault="00036001" w:rsidP="00036001">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товару</w:t>
            </w:r>
          </w:p>
          <w:p w14:paraId="3CF3A74C" w14:textId="40559300" w:rsidR="00036001" w:rsidRPr="001416FF" w:rsidRDefault="00036001" w:rsidP="006C6BB4">
            <w:pPr>
              <w:suppressAutoHyphens/>
              <w:spacing w:after="0"/>
              <w:jc w:val="center"/>
              <w:rPr>
                <w:rFonts w:eastAsia="Times New Roman" w:cs="Times New Roman"/>
                <w:lang w:val="uk-UA" w:eastAsia="zh-CN"/>
              </w:rPr>
            </w:pPr>
          </w:p>
        </w:tc>
      </w:tr>
      <w:tr w:rsidR="00036001" w:rsidRPr="001416FF" w14:paraId="798C5F94" w14:textId="77777777" w:rsidTr="00036001">
        <w:trPr>
          <w:trHeight w:val="150"/>
        </w:trPr>
        <w:tc>
          <w:tcPr>
            <w:tcW w:w="375" w:type="dxa"/>
            <w:tcBorders>
              <w:top w:val="single" w:sz="4" w:space="0" w:color="000000"/>
              <w:left w:val="single" w:sz="4" w:space="0" w:color="000000"/>
              <w:bottom w:val="single" w:sz="4" w:space="0" w:color="000000"/>
            </w:tcBorders>
          </w:tcPr>
          <w:p w14:paraId="63680BE1" w14:textId="77777777" w:rsidR="00036001" w:rsidRPr="001416FF" w:rsidRDefault="00036001" w:rsidP="006C6BB4">
            <w:pPr>
              <w:suppressAutoHyphens/>
              <w:spacing w:after="0"/>
              <w:jc w:val="center"/>
              <w:rPr>
                <w:rFonts w:eastAsia="Times New Roman" w:cs="Times New Roman"/>
                <w:lang w:val="uk-UA" w:eastAsia="zh-CN"/>
              </w:rPr>
            </w:pPr>
            <w:r>
              <w:rPr>
                <w:rFonts w:eastAsia="Times New Roman" w:cs="Times New Roman"/>
                <w:lang w:val="uk-UA" w:eastAsia="zh-CN"/>
              </w:rPr>
              <w:t>1</w:t>
            </w:r>
          </w:p>
        </w:tc>
        <w:tc>
          <w:tcPr>
            <w:tcW w:w="1922" w:type="dxa"/>
            <w:tcBorders>
              <w:top w:val="single" w:sz="4" w:space="0" w:color="000000"/>
              <w:left w:val="single" w:sz="4" w:space="0" w:color="000000"/>
              <w:bottom w:val="single" w:sz="4" w:space="0" w:color="000000"/>
            </w:tcBorders>
            <w:vAlign w:val="center"/>
          </w:tcPr>
          <w:p w14:paraId="299C9214" w14:textId="77777777" w:rsidR="00036001" w:rsidRPr="001416FF" w:rsidRDefault="00036001" w:rsidP="006C6BB4">
            <w:pPr>
              <w:suppressAutoHyphens/>
              <w:spacing w:after="0"/>
              <w:jc w:val="center"/>
              <w:rPr>
                <w:rFonts w:eastAsia="Times New Roman" w:cs="Times New Roman"/>
                <w:lang w:val="uk-UA" w:eastAsia="zh-CN"/>
              </w:rPr>
            </w:pPr>
            <w:r>
              <w:rPr>
                <w:rFonts w:eastAsia="Times New Roman" w:cs="Times New Roman"/>
                <w:lang w:val="uk-UA" w:eastAsia="zh-CN"/>
              </w:rPr>
              <w:t xml:space="preserve">Бензин А-95 </w:t>
            </w:r>
          </w:p>
        </w:tc>
        <w:tc>
          <w:tcPr>
            <w:tcW w:w="1276" w:type="dxa"/>
            <w:tcBorders>
              <w:top w:val="single" w:sz="4" w:space="0" w:color="000000"/>
              <w:left w:val="single" w:sz="4" w:space="0" w:color="000000"/>
              <w:bottom w:val="single" w:sz="4" w:space="0" w:color="000000"/>
            </w:tcBorders>
            <w:vAlign w:val="center"/>
          </w:tcPr>
          <w:p w14:paraId="769CCCD9" w14:textId="77777777" w:rsidR="00036001" w:rsidRPr="001416FF" w:rsidRDefault="00036001" w:rsidP="006C6BB4">
            <w:pPr>
              <w:suppressAutoHyphens/>
              <w:snapToGrid w:val="0"/>
              <w:spacing w:after="0"/>
              <w:jc w:val="center"/>
              <w:rPr>
                <w:rFonts w:eastAsia="Times New Roman" w:cs="Times New Roman"/>
                <w:lang w:val="uk-UA" w:eastAsia="zh-CN"/>
              </w:rPr>
            </w:pPr>
            <w:r w:rsidRPr="001416FF">
              <w:rPr>
                <w:rFonts w:eastAsia="Times New Roman" w:cs="Times New Roman"/>
                <w:lang w:val="uk-UA" w:eastAsia="zh-CN"/>
              </w:rPr>
              <w:t>л</w:t>
            </w:r>
          </w:p>
        </w:tc>
        <w:tc>
          <w:tcPr>
            <w:tcW w:w="1843" w:type="dxa"/>
            <w:tcBorders>
              <w:top w:val="single" w:sz="4" w:space="0" w:color="000000"/>
              <w:left w:val="single" w:sz="4" w:space="0" w:color="000000"/>
              <w:bottom w:val="single" w:sz="4" w:space="0" w:color="000000"/>
              <w:right w:val="single" w:sz="4" w:space="0" w:color="000000"/>
            </w:tcBorders>
          </w:tcPr>
          <w:p w14:paraId="786B9AE3" w14:textId="77777777" w:rsidR="00036001" w:rsidRPr="00111389" w:rsidRDefault="00036001" w:rsidP="006C6BB4">
            <w:pPr>
              <w:suppressAutoHyphens/>
              <w:spacing w:after="0"/>
              <w:jc w:val="center"/>
              <w:rPr>
                <w:rFonts w:eastAsia="Times New Roman" w:cs="Times New Roman"/>
                <w:color w:val="FF0000"/>
                <w:highlight w:val="white"/>
                <w:lang w:val="uk-UA" w:eastAsia="zh-CN"/>
              </w:rPr>
            </w:pPr>
            <w:r w:rsidRPr="00452850">
              <w:rPr>
                <w:rFonts w:eastAsia="Calibri" w:cs="Times New Roman"/>
                <w:lang w:val="uk-UA"/>
              </w:rPr>
              <w:t>09130000-9</w:t>
            </w:r>
          </w:p>
        </w:tc>
        <w:tc>
          <w:tcPr>
            <w:tcW w:w="4511" w:type="dxa"/>
            <w:tcBorders>
              <w:top w:val="single" w:sz="4" w:space="0" w:color="000000"/>
              <w:left w:val="single" w:sz="4" w:space="0" w:color="000000"/>
              <w:bottom w:val="single" w:sz="4" w:space="0" w:color="000000"/>
              <w:right w:val="single" w:sz="4" w:space="0" w:color="000000"/>
            </w:tcBorders>
            <w:vAlign w:val="center"/>
          </w:tcPr>
          <w:p w14:paraId="0DAB23E2" w14:textId="2E4CAC90" w:rsidR="00036001" w:rsidRPr="001416FF" w:rsidRDefault="00036001" w:rsidP="006C6BB4">
            <w:pPr>
              <w:suppressAutoHyphens/>
              <w:snapToGrid w:val="0"/>
              <w:spacing w:after="0"/>
              <w:jc w:val="center"/>
              <w:rPr>
                <w:rFonts w:eastAsia="Times New Roman" w:cs="Times New Roman"/>
                <w:lang w:val="uk-UA" w:eastAsia="zh-CN"/>
              </w:rPr>
            </w:pPr>
            <w:r>
              <w:rPr>
                <w:rFonts w:eastAsia="Times New Roman" w:cs="Times New Roman"/>
                <w:highlight w:val="white"/>
                <w:lang w:val="uk-UA" w:eastAsia="zh-CN"/>
              </w:rPr>
              <w:t>500</w:t>
            </w:r>
          </w:p>
        </w:tc>
      </w:tr>
    </w:tbl>
    <w:p w14:paraId="15B0E3B5" w14:textId="77777777" w:rsidR="000224B8" w:rsidRDefault="000224B8" w:rsidP="000224B8">
      <w:pPr>
        <w:jc w:val="both"/>
        <w:rPr>
          <w:lang w:val="uk-UA"/>
        </w:rPr>
      </w:pPr>
    </w:p>
    <w:p w14:paraId="225151CC" w14:textId="0298B458" w:rsidR="000224B8" w:rsidRPr="000224B8" w:rsidRDefault="000224B8" w:rsidP="000224B8">
      <w:pPr>
        <w:jc w:val="both"/>
        <w:rPr>
          <w:lang w:val="uk-UA"/>
        </w:rPr>
      </w:pPr>
      <w:r w:rsidRPr="000224B8">
        <w:rPr>
          <w:lang w:val="uk-UA"/>
        </w:rPr>
        <w:lastRenderedPageBreak/>
        <w:t xml:space="preserve">Аналіз актуальних цін на АЗС в Україні на </w:t>
      </w:r>
      <w:r>
        <w:rPr>
          <w:lang w:val="uk-UA"/>
        </w:rPr>
        <w:t>бензин А-95</w:t>
      </w:r>
      <w:r w:rsidRPr="000224B8">
        <w:rPr>
          <w:lang w:val="uk-UA"/>
        </w:rPr>
        <w:t xml:space="preserve"> здійснюємо</w:t>
      </w:r>
    </w:p>
    <w:p w14:paraId="5D6FB594" w14:textId="5B96ADE4" w:rsidR="000224B8" w:rsidRDefault="000224B8" w:rsidP="000224B8">
      <w:pPr>
        <w:jc w:val="both"/>
        <w:rPr>
          <w:lang w:val="uk-UA"/>
        </w:rPr>
      </w:pPr>
      <w:r w:rsidRPr="000224B8">
        <w:rPr>
          <w:lang w:val="uk-UA"/>
        </w:rPr>
        <w:t>користуючись інформацією розміщеною на сайті «Всі АЗС-ціни на бензини, ДП,</w:t>
      </w:r>
      <w:r>
        <w:rPr>
          <w:lang w:val="uk-UA"/>
        </w:rPr>
        <w:t xml:space="preserve"> </w:t>
      </w:r>
      <w:r w:rsidRPr="000224B8">
        <w:rPr>
          <w:lang w:val="uk-UA"/>
        </w:rPr>
        <w:t>газ на заправках України» (http://vseazs.com).</w:t>
      </w:r>
    </w:p>
    <w:p w14:paraId="31D225A9" w14:textId="0A1884D3" w:rsidR="000224B8" w:rsidRDefault="000224B8" w:rsidP="000224B8">
      <w:pPr>
        <w:jc w:val="both"/>
        <w:rPr>
          <w:lang w:val="uk-UA"/>
        </w:rPr>
      </w:pPr>
      <w:r w:rsidRPr="000224B8">
        <w:rPr>
          <w:lang w:val="uk-UA"/>
        </w:rPr>
        <w:t xml:space="preserve">Розрахунок очікуваної вартості </w:t>
      </w:r>
      <w:r>
        <w:rPr>
          <w:lang w:val="uk-UA"/>
        </w:rPr>
        <w:t>бензину</w:t>
      </w:r>
      <w:r w:rsidRPr="000224B8">
        <w:rPr>
          <w:lang w:val="uk-UA"/>
        </w:rPr>
        <w:t xml:space="preserve"> </w:t>
      </w:r>
      <w:r w:rsidR="00AE23B4">
        <w:rPr>
          <w:lang w:val="uk-UA"/>
        </w:rPr>
        <w:t>А</w:t>
      </w:r>
      <w:r>
        <w:rPr>
          <w:lang w:val="uk-UA"/>
        </w:rPr>
        <w:t xml:space="preserve">-95 </w:t>
      </w:r>
      <w:r w:rsidRPr="000224B8">
        <w:rPr>
          <w:lang w:val="uk-UA"/>
        </w:rPr>
        <w:t xml:space="preserve"> </w:t>
      </w:r>
      <w:r w:rsidR="007A3BDC">
        <w:rPr>
          <w:lang w:val="uk-UA"/>
        </w:rPr>
        <w:t>здійснювався по</w:t>
      </w:r>
      <w:r w:rsidR="007A3BDC" w:rsidRPr="000224B8">
        <w:rPr>
          <w:lang w:val="uk-UA"/>
        </w:rPr>
        <w:t xml:space="preserve"> </w:t>
      </w:r>
      <w:r w:rsidR="007A3BDC">
        <w:rPr>
          <w:lang w:val="uk-UA"/>
        </w:rPr>
        <w:t xml:space="preserve">Волинській </w:t>
      </w:r>
      <w:r w:rsidR="007A3BDC" w:rsidRPr="000224B8">
        <w:rPr>
          <w:lang w:val="uk-UA"/>
        </w:rPr>
        <w:t>област</w:t>
      </w:r>
      <w:r w:rsidR="007A3BDC">
        <w:rPr>
          <w:lang w:val="uk-UA"/>
        </w:rPr>
        <w:t>і</w:t>
      </w:r>
      <w:r w:rsidR="007A3BDC" w:rsidRPr="000224B8">
        <w:rPr>
          <w:lang w:val="uk-UA"/>
        </w:rPr>
        <w:t xml:space="preserve"> </w:t>
      </w:r>
      <w:r w:rsidR="007A3BDC">
        <w:rPr>
          <w:lang w:val="uk-UA"/>
        </w:rPr>
        <w:t xml:space="preserve">в </w:t>
      </w:r>
      <w:r>
        <w:rPr>
          <w:lang w:val="uk-UA"/>
        </w:rPr>
        <w:t>якій розташовані відповідні філії-</w:t>
      </w:r>
      <w:r w:rsidR="00AE23B4">
        <w:rPr>
          <w:lang w:val="uk-UA"/>
        </w:rPr>
        <w:t xml:space="preserve"> </w:t>
      </w:r>
      <w:r>
        <w:rPr>
          <w:lang w:val="uk-UA"/>
        </w:rPr>
        <w:t>АЗС</w:t>
      </w:r>
      <w:r w:rsidR="00944B6A">
        <w:rPr>
          <w:lang w:val="uk-UA"/>
        </w:rPr>
        <w:t xml:space="preserve">, відповідно до потреби </w:t>
      </w:r>
      <w:r w:rsidRPr="000224B8">
        <w:rPr>
          <w:lang w:val="uk-UA"/>
        </w:rPr>
        <w:t>(додається)</w:t>
      </w:r>
      <w:r w:rsidR="00AE23B4">
        <w:rPr>
          <w:lang w:val="uk-UA"/>
        </w:rPr>
        <w:t>:</w:t>
      </w:r>
    </w:p>
    <w:p w14:paraId="55DEA0E7" w14:textId="77777777" w:rsidR="00AE23B4" w:rsidRDefault="000224B8" w:rsidP="000224B8">
      <w:pPr>
        <w:jc w:val="both"/>
        <w:rPr>
          <w:bCs/>
          <w:lang w:val="uk-UA" w:eastAsia="ru-RU"/>
        </w:rPr>
      </w:pPr>
      <w:proofErr w:type="spellStart"/>
      <w:r w:rsidRPr="000224B8">
        <w:rPr>
          <w:bCs/>
          <w:lang w:eastAsia="ru-RU"/>
        </w:rPr>
        <w:t>Волинська</w:t>
      </w:r>
      <w:proofErr w:type="spellEnd"/>
      <w:r w:rsidRPr="000224B8">
        <w:rPr>
          <w:bCs/>
          <w:lang w:eastAsia="ru-RU"/>
        </w:rPr>
        <w:t xml:space="preserve"> область </w:t>
      </w:r>
      <w:proofErr w:type="gramStart"/>
      <w:r w:rsidRPr="000224B8">
        <w:rPr>
          <w:bCs/>
          <w:lang w:eastAsia="ru-RU"/>
        </w:rPr>
        <w:t>–  500</w:t>
      </w:r>
      <w:proofErr w:type="gramEnd"/>
      <w:r w:rsidRPr="000224B8">
        <w:rPr>
          <w:bCs/>
          <w:lang w:eastAsia="ru-RU"/>
        </w:rPr>
        <w:t xml:space="preserve"> </w:t>
      </w:r>
      <w:proofErr w:type="spellStart"/>
      <w:r w:rsidRPr="000224B8">
        <w:rPr>
          <w:bCs/>
          <w:lang w:eastAsia="ru-RU"/>
        </w:rPr>
        <w:t>літрів</w:t>
      </w:r>
      <w:proofErr w:type="spellEnd"/>
      <w:r w:rsidRPr="000224B8">
        <w:rPr>
          <w:bCs/>
          <w:lang w:eastAsia="ru-RU"/>
        </w:rPr>
        <w:t xml:space="preserve"> * 5</w:t>
      </w:r>
      <w:r w:rsidRPr="000224B8">
        <w:rPr>
          <w:bCs/>
          <w:lang w:val="uk-UA" w:eastAsia="ru-RU"/>
        </w:rPr>
        <w:t>8,0</w:t>
      </w:r>
      <w:r w:rsidRPr="000224B8">
        <w:rPr>
          <w:bCs/>
          <w:lang w:eastAsia="ru-RU"/>
        </w:rPr>
        <w:t xml:space="preserve">0 грн/л = </w:t>
      </w:r>
      <w:r w:rsidRPr="000224B8">
        <w:rPr>
          <w:bCs/>
          <w:lang w:val="uk-UA" w:eastAsia="ru-RU"/>
        </w:rPr>
        <w:t>29000,00</w:t>
      </w:r>
      <w:r w:rsidRPr="000224B8">
        <w:rPr>
          <w:bCs/>
          <w:lang w:eastAsia="ru-RU"/>
        </w:rPr>
        <w:t xml:space="preserve"> грн.</w:t>
      </w:r>
    </w:p>
    <w:p w14:paraId="65FB838F" w14:textId="0866412A" w:rsidR="000224B8" w:rsidRPr="000224B8" w:rsidRDefault="00AE23B4" w:rsidP="000224B8">
      <w:pPr>
        <w:jc w:val="both"/>
        <w:rPr>
          <w:bCs/>
          <w:lang w:val="uk-UA" w:eastAsia="ru-RU"/>
        </w:rPr>
      </w:pPr>
      <w:r w:rsidRPr="00AE23B4">
        <w:rPr>
          <w:noProof/>
        </w:rPr>
        <w:t xml:space="preserve"> </w:t>
      </w:r>
      <w:r w:rsidRPr="00AE23B4">
        <w:rPr>
          <w:bCs/>
          <w:lang w:eastAsia="ru-RU"/>
        </w:rPr>
        <w:drawing>
          <wp:inline distT="0" distB="0" distL="0" distR="0" wp14:anchorId="2C5B5CC5" wp14:editId="16EDAAAF">
            <wp:extent cx="5939790" cy="2767330"/>
            <wp:effectExtent l="0" t="0" r="3810" b="0"/>
            <wp:docPr id="2495662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66253" name=""/>
                    <pic:cNvPicPr/>
                  </pic:nvPicPr>
                  <pic:blipFill>
                    <a:blip r:embed="rId4"/>
                    <a:stretch>
                      <a:fillRect/>
                    </a:stretch>
                  </pic:blipFill>
                  <pic:spPr>
                    <a:xfrm>
                      <a:off x="0" y="0"/>
                      <a:ext cx="5939790" cy="2767330"/>
                    </a:xfrm>
                    <a:prstGeom prst="rect">
                      <a:avLst/>
                    </a:prstGeom>
                  </pic:spPr>
                </pic:pic>
              </a:graphicData>
            </a:graphic>
          </wp:inline>
        </w:drawing>
      </w:r>
    </w:p>
    <w:p w14:paraId="7F7C77F8" w14:textId="48E2A527" w:rsidR="00F12C76" w:rsidRPr="00036001" w:rsidRDefault="00F12C76" w:rsidP="006C0B77">
      <w:pPr>
        <w:spacing w:after="0"/>
        <w:ind w:firstLine="709"/>
        <w:jc w:val="both"/>
        <w:rPr>
          <w:lang w:val="uk-UA"/>
        </w:rPr>
      </w:pPr>
    </w:p>
    <w:sectPr w:rsidR="00F12C76" w:rsidRPr="0003600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CB"/>
    <w:rsid w:val="000224B8"/>
    <w:rsid w:val="00036001"/>
    <w:rsid w:val="001230CB"/>
    <w:rsid w:val="00302C5C"/>
    <w:rsid w:val="003A53C3"/>
    <w:rsid w:val="00410578"/>
    <w:rsid w:val="005057B0"/>
    <w:rsid w:val="006648BF"/>
    <w:rsid w:val="006C0B77"/>
    <w:rsid w:val="00783D57"/>
    <w:rsid w:val="007A3BDC"/>
    <w:rsid w:val="00807E04"/>
    <w:rsid w:val="008242FF"/>
    <w:rsid w:val="00870751"/>
    <w:rsid w:val="00883047"/>
    <w:rsid w:val="00922C48"/>
    <w:rsid w:val="00944B6A"/>
    <w:rsid w:val="00A54367"/>
    <w:rsid w:val="00AE23B4"/>
    <w:rsid w:val="00B5769B"/>
    <w:rsid w:val="00B915B7"/>
    <w:rsid w:val="00BA1794"/>
    <w:rsid w:val="00C46AB6"/>
    <w:rsid w:val="00CE4316"/>
    <w:rsid w:val="00D80D6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DFC5"/>
  <w15:chartTrackingRefBased/>
  <w15:docId w15:val="{FC19F3BC-D890-4AE8-9EB9-36D7FA83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C3"/>
    <w:pPr>
      <w:spacing w:line="240" w:lineRule="auto"/>
    </w:pPr>
    <w:rPr>
      <w:rFonts w:ascii="Times New Roman" w:hAnsi="Times New Roman"/>
      <w:sz w:val="28"/>
    </w:rPr>
  </w:style>
  <w:style w:type="paragraph" w:styleId="1">
    <w:name w:val="heading 1"/>
    <w:basedOn w:val="a"/>
    <w:next w:val="a"/>
    <w:link w:val="10"/>
    <w:uiPriority w:val="9"/>
    <w:qFormat/>
    <w:rsid w:val="00123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3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30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230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230C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230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30C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30C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30C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0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30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30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30C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230C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230C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230C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230C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230CB"/>
    <w:rPr>
      <w:rFonts w:eastAsiaTheme="majorEastAsia" w:cstheme="majorBidi"/>
      <w:color w:val="272727" w:themeColor="text1" w:themeTint="D8"/>
      <w:sz w:val="28"/>
    </w:rPr>
  </w:style>
  <w:style w:type="paragraph" w:styleId="a3">
    <w:name w:val="Title"/>
    <w:basedOn w:val="a"/>
    <w:next w:val="a"/>
    <w:link w:val="a4"/>
    <w:uiPriority w:val="10"/>
    <w:qFormat/>
    <w:rsid w:val="001230C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3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0C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230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30CB"/>
    <w:pPr>
      <w:spacing w:before="160"/>
      <w:jc w:val="center"/>
    </w:pPr>
    <w:rPr>
      <w:i/>
      <w:iCs/>
      <w:color w:val="404040" w:themeColor="text1" w:themeTint="BF"/>
    </w:rPr>
  </w:style>
  <w:style w:type="character" w:customStyle="1" w:styleId="22">
    <w:name w:val="Цитата 2 Знак"/>
    <w:basedOn w:val="a0"/>
    <w:link w:val="21"/>
    <w:uiPriority w:val="29"/>
    <w:rsid w:val="001230CB"/>
    <w:rPr>
      <w:rFonts w:ascii="Times New Roman" w:hAnsi="Times New Roman"/>
      <w:i/>
      <w:iCs/>
      <w:color w:val="404040" w:themeColor="text1" w:themeTint="BF"/>
      <w:sz w:val="28"/>
    </w:rPr>
  </w:style>
  <w:style w:type="paragraph" w:styleId="a7">
    <w:name w:val="List Paragraph"/>
    <w:basedOn w:val="a"/>
    <w:uiPriority w:val="34"/>
    <w:qFormat/>
    <w:rsid w:val="001230CB"/>
    <w:pPr>
      <w:ind w:left="720"/>
      <w:contextualSpacing/>
    </w:pPr>
  </w:style>
  <w:style w:type="character" w:styleId="a8">
    <w:name w:val="Intense Emphasis"/>
    <w:basedOn w:val="a0"/>
    <w:uiPriority w:val="21"/>
    <w:qFormat/>
    <w:rsid w:val="001230CB"/>
    <w:rPr>
      <w:i/>
      <w:iCs/>
      <w:color w:val="2F5496" w:themeColor="accent1" w:themeShade="BF"/>
    </w:rPr>
  </w:style>
  <w:style w:type="paragraph" w:styleId="a9">
    <w:name w:val="Intense Quote"/>
    <w:basedOn w:val="a"/>
    <w:next w:val="a"/>
    <w:link w:val="aa"/>
    <w:uiPriority w:val="30"/>
    <w:qFormat/>
    <w:rsid w:val="00123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30CB"/>
    <w:rPr>
      <w:rFonts w:ascii="Times New Roman" w:hAnsi="Times New Roman"/>
      <w:i/>
      <w:iCs/>
      <w:color w:val="2F5496" w:themeColor="accent1" w:themeShade="BF"/>
      <w:sz w:val="28"/>
    </w:rPr>
  </w:style>
  <w:style w:type="character" w:styleId="ab">
    <w:name w:val="Intense Reference"/>
    <w:basedOn w:val="a0"/>
    <w:uiPriority w:val="32"/>
    <w:qFormat/>
    <w:rsid w:val="001230CB"/>
    <w:rPr>
      <w:b/>
      <w:bCs/>
      <w:smallCaps/>
      <w:color w:val="2F5496" w:themeColor="accent1" w:themeShade="BF"/>
      <w:spacing w:val="5"/>
    </w:rPr>
  </w:style>
  <w:style w:type="paragraph" w:customStyle="1" w:styleId="11">
    <w:name w:val="Абзац списка1"/>
    <w:aliases w:val="Список уровня 2"/>
    <w:basedOn w:val="a"/>
    <w:link w:val="ListParagraphChar"/>
    <w:rsid w:val="003A53C3"/>
    <w:pPr>
      <w:spacing w:after="200" w:line="276" w:lineRule="auto"/>
      <w:ind w:left="720"/>
    </w:pPr>
    <w:rPr>
      <w:rFonts w:ascii="Calibri" w:eastAsia="Times New Roman" w:hAnsi="Calibri" w:cs="Times New Roman"/>
      <w:kern w:val="0"/>
      <w:sz w:val="22"/>
      <w:szCs w:val="20"/>
      <w:lang w:val="uk-UA" w:eastAsia="uk-UA"/>
      <w14:ligatures w14:val="none"/>
    </w:rPr>
  </w:style>
  <w:style w:type="character" w:customStyle="1" w:styleId="ListParagraphChar">
    <w:name w:val="List Paragraph Char"/>
    <w:aliases w:val="Список уровня 2 Char"/>
    <w:link w:val="11"/>
    <w:locked/>
    <w:rsid w:val="003A53C3"/>
    <w:rPr>
      <w:rFonts w:ascii="Calibri" w:eastAsia="Times New Roman" w:hAnsi="Calibri" w:cs="Times New Roman"/>
      <w:kern w:val="0"/>
      <w:szCs w:val="20"/>
      <w:lang w:val="uk-UA" w:eastAsia="uk-UA"/>
      <w14:ligatures w14:val="none"/>
    </w:rPr>
  </w:style>
  <w:style w:type="character" w:customStyle="1" w:styleId="rvts0">
    <w:name w:val="rvts0"/>
    <w:basedOn w:val="a0"/>
    <w:rsid w:val="003A53C3"/>
    <w:rPr>
      <w:rFonts w:cs="Times New Roman"/>
    </w:rPr>
  </w:style>
  <w:style w:type="paragraph" w:styleId="ac">
    <w:name w:val="Normal (Web)"/>
    <w:basedOn w:val="a"/>
    <w:rsid w:val="003A53C3"/>
    <w:pPr>
      <w:spacing w:before="100" w:beforeAutospacing="1" w:after="100" w:afterAutospacing="1"/>
    </w:pPr>
    <w:rPr>
      <w:rFonts w:eastAsia="Calibri" w:cs="Times New Roman"/>
      <w:kern w:val="0"/>
      <w:sz w:val="24"/>
      <w:szCs w:val="24"/>
      <w:lang w:eastAsia="ru-RU"/>
      <w14:ligatures w14:val="none"/>
    </w:rPr>
  </w:style>
  <w:style w:type="character" w:customStyle="1" w:styleId="docdata">
    <w:name w:val="docdata"/>
    <w:aliases w:val="docy,v5,2074,baiaagaaboqcaaaduwyaaavhbgaaaaaaaaaaaaaaaaaaaaaaaaaaaaaaaaaaaaaaaaaaaaaaaaaaaaaaaaaaaaaaaaaaaaaaaaaaaaaaaaaaaaaaaaaaaaaaaaaaaaaaaaaaaaaaaaaaaaaaaaaaaaaaaaaaaaaaaaaaaaaaaaaaaaaaaaaaaaaaaaaaaaaaaaaaaaaaaaaaaaaaaaaaaaaaaaaaaaaaaaaaaaaa"/>
    <w:basedOn w:val="a0"/>
    <w:rsid w:val="0066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15</cp:revision>
  <dcterms:created xsi:type="dcterms:W3CDTF">2025-11-19T09:31:00Z</dcterms:created>
  <dcterms:modified xsi:type="dcterms:W3CDTF">2025-11-20T07:49:00Z</dcterms:modified>
</cp:coreProperties>
</file>