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7A3" w:rsidRDefault="00AD27A3" w:rsidP="00AD27A3">
      <w:pPr>
        <w:jc w:val="center"/>
        <w:rPr>
          <w:rFonts w:ascii="Times New Roman" w:hAnsi="Times New Roman" w:cs="Times New Roman"/>
          <w:b/>
          <w:bCs/>
          <w:sz w:val="28"/>
          <w:szCs w:val="28"/>
        </w:rPr>
      </w:pPr>
      <w:r>
        <w:rPr>
          <w:rFonts w:ascii="Times New Roman" w:hAnsi="Times New Roman" w:cs="Times New Roman"/>
          <w:b/>
          <w:bCs/>
          <w:sz w:val="28"/>
          <w:szCs w:val="28"/>
        </w:rPr>
        <w:t>Звіт про роботу голови, селищної ради та її виконавчих органів</w:t>
      </w:r>
    </w:p>
    <w:p w:rsidR="00AD27A3" w:rsidRDefault="00AD27A3" w:rsidP="00AD27A3">
      <w:pPr>
        <w:shd w:val="clear" w:color="auto" w:fill="FFFFFF"/>
        <w:spacing w:after="0" w:line="240" w:lineRule="auto"/>
        <w:jc w:val="center"/>
        <w:rPr>
          <w:rFonts w:ascii="Times New Roman" w:eastAsia="Times New Roman" w:hAnsi="Times New Roman" w:cs="Times New Roman"/>
          <w:color w:val="050505"/>
          <w:sz w:val="28"/>
          <w:szCs w:val="28"/>
          <w:lang w:eastAsia="uk-UA"/>
        </w:rPr>
      </w:pPr>
      <w:r w:rsidRPr="00AC1A78">
        <w:rPr>
          <w:rFonts w:ascii="Times New Roman" w:eastAsia="Times New Roman" w:hAnsi="Times New Roman" w:cs="Times New Roman"/>
          <w:color w:val="050505"/>
          <w:sz w:val="28"/>
          <w:szCs w:val="28"/>
          <w:lang w:eastAsia="uk-UA"/>
        </w:rPr>
        <w:t xml:space="preserve">Шановні жителі </w:t>
      </w:r>
      <w:proofErr w:type="spellStart"/>
      <w:r>
        <w:rPr>
          <w:rFonts w:ascii="Times New Roman" w:eastAsia="Times New Roman" w:hAnsi="Times New Roman" w:cs="Times New Roman"/>
          <w:color w:val="050505"/>
          <w:sz w:val="28"/>
          <w:szCs w:val="28"/>
          <w:lang w:eastAsia="uk-UA"/>
        </w:rPr>
        <w:t>Люблинецької</w:t>
      </w:r>
      <w:proofErr w:type="spellEnd"/>
      <w:r>
        <w:rPr>
          <w:rFonts w:ascii="Times New Roman" w:eastAsia="Times New Roman" w:hAnsi="Times New Roman" w:cs="Times New Roman"/>
          <w:color w:val="050505"/>
          <w:sz w:val="28"/>
          <w:szCs w:val="28"/>
          <w:lang w:eastAsia="uk-UA"/>
        </w:rPr>
        <w:t xml:space="preserve"> </w:t>
      </w:r>
      <w:r w:rsidRPr="00AC1A78">
        <w:rPr>
          <w:rFonts w:ascii="Times New Roman" w:eastAsia="Times New Roman" w:hAnsi="Times New Roman" w:cs="Times New Roman"/>
          <w:color w:val="050505"/>
          <w:sz w:val="28"/>
          <w:szCs w:val="28"/>
          <w:lang w:eastAsia="uk-UA"/>
        </w:rPr>
        <w:t>територіальної громади!</w:t>
      </w:r>
    </w:p>
    <w:p w:rsidR="00AD27A3" w:rsidRPr="00AC1A78" w:rsidRDefault="00AD27A3" w:rsidP="00AD27A3">
      <w:pPr>
        <w:shd w:val="clear" w:color="auto" w:fill="FFFFFF"/>
        <w:spacing w:after="0" w:line="240" w:lineRule="auto"/>
        <w:jc w:val="center"/>
        <w:rPr>
          <w:rFonts w:ascii="Times New Roman" w:eastAsia="Times New Roman" w:hAnsi="Times New Roman" w:cs="Times New Roman"/>
          <w:color w:val="050505"/>
          <w:sz w:val="28"/>
          <w:szCs w:val="28"/>
          <w:lang w:eastAsia="uk-UA"/>
        </w:rPr>
      </w:pPr>
    </w:p>
    <w:p w:rsidR="00AD27A3" w:rsidRDefault="00AD27A3" w:rsidP="00AD27A3">
      <w:pPr>
        <w:shd w:val="clear" w:color="auto" w:fill="FFFFFF"/>
        <w:spacing w:after="0" w:line="240" w:lineRule="auto"/>
        <w:jc w:val="both"/>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ab/>
        <w:t xml:space="preserve">Позаду 2022 </w:t>
      </w:r>
      <w:r w:rsidRPr="00AC1A78">
        <w:rPr>
          <w:rFonts w:ascii="Times New Roman" w:eastAsia="Times New Roman" w:hAnsi="Times New Roman" w:cs="Times New Roman"/>
          <w:color w:val="050505"/>
          <w:sz w:val="28"/>
          <w:szCs w:val="28"/>
          <w:lang w:eastAsia="uk-UA"/>
        </w:rPr>
        <w:t>рік</w:t>
      </w:r>
      <w:r>
        <w:rPr>
          <w:rFonts w:ascii="Times New Roman" w:eastAsia="Times New Roman" w:hAnsi="Times New Roman" w:cs="Times New Roman"/>
          <w:color w:val="050505"/>
          <w:sz w:val="28"/>
          <w:szCs w:val="28"/>
          <w:lang w:eastAsia="uk-UA"/>
        </w:rPr>
        <w:t xml:space="preserve">, рік, який змінив кожного з нас та змінив наше життя. </w:t>
      </w:r>
      <w:r w:rsidRPr="00AC1A78">
        <w:rPr>
          <w:rFonts w:ascii="Times New Roman" w:eastAsia="Times New Roman" w:hAnsi="Times New Roman" w:cs="Times New Roman"/>
          <w:color w:val="050505"/>
          <w:sz w:val="28"/>
          <w:szCs w:val="28"/>
          <w:lang w:eastAsia="uk-UA"/>
        </w:rPr>
        <w:t xml:space="preserve"> </w:t>
      </w:r>
      <w:r>
        <w:rPr>
          <w:rFonts w:ascii="Times New Roman" w:eastAsia="Times New Roman" w:hAnsi="Times New Roman" w:cs="Times New Roman"/>
          <w:color w:val="050505"/>
          <w:sz w:val="28"/>
          <w:szCs w:val="28"/>
          <w:lang w:eastAsia="uk-UA"/>
        </w:rPr>
        <w:t xml:space="preserve">Повномасштабне вторгнення </w:t>
      </w:r>
      <w:proofErr w:type="spellStart"/>
      <w:r>
        <w:rPr>
          <w:rFonts w:ascii="Times New Roman" w:eastAsia="Times New Roman" w:hAnsi="Times New Roman" w:cs="Times New Roman"/>
          <w:color w:val="050505"/>
          <w:sz w:val="28"/>
          <w:szCs w:val="28"/>
          <w:lang w:eastAsia="uk-UA"/>
        </w:rPr>
        <w:t>росії</w:t>
      </w:r>
      <w:proofErr w:type="spellEnd"/>
      <w:r>
        <w:rPr>
          <w:rFonts w:ascii="Times New Roman" w:eastAsia="Times New Roman" w:hAnsi="Times New Roman" w:cs="Times New Roman"/>
          <w:color w:val="050505"/>
          <w:sz w:val="28"/>
          <w:szCs w:val="28"/>
          <w:lang w:eastAsia="uk-UA"/>
        </w:rPr>
        <w:t xml:space="preserve"> змінило робот</w:t>
      </w:r>
      <w:r w:rsidR="00550F5E">
        <w:rPr>
          <w:rFonts w:ascii="Times New Roman" w:eastAsia="Times New Roman" w:hAnsi="Times New Roman" w:cs="Times New Roman"/>
          <w:color w:val="050505"/>
          <w:sz w:val="28"/>
          <w:szCs w:val="28"/>
          <w:lang w:eastAsia="uk-UA"/>
        </w:rPr>
        <w:t>у</w:t>
      </w:r>
      <w:r>
        <w:rPr>
          <w:rFonts w:ascii="Times New Roman" w:eastAsia="Times New Roman" w:hAnsi="Times New Roman" w:cs="Times New Roman"/>
          <w:color w:val="050505"/>
          <w:sz w:val="28"/>
          <w:szCs w:val="28"/>
          <w:lang w:eastAsia="uk-UA"/>
        </w:rPr>
        <w:t xml:space="preserve"> та </w:t>
      </w:r>
      <w:r w:rsidRPr="00AC1A78">
        <w:rPr>
          <w:rFonts w:ascii="Times New Roman" w:eastAsia="Times New Roman" w:hAnsi="Times New Roman" w:cs="Times New Roman"/>
          <w:color w:val="050505"/>
          <w:sz w:val="28"/>
          <w:szCs w:val="28"/>
          <w:lang w:eastAsia="uk-UA"/>
        </w:rPr>
        <w:t>діяльн</w:t>
      </w:r>
      <w:r>
        <w:rPr>
          <w:rFonts w:ascii="Times New Roman" w:eastAsia="Times New Roman" w:hAnsi="Times New Roman" w:cs="Times New Roman"/>
          <w:color w:val="050505"/>
          <w:sz w:val="28"/>
          <w:szCs w:val="28"/>
          <w:lang w:eastAsia="uk-UA"/>
        </w:rPr>
        <w:t>і</w:t>
      </w:r>
      <w:r w:rsidRPr="00AC1A78">
        <w:rPr>
          <w:rFonts w:ascii="Times New Roman" w:eastAsia="Times New Roman" w:hAnsi="Times New Roman" w:cs="Times New Roman"/>
          <w:color w:val="050505"/>
          <w:sz w:val="28"/>
          <w:szCs w:val="28"/>
          <w:lang w:eastAsia="uk-UA"/>
        </w:rPr>
        <w:t>ст</w:t>
      </w:r>
      <w:r>
        <w:rPr>
          <w:rFonts w:ascii="Times New Roman" w:eastAsia="Times New Roman" w:hAnsi="Times New Roman" w:cs="Times New Roman"/>
          <w:color w:val="050505"/>
          <w:sz w:val="28"/>
          <w:szCs w:val="28"/>
          <w:lang w:eastAsia="uk-UA"/>
        </w:rPr>
        <w:t>ь</w:t>
      </w:r>
      <w:r w:rsidRPr="00AC1A78">
        <w:rPr>
          <w:rFonts w:ascii="Times New Roman" w:eastAsia="Times New Roman" w:hAnsi="Times New Roman" w:cs="Times New Roman"/>
          <w:color w:val="050505"/>
          <w:sz w:val="28"/>
          <w:szCs w:val="28"/>
          <w:lang w:eastAsia="uk-UA"/>
        </w:rPr>
        <w:t xml:space="preserve"> селищного голови, апарату, депутатського корпусу, виконавчого комітету, колективів комунальних підприємств, установ, закладів.</w:t>
      </w:r>
      <w:r>
        <w:rPr>
          <w:rFonts w:ascii="Times New Roman" w:eastAsia="Times New Roman" w:hAnsi="Times New Roman" w:cs="Times New Roman"/>
          <w:color w:val="050505"/>
          <w:sz w:val="28"/>
          <w:szCs w:val="28"/>
          <w:lang w:eastAsia="uk-UA"/>
        </w:rPr>
        <w:t xml:space="preserve"> В пріоритеті стала допомога збройним формуванням, територіальній обороні, ремонт найпростіших </w:t>
      </w:r>
      <w:proofErr w:type="spellStart"/>
      <w:r>
        <w:rPr>
          <w:rFonts w:ascii="Times New Roman" w:eastAsia="Times New Roman" w:hAnsi="Times New Roman" w:cs="Times New Roman"/>
          <w:color w:val="050505"/>
          <w:sz w:val="28"/>
          <w:szCs w:val="28"/>
          <w:lang w:eastAsia="uk-UA"/>
        </w:rPr>
        <w:t>укриттів</w:t>
      </w:r>
      <w:proofErr w:type="spellEnd"/>
      <w:r>
        <w:rPr>
          <w:rFonts w:ascii="Times New Roman" w:eastAsia="Times New Roman" w:hAnsi="Times New Roman" w:cs="Times New Roman"/>
          <w:color w:val="050505"/>
          <w:sz w:val="28"/>
          <w:szCs w:val="28"/>
          <w:lang w:eastAsia="uk-UA"/>
        </w:rPr>
        <w:t>, будівництво фортифікаційних споруд.</w:t>
      </w:r>
      <w:r w:rsidR="00887A3B">
        <w:rPr>
          <w:rFonts w:ascii="Times New Roman" w:eastAsia="Times New Roman" w:hAnsi="Times New Roman" w:cs="Times New Roman"/>
          <w:color w:val="050505"/>
          <w:sz w:val="28"/>
          <w:szCs w:val="28"/>
          <w:lang w:eastAsia="uk-UA"/>
        </w:rPr>
        <w:t xml:space="preserve"> Загалом на ці потреби </w:t>
      </w:r>
      <w:proofErr w:type="spellStart"/>
      <w:r w:rsidR="00887A3B">
        <w:rPr>
          <w:rFonts w:ascii="Times New Roman" w:eastAsia="Times New Roman" w:hAnsi="Times New Roman" w:cs="Times New Roman"/>
          <w:color w:val="050505"/>
          <w:sz w:val="28"/>
          <w:szCs w:val="28"/>
          <w:lang w:eastAsia="uk-UA"/>
        </w:rPr>
        <w:t>Люблинецька</w:t>
      </w:r>
      <w:proofErr w:type="spellEnd"/>
      <w:r w:rsidR="00887A3B">
        <w:rPr>
          <w:rFonts w:ascii="Times New Roman" w:eastAsia="Times New Roman" w:hAnsi="Times New Roman" w:cs="Times New Roman"/>
          <w:color w:val="050505"/>
          <w:sz w:val="28"/>
          <w:szCs w:val="28"/>
          <w:lang w:eastAsia="uk-UA"/>
        </w:rPr>
        <w:t xml:space="preserve"> селищна рада в 2022 році витратила 2 млн. 479 </w:t>
      </w:r>
      <w:proofErr w:type="spellStart"/>
      <w:r w:rsidR="00887A3B">
        <w:rPr>
          <w:rFonts w:ascii="Times New Roman" w:eastAsia="Times New Roman" w:hAnsi="Times New Roman" w:cs="Times New Roman"/>
          <w:color w:val="050505"/>
          <w:sz w:val="28"/>
          <w:szCs w:val="28"/>
          <w:lang w:eastAsia="uk-UA"/>
        </w:rPr>
        <w:t>тис.грн</w:t>
      </w:r>
      <w:proofErr w:type="spellEnd"/>
      <w:r w:rsidR="00887A3B">
        <w:rPr>
          <w:rFonts w:ascii="Times New Roman" w:eastAsia="Times New Roman" w:hAnsi="Times New Roman" w:cs="Times New Roman"/>
          <w:color w:val="050505"/>
          <w:sz w:val="28"/>
          <w:szCs w:val="28"/>
          <w:lang w:eastAsia="uk-UA"/>
        </w:rPr>
        <w:t>.</w:t>
      </w:r>
    </w:p>
    <w:p w:rsidR="00DA6EBA" w:rsidRDefault="00DA6EBA" w:rsidP="00550F5E">
      <w:pPr>
        <w:shd w:val="clear" w:color="auto" w:fill="FFFFFF"/>
        <w:spacing w:after="0" w:line="240" w:lineRule="auto"/>
        <w:ind w:firstLine="708"/>
        <w:jc w:val="both"/>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Незважаючи на непрості умови під час дії воєнного стану платники податків працювали та наповнювали місцевий бюджет.</w:t>
      </w:r>
    </w:p>
    <w:p w:rsidR="00DA6EBA" w:rsidRPr="00AD27A3" w:rsidRDefault="00DA6EBA" w:rsidP="00DA6EBA">
      <w:pPr>
        <w:tabs>
          <w:tab w:val="left" w:pos="708"/>
        </w:tabs>
        <w:spacing w:after="0" w:line="240" w:lineRule="auto"/>
        <w:ind w:firstLine="708"/>
        <w:jc w:val="both"/>
        <w:rPr>
          <w:rFonts w:ascii="Times New Roman" w:eastAsia="Batang" w:hAnsi="Times New Roman" w:cs="Times New Roman"/>
          <w:sz w:val="28"/>
          <w:szCs w:val="28"/>
          <w:lang w:val="ru-RU" w:eastAsia="ru-RU"/>
        </w:rPr>
      </w:pPr>
      <w:r w:rsidRPr="00AD27A3">
        <w:rPr>
          <w:rFonts w:ascii="Times New Roman" w:eastAsia="Batang" w:hAnsi="Times New Roman" w:cs="Times New Roman"/>
          <w:sz w:val="28"/>
          <w:szCs w:val="24"/>
          <w:lang w:eastAsia="ru-RU"/>
        </w:rPr>
        <w:t xml:space="preserve">До загального фонду бюджету селищної територіальної громади за  2022 рік надійшло 27420,3 </w:t>
      </w:r>
      <w:proofErr w:type="spellStart"/>
      <w:r w:rsidRPr="00AD27A3">
        <w:rPr>
          <w:rFonts w:ascii="Times New Roman" w:eastAsia="Batang" w:hAnsi="Times New Roman" w:cs="Times New Roman"/>
          <w:sz w:val="28"/>
          <w:szCs w:val="24"/>
          <w:lang w:eastAsia="ru-RU"/>
        </w:rPr>
        <w:t>тис.грн</w:t>
      </w:r>
      <w:proofErr w:type="spellEnd"/>
      <w:r w:rsidRPr="00AD27A3">
        <w:rPr>
          <w:rFonts w:ascii="Times New Roman" w:eastAsia="Batang" w:hAnsi="Times New Roman" w:cs="Times New Roman"/>
          <w:sz w:val="28"/>
          <w:szCs w:val="24"/>
          <w:lang w:eastAsia="ru-RU"/>
        </w:rPr>
        <w:t>. власних та закріплених доходів, що становить 116,7 відсотка до бюджетного призначення, понад план отримано 3930,2 тис. гривень.</w:t>
      </w:r>
      <w:r w:rsidRPr="00AD27A3">
        <w:rPr>
          <w:rFonts w:ascii="Times New Roman" w:eastAsia="Batang" w:hAnsi="Times New Roman" w:cs="Times New Roman"/>
          <w:sz w:val="28"/>
          <w:szCs w:val="28"/>
          <w:lang w:val="ru-RU" w:eastAsia="ru-RU"/>
        </w:rPr>
        <w:t xml:space="preserve"> </w:t>
      </w:r>
    </w:p>
    <w:p w:rsidR="00DA6EBA" w:rsidRPr="00AD27A3" w:rsidRDefault="00DA6EBA" w:rsidP="00DA6EBA">
      <w:pPr>
        <w:tabs>
          <w:tab w:val="left" w:pos="708"/>
        </w:tabs>
        <w:spacing w:after="0" w:line="240" w:lineRule="auto"/>
        <w:ind w:firstLine="708"/>
        <w:jc w:val="both"/>
        <w:rPr>
          <w:rFonts w:ascii="Times New Roman" w:eastAsia="Batang" w:hAnsi="Times New Roman" w:cs="Times New Roman"/>
          <w:sz w:val="28"/>
          <w:szCs w:val="28"/>
          <w:lang w:eastAsia="ru-RU"/>
        </w:rPr>
      </w:pPr>
      <w:proofErr w:type="spellStart"/>
      <w:r w:rsidRPr="00AD27A3">
        <w:rPr>
          <w:rFonts w:ascii="Times New Roman" w:eastAsia="Batang" w:hAnsi="Times New Roman" w:cs="Times New Roman"/>
          <w:sz w:val="28"/>
          <w:szCs w:val="28"/>
          <w:lang w:val="ru-RU" w:eastAsia="ru-RU"/>
        </w:rPr>
        <w:t>Найбільшу</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частку</w:t>
      </w:r>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 xml:space="preserve">72,4 </w:t>
      </w:r>
      <w:proofErr w:type="spellStart"/>
      <w:r w:rsidRPr="00AD27A3">
        <w:rPr>
          <w:rFonts w:ascii="Times New Roman" w:eastAsia="Batang" w:hAnsi="Times New Roman" w:cs="Times New Roman"/>
          <w:sz w:val="28"/>
          <w:szCs w:val="28"/>
          <w:lang w:val="ru-RU" w:eastAsia="ru-RU"/>
        </w:rPr>
        <w:t>відсотк</w:t>
      </w:r>
      <w:proofErr w:type="spellEnd"/>
      <w:r w:rsidRPr="00AD27A3">
        <w:rPr>
          <w:rFonts w:ascii="Times New Roman" w:eastAsia="Batang" w:hAnsi="Times New Roman" w:cs="Times New Roman"/>
          <w:sz w:val="28"/>
          <w:szCs w:val="28"/>
          <w:lang w:eastAsia="ru-RU"/>
        </w:rPr>
        <w:t>а</w:t>
      </w:r>
      <w:r w:rsidRPr="00AD27A3">
        <w:rPr>
          <w:rFonts w:ascii="Times New Roman" w:eastAsia="Batang" w:hAnsi="Times New Roman" w:cs="Times New Roman"/>
          <w:sz w:val="28"/>
          <w:szCs w:val="28"/>
          <w:lang w:val="ru-RU" w:eastAsia="ru-RU"/>
        </w:rPr>
        <w:t xml:space="preserve">) </w:t>
      </w:r>
      <w:proofErr w:type="gramStart"/>
      <w:r w:rsidRPr="00AD27A3">
        <w:rPr>
          <w:rFonts w:ascii="Times New Roman" w:eastAsia="Batang" w:hAnsi="Times New Roman" w:cs="Times New Roman"/>
          <w:sz w:val="28"/>
          <w:szCs w:val="28"/>
          <w:lang w:val="ru-RU" w:eastAsia="ru-RU"/>
        </w:rPr>
        <w:t>у доходах</w:t>
      </w:r>
      <w:proofErr w:type="gram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загального</w:t>
      </w:r>
      <w:proofErr w:type="spellEnd"/>
      <w:r w:rsidRPr="00AD27A3">
        <w:rPr>
          <w:rFonts w:ascii="Times New Roman" w:eastAsia="Batang" w:hAnsi="Times New Roman" w:cs="Times New Roman"/>
          <w:sz w:val="28"/>
          <w:szCs w:val="28"/>
          <w:lang w:val="ru-RU" w:eastAsia="ru-RU"/>
        </w:rPr>
        <w:t xml:space="preserve"> фонду </w:t>
      </w:r>
      <w:proofErr w:type="spellStart"/>
      <w:r w:rsidRPr="00AD27A3">
        <w:rPr>
          <w:rFonts w:ascii="Times New Roman" w:eastAsia="Batang" w:hAnsi="Times New Roman" w:cs="Times New Roman"/>
          <w:sz w:val="28"/>
          <w:szCs w:val="28"/>
          <w:lang w:val="ru-RU" w:eastAsia="ru-RU"/>
        </w:rPr>
        <w:t>займає</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податок</w:t>
      </w:r>
      <w:proofErr w:type="spellEnd"/>
      <w:r w:rsidRPr="00AD27A3">
        <w:rPr>
          <w:rFonts w:ascii="Times New Roman" w:eastAsia="Batang" w:hAnsi="Times New Roman" w:cs="Times New Roman"/>
          <w:sz w:val="28"/>
          <w:szCs w:val="28"/>
          <w:lang w:val="ru-RU" w:eastAsia="ru-RU"/>
        </w:rPr>
        <w:t xml:space="preserve"> та </w:t>
      </w:r>
      <w:proofErr w:type="spellStart"/>
      <w:r w:rsidRPr="00AD27A3">
        <w:rPr>
          <w:rFonts w:ascii="Times New Roman" w:eastAsia="Batang" w:hAnsi="Times New Roman" w:cs="Times New Roman"/>
          <w:sz w:val="28"/>
          <w:szCs w:val="28"/>
          <w:lang w:val="ru-RU" w:eastAsia="ru-RU"/>
        </w:rPr>
        <w:t>збір</w:t>
      </w:r>
      <w:proofErr w:type="spellEnd"/>
      <w:r w:rsidRPr="00AD27A3">
        <w:rPr>
          <w:rFonts w:ascii="Times New Roman" w:eastAsia="Batang" w:hAnsi="Times New Roman" w:cs="Times New Roman"/>
          <w:sz w:val="28"/>
          <w:szCs w:val="28"/>
          <w:lang w:val="ru-RU" w:eastAsia="ru-RU"/>
        </w:rPr>
        <w:t xml:space="preserve"> на доходи </w:t>
      </w:r>
      <w:proofErr w:type="spellStart"/>
      <w:r w:rsidRPr="00AD27A3">
        <w:rPr>
          <w:rFonts w:ascii="Times New Roman" w:eastAsia="Batang" w:hAnsi="Times New Roman" w:cs="Times New Roman"/>
          <w:sz w:val="28"/>
          <w:szCs w:val="28"/>
          <w:lang w:val="ru-RU" w:eastAsia="ru-RU"/>
        </w:rPr>
        <w:t>фізичних</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осіб</w:t>
      </w:r>
      <w:proofErr w:type="spellEnd"/>
      <w:r w:rsidRPr="00AD27A3">
        <w:rPr>
          <w:rFonts w:ascii="Times New Roman" w:eastAsia="Batang" w:hAnsi="Times New Roman" w:cs="Times New Roman"/>
          <w:sz w:val="28"/>
          <w:szCs w:val="28"/>
          <w:lang w:val="ru-RU" w:eastAsia="ru-RU"/>
        </w:rPr>
        <w:t xml:space="preserve">. За </w:t>
      </w:r>
      <w:proofErr w:type="spellStart"/>
      <w:r w:rsidRPr="00AD27A3">
        <w:rPr>
          <w:rFonts w:ascii="Times New Roman" w:eastAsia="Batang" w:hAnsi="Times New Roman" w:cs="Times New Roman"/>
          <w:sz w:val="28"/>
          <w:szCs w:val="28"/>
          <w:lang w:val="ru-RU" w:eastAsia="ru-RU"/>
        </w:rPr>
        <w:t>звітний</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період</w:t>
      </w:r>
      <w:r w:rsidRPr="00AD27A3">
        <w:rPr>
          <w:rFonts w:ascii="Times New Roman" w:eastAsia="Batang" w:hAnsi="Times New Roman" w:cs="Times New Roman"/>
          <w:sz w:val="28"/>
          <w:szCs w:val="28"/>
          <w:lang w:val="ru-RU" w:eastAsia="ru-RU"/>
        </w:rPr>
        <w:t xml:space="preserve"> </w:t>
      </w:r>
      <w:proofErr w:type="gramStart"/>
      <w:r w:rsidRPr="00AD27A3">
        <w:rPr>
          <w:rFonts w:ascii="Times New Roman" w:eastAsia="Batang" w:hAnsi="Times New Roman" w:cs="Times New Roman"/>
          <w:sz w:val="28"/>
          <w:szCs w:val="28"/>
          <w:lang w:val="ru-RU" w:eastAsia="ru-RU"/>
        </w:rPr>
        <w:t>до бюджету</w:t>
      </w:r>
      <w:proofErr w:type="gramEnd"/>
      <w:r w:rsidRPr="00AD27A3">
        <w:rPr>
          <w:rFonts w:ascii="Times New Roman" w:eastAsia="Batang" w:hAnsi="Times New Roman" w:cs="Times New Roman"/>
          <w:sz w:val="28"/>
          <w:szCs w:val="28"/>
          <w:lang w:eastAsia="ru-RU"/>
        </w:rPr>
        <w:t xml:space="preserve"> ТГ </w:t>
      </w:r>
      <w:proofErr w:type="spellStart"/>
      <w:r w:rsidRPr="00AD27A3">
        <w:rPr>
          <w:rFonts w:ascii="Times New Roman" w:eastAsia="Batang" w:hAnsi="Times New Roman" w:cs="Times New Roman"/>
          <w:sz w:val="28"/>
          <w:szCs w:val="28"/>
          <w:lang w:val="ru-RU" w:eastAsia="ru-RU"/>
        </w:rPr>
        <w:t>надійшло</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 xml:space="preserve">19864,4 </w:t>
      </w:r>
      <w:proofErr w:type="spellStart"/>
      <w:r w:rsidRPr="00AD27A3">
        <w:rPr>
          <w:rFonts w:ascii="Times New Roman" w:eastAsia="Batang" w:hAnsi="Times New Roman" w:cs="Times New Roman"/>
          <w:sz w:val="28"/>
          <w:szCs w:val="28"/>
          <w:lang w:val="ru-RU" w:eastAsia="ru-RU"/>
        </w:rPr>
        <w:t>тис.грн</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цього</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податку</w:t>
      </w:r>
      <w:proofErr w:type="spellEnd"/>
      <w:r>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 xml:space="preserve">Найбільші суми ПДФО сплатили    військова частина ( 12707,1тис.грн.), УГС виконавчого комітету (5137,0тис.грн.), </w:t>
      </w:r>
      <w:proofErr w:type="spellStart"/>
      <w:r w:rsidRPr="00AD27A3">
        <w:rPr>
          <w:rFonts w:ascii="Times New Roman" w:eastAsia="Batang" w:hAnsi="Times New Roman" w:cs="Times New Roman"/>
          <w:sz w:val="28"/>
          <w:szCs w:val="28"/>
          <w:lang w:eastAsia="ru-RU"/>
        </w:rPr>
        <w:t>Люблинецький</w:t>
      </w:r>
      <w:proofErr w:type="spellEnd"/>
      <w:r w:rsidRPr="00AD27A3">
        <w:rPr>
          <w:rFonts w:ascii="Times New Roman" w:eastAsia="Batang" w:hAnsi="Times New Roman" w:cs="Times New Roman"/>
          <w:sz w:val="28"/>
          <w:szCs w:val="28"/>
          <w:lang w:eastAsia="ru-RU"/>
        </w:rPr>
        <w:t xml:space="preserve"> ліцей (2131,2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ТОВ «Негабарит-Сервіс» (10717,2тис. грн.), ТзОВ «</w:t>
      </w:r>
      <w:proofErr w:type="spellStart"/>
      <w:r w:rsidRPr="00AD27A3">
        <w:rPr>
          <w:rFonts w:ascii="Times New Roman" w:eastAsia="Batang" w:hAnsi="Times New Roman" w:cs="Times New Roman"/>
          <w:sz w:val="28"/>
          <w:szCs w:val="28"/>
          <w:lang w:eastAsia="ru-RU"/>
        </w:rPr>
        <w:t>Укрдорс</w:t>
      </w:r>
      <w:proofErr w:type="spellEnd"/>
      <w:r w:rsidRPr="00AD27A3">
        <w:rPr>
          <w:rFonts w:ascii="Times New Roman" w:eastAsia="Batang" w:hAnsi="Times New Roman" w:cs="Times New Roman"/>
          <w:sz w:val="28"/>
          <w:szCs w:val="28"/>
          <w:lang w:eastAsia="ru-RU"/>
        </w:rPr>
        <w:t>» (893,0тис. грн).</w:t>
      </w:r>
    </w:p>
    <w:p w:rsidR="00DA6EBA" w:rsidRPr="00AD27A3" w:rsidRDefault="00DA6EBA" w:rsidP="00DA6EBA">
      <w:pPr>
        <w:tabs>
          <w:tab w:val="left" w:pos="708"/>
        </w:tabs>
        <w:spacing w:after="0" w:line="240" w:lineRule="auto"/>
        <w:ind w:firstLine="540"/>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Суттєво поповнюється бюджет ТГ за рахунок надходжень акцизного податку з вироблених в Україні  та ввезених на митну територію підакцизних товарів (продукції) і з реалізації суб'єктами господарювання роздрібної торгівлі підакцизних товарів. </w:t>
      </w:r>
      <w:proofErr w:type="spellStart"/>
      <w:r w:rsidRPr="00AD27A3">
        <w:rPr>
          <w:rFonts w:ascii="Times New Roman" w:eastAsia="Batang" w:hAnsi="Times New Roman" w:cs="Times New Roman"/>
          <w:bCs/>
          <w:sz w:val="28"/>
          <w:szCs w:val="28"/>
          <w:lang w:val="ru-RU" w:eastAsia="ru-RU"/>
        </w:rPr>
        <w:t>Загальна</w:t>
      </w:r>
      <w:proofErr w:type="spellEnd"/>
      <w:r w:rsidRPr="00AD27A3">
        <w:rPr>
          <w:rFonts w:ascii="Times New Roman" w:eastAsia="Batang" w:hAnsi="Times New Roman" w:cs="Times New Roman"/>
          <w:bCs/>
          <w:sz w:val="28"/>
          <w:szCs w:val="28"/>
          <w:lang w:val="ru-RU" w:eastAsia="ru-RU"/>
        </w:rPr>
        <w:t xml:space="preserve"> сума</w:t>
      </w:r>
      <w:r w:rsidRPr="00AD27A3">
        <w:rPr>
          <w:rFonts w:ascii="Times New Roman" w:eastAsia="Batang" w:hAnsi="Times New Roman" w:cs="Times New Roman"/>
          <w:bCs/>
          <w:sz w:val="28"/>
          <w:szCs w:val="28"/>
          <w:lang w:eastAsia="ru-RU"/>
        </w:rPr>
        <w:t xml:space="preserve"> цих</w:t>
      </w:r>
      <w:r w:rsidRPr="00AD27A3">
        <w:rPr>
          <w:rFonts w:ascii="Times New Roman" w:eastAsia="Batang" w:hAnsi="Times New Roman" w:cs="Times New Roman"/>
          <w:bCs/>
          <w:sz w:val="28"/>
          <w:szCs w:val="28"/>
          <w:lang w:val="ru-RU" w:eastAsia="ru-RU"/>
        </w:rPr>
        <w:t xml:space="preserve"> </w:t>
      </w:r>
      <w:proofErr w:type="spellStart"/>
      <w:r w:rsidRPr="00AD27A3">
        <w:rPr>
          <w:rFonts w:ascii="Times New Roman" w:eastAsia="Batang" w:hAnsi="Times New Roman" w:cs="Times New Roman"/>
          <w:bCs/>
          <w:sz w:val="28"/>
          <w:szCs w:val="28"/>
          <w:lang w:val="ru-RU" w:eastAsia="ru-RU"/>
        </w:rPr>
        <w:t>надходжень</w:t>
      </w:r>
      <w:proofErr w:type="spellEnd"/>
      <w:r w:rsidRPr="00AD27A3">
        <w:rPr>
          <w:rFonts w:ascii="Times New Roman" w:eastAsia="Batang" w:hAnsi="Times New Roman" w:cs="Times New Roman"/>
          <w:bCs/>
          <w:sz w:val="28"/>
          <w:szCs w:val="28"/>
          <w:lang w:val="ru-RU" w:eastAsia="ru-RU"/>
        </w:rPr>
        <w:t xml:space="preserve"> за</w:t>
      </w:r>
      <w:r w:rsidRPr="00AD27A3">
        <w:rPr>
          <w:rFonts w:ascii="Times New Roman" w:eastAsia="Batang" w:hAnsi="Times New Roman" w:cs="Times New Roman"/>
          <w:bCs/>
          <w:sz w:val="28"/>
          <w:szCs w:val="28"/>
          <w:lang w:eastAsia="ru-RU"/>
        </w:rPr>
        <w:t xml:space="preserve"> </w:t>
      </w:r>
      <w:r w:rsidRPr="00AD27A3">
        <w:rPr>
          <w:rFonts w:ascii="Times New Roman" w:eastAsia="Batang" w:hAnsi="Times New Roman" w:cs="Times New Roman"/>
          <w:bCs/>
          <w:sz w:val="28"/>
          <w:szCs w:val="28"/>
          <w:lang w:val="ru-RU" w:eastAsia="ru-RU"/>
        </w:rPr>
        <w:t>20</w:t>
      </w:r>
      <w:r w:rsidRPr="00AD27A3">
        <w:rPr>
          <w:rFonts w:ascii="Times New Roman" w:eastAsia="Batang" w:hAnsi="Times New Roman" w:cs="Times New Roman"/>
          <w:bCs/>
          <w:sz w:val="28"/>
          <w:szCs w:val="28"/>
          <w:lang w:eastAsia="ru-RU"/>
        </w:rPr>
        <w:t xml:space="preserve">22 </w:t>
      </w:r>
      <w:r w:rsidRPr="00AD27A3">
        <w:rPr>
          <w:rFonts w:ascii="Times New Roman" w:eastAsia="Batang" w:hAnsi="Times New Roman" w:cs="Times New Roman"/>
          <w:bCs/>
          <w:sz w:val="28"/>
          <w:szCs w:val="28"/>
          <w:lang w:val="ru-RU" w:eastAsia="ru-RU"/>
        </w:rPr>
        <w:t>р</w:t>
      </w:r>
      <w:proofErr w:type="spellStart"/>
      <w:r w:rsidRPr="00AD27A3">
        <w:rPr>
          <w:rFonts w:ascii="Times New Roman" w:eastAsia="Batang" w:hAnsi="Times New Roman" w:cs="Times New Roman"/>
          <w:bCs/>
          <w:sz w:val="28"/>
          <w:szCs w:val="28"/>
          <w:lang w:eastAsia="ru-RU"/>
        </w:rPr>
        <w:t>ік</w:t>
      </w:r>
      <w:proofErr w:type="spellEnd"/>
      <w:r w:rsidRPr="00AD27A3">
        <w:rPr>
          <w:rFonts w:ascii="Times New Roman" w:eastAsia="Batang" w:hAnsi="Times New Roman" w:cs="Times New Roman"/>
          <w:bCs/>
          <w:sz w:val="28"/>
          <w:szCs w:val="28"/>
          <w:lang w:val="ru-RU" w:eastAsia="ru-RU"/>
        </w:rPr>
        <w:t xml:space="preserve"> </w:t>
      </w:r>
      <w:proofErr w:type="spellStart"/>
      <w:proofErr w:type="gramStart"/>
      <w:r w:rsidRPr="00AD27A3">
        <w:rPr>
          <w:rFonts w:ascii="Times New Roman" w:eastAsia="Batang" w:hAnsi="Times New Roman" w:cs="Times New Roman"/>
          <w:bCs/>
          <w:sz w:val="28"/>
          <w:szCs w:val="28"/>
          <w:lang w:val="ru-RU" w:eastAsia="ru-RU"/>
        </w:rPr>
        <w:t>склала</w:t>
      </w:r>
      <w:proofErr w:type="spellEnd"/>
      <w:r w:rsidRPr="00AD27A3">
        <w:rPr>
          <w:rFonts w:ascii="Times New Roman" w:eastAsia="Batang" w:hAnsi="Times New Roman" w:cs="Times New Roman"/>
          <w:bCs/>
          <w:sz w:val="28"/>
          <w:szCs w:val="28"/>
          <w:lang w:val="ru-RU" w:eastAsia="ru-RU"/>
        </w:rPr>
        <w:t xml:space="preserve"> </w:t>
      </w:r>
      <w:r w:rsidRPr="00AD27A3">
        <w:rPr>
          <w:rFonts w:ascii="Times New Roman" w:eastAsia="Batang" w:hAnsi="Times New Roman" w:cs="Times New Roman"/>
          <w:bCs/>
          <w:sz w:val="28"/>
          <w:szCs w:val="28"/>
          <w:lang w:eastAsia="ru-RU"/>
        </w:rPr>
        <w:t xml:space="preserve"> 624</w:t>
      </w:r>
      <w:proofErr w:type="gramEnd"/>
      <w:r w:rsidRPr="00AD27A3">
        <w:rPr>
          <w:rFonts w:ascii="Times New Roman" w:eastAsia="Batang" w:hAnsi="Times New Roman" w:cs="Times New Roman"/>
          <w:bCs/>
          <w:sz w:val="28"/>
          <w:szCs w:val="28"/>
          <w:lang w:eastAsia="ru-RU"/>
        </w:rPr>
        <w:t>,6</w:t>
      </w:r>
      <w:r w:rsidRPr="00AD27A3">
        <w:rPr>
          <w:rFonts w:ascii="Times New Roman" w:eastAsia="Batang" w:hAnsi="Times New Roman" w:cs="Times New Roman"/>
          <w:bCs/>
          <w:sz w:val="28"/>
          <w:szCs w:val="28"/>
          <w:lang w:val="ru-RU" w:eastAsia="ru-RU"/>
        </w:rPr>
        <w:t xml:space="preserve"> </w:t>
      </w:r>
      <w:proofErr w:type="spellStart"/>
      <w:r w:rsidRPr="00AD27A3">
        <w:rPr>
          <w:rFonts w:ascii="Times New Roman" w:eastAsia="Batang" w:hAnsi="Times New Roman" w:cs="Times New Roman"/>
          <w:bCs/>
          <w:sz w:val="28"/>
          <w:szCs w:val="28"/>
          <w:lang w:val="ru-RU" w:eastAsia="ru-RU"/>
        </w:rPr>
        <w:t>тис.грн</w:t>
      </w:r>
      <w:proofErr w:type="spellEnd"/>
      <w:r w:rsidRPr="00AD27A3">
        <w:rPr>
          <w:rFonts w:ascii="Times New Roman" w:eastAsia="Batang" w:hAnsi="Times New Roman" w:cs="Times New Roman"/>
          <w:bCs/>
          <w:sz w:val="28"/>
          <w:szCs w:val="28"/>
          <w:lang w:val="ru-RU" w:eastAsia="ru-RU"/>
        </w:rPr>
        <w:t>.</w:t>
      </w:r>
      <w:r w:rsidRPr="00AD27A3">
        <w:rPr>
          <w:rFonts w:ascii="Times New Roman" w:eastAsia="Batang" w:hAnsi="Times New Roman" w:cs="Times New Roman"/>
          <w:bCs/>
          <w:sz w:val="28"/>
          <w:szCs w:val="28"/>
          <w:lang w:eastAsia="ru-RU"/>
        </w:rPr>
        <w:t xml:space="preserve"> </w:t>
      </w:r>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 xml:space="preserve"> </w:t>
      </w:r>
    </w:p>
    <w:p w:rsidR="00DA6EBA" w:rsidRPr="00AD27A3" w:rsidRDefault="00DA6EBA" w:rsidP="00DA6EBA">
      <w:pPr>
        <w:tabs>
          <w:tab w:val="left" w:pos="708"/>
        </w:tabs>
        <w:spacing w:after="0" w:line="240" w:lineRule="auto"/>
        <w:ind w:firstLine="708"/>
        <w:jc w:val="both"/>
        <w:rPr>
          <w:rFonts w:ascii="Times New Roman" w:eastAsia="Batang" w:hAnsi="Times New Roman" w:cs="Times New Roman"/>
          <w:sz w:val="28"/>
          <w:szCs w:val="28"/>
          <w:lang w:val="ru-RU" w:eastAsia="ru-RU"/>
        </w:rPr>
      </w:pPr>
      <w:proofErr w:type="spellStart"/>
      <w:r w:rsidRPr="00AD27A3">
        <w:rPr>
          <w:rFonts w:ascii="Times New Roman" w:eastAsia="Batang" w:hAnsi="Times New Roman" w:cs="Times New Roman"/>
          <w:sz w:val="28"/>
          <w:szCs w:val="28"/>
          <w:lang w:val="ru-RU" w:eastAsia="ru-RU"/>
        </w:rPr>
        <w:t>Вагомим</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джерелом</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бюджету ТГ</w:t>
      </w:r>
      <w:r w:rsidRPr="00AD27A3">
        <w:rPr>
          <w:rFonts w:ascii="Times New Roman" w:eastAsia="Batang" w:hAnsi="Times New Roman" w:cs="Times New Roman"/>
          <w:sz w:val="28"/>
          <w:szCs w:val="28"/>
          <w:lang w:val="ru-RU" w:eastAsia="ru-RU"/>
        </w:rPr>
        <w:t xml:space="preserve"> є </w:t>
      </w:r>
      <w:proofErr w:type="spellStart"/>
      <w:r w:rsidRPr="00AD27A3">
        <w:rPr>
          <w:rFonts w:ascii="Times New Roman" w:eastAsia="Batang" w:hAnsi="Times New Roman" w:cs="Times New Roman"/>
          <w:sz w:val="28"/>
          <w:szCs w:val="28"/>
          <w:lang w:val="ru-RU" w:eastAsia="ru-RU"/>
        </w:rPr>
        <w:t>податок</w:t>
      </w:r>
      <w:proofErr w:type="spellEnd"/>
      <w:r w:rsidRPr="00AD27A3">
        <w:rPr>
          <w:rFonts w:ascii="Times New Roman" w:eastAsia="Batang" w:hAnsi="Times New Roman" w:cs="Times New Roman"/>
          <w:sz w:val="28"/>
          <w:szCs w:val="28"/>
          <w:lang w:val="ru-RU" w:eastAsia="ru-RU"/>
        </w:rPr>
        <w:t xml:space="preserve"> на </w:t>
      </w:r>
      <w:proofErr w:type="spellStart"/>
      <w:r w:rsidRPr="00AD27A3">
        <w:rPr>
          <w:rFonts w:ascii="Times New Roman" w:eastAsia="Batang" w:hAnsi="Times New Roman" w:cs="Times New Roman"/>
          <w:sz w:val="28"/>
          <w:szCs w:val="28"/>
          <w:lang w:val="ru-RU" w:eastAsia="ru-RU"/>
        </w:rPr>
        <w:t>майно</w:t>
      </w:r>
      <w:proofErr w:type="spellEnd"/>
      <w:r w:rsidRPr="00AD27A3">
        <w:rPr>
          <w:rFonts w:ascii="Times New Roman" w:eastAsia="Batang" w:hAnsi="Times New Roman" w:cs="Times New Roman"/>
          <w:sz w:val="28"/>
          <w:szCs w:val="28"/>
          <w:lang w:val="ru-RU" w:eastAsia="ru-RU"/>
        </w:rPr>
        <w:t xml:space="preserve">, сума </w:t>
      </w:r>
      <w:proofErr w:type="spellStart"/>
      <w:r w:rsidRPr="00AD27A3">
        <w:rPr>
          <w:rFonts w:ascii="Times New Roman" w:eastAsia="Batang" w:hAnsi="Times New Roman" w:cs="Times New Roman"/>
          <w:sz w:val="28"/>
          <w:szCs w:val="28"/>
          <w:lang w:val="ru-RU" w:eastAsia="ru-RU"/>
        </w:rPr>
        <w:t>надходжень</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якого</w:t>
      </w:r>
      <w:proofErr w:type="spellEnd"/>
      <w:r w:rsidRPr="00AD27A3">
        <w:rPr>
          <w:rFonts w:ascii="Times New Roman" w:eastAsia="Batang" w:hAnsi="Times New Roman" w:cs="Times New Roman"/>
          <w:sz w:val="28"/>
          <w:szCs w:val="28"/>
          <w:lang w:val="ru-RU" w:eastAsia="ru-RU"/>
        </w:rPr>
        <w:t xml:space="preserve"> у </w:t>
      </w:r>
      <w:proofErr w:type="spellStart"/>
      <w:r w:rsidRPr="00AD27A3">
        <w:rPr>
          <w:rFonts w:ascii="Times New Roman" w:eastAsia="Batang" w:hAnsi="Times New Roman" w:cs="Times New Roman"/>
          <w:sz w:val="28"/>
          <w:szCs w:val="28"/>
          <w:lang w:val="ru-RU" w:eastAsia="ru-RU"/>
        </w:rPr>
        <w:t>звітному</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періоді</w:t>
      </w:r>
      <w:r w:rsidRPr="00AD27A3">
        <w:rPr>
          <w:rFonts w:ascii="Times New Roman" w:eastAsia="Batang" w:hAnsi="Times New Roman" w:cs="Times New Roman"/>
          <w:sz w:val="28"/>
          <w:szCs w:val="28"/>
          <w:lang w:val="ru-RU" w:eastAsia="ru-RU"/>
        </w:rPr>
        <w:t xml:space="preserve"> становить </w:t>
      </w:r>
      <w:r w:rsidRPr="00AD27A3">
        <w:rPr>
          <w:rFonts w:ascii="Times New Roman" w:eastAsia="Batang" w:hAnsi="Times New Roman" w:cs="Times New Roman"/>
          <w:sz w:val="28"/>
          <w:szCs w:val="28"/>
          <w:lang w:eastAsia="ru-RU"/>
        </w:rPr>
        <w:t>2828,6</w:t>
      </w:r>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тис.грн</w:t>
      </w:r>
      <w:proofErr w:type="spellEnd"/>
      <w:r w:rsidRPr="00AD27A3">
        <w:rPr>
          <w:rFonts w:ascii="Times New Roman" w:eastAsia="Batang" w:hAnsi="Times New Roman" w:cs="Times New Roman"/>
          <w:sz w:val="28"/>
          <w:szCs w:val="28"/>
          <w:lang w:val="ru-RU" w:eastAsia="ru-RU"/>
        </w:rPr>
        <w:t>.</w:t>
      </w:r>
    </w:p>
    <w:p w:rsidR="00DA6EBA" w:rsidRPr="00AD27A3" w:rsidRDefault="00DA6EBA" w:rsidP="00DA6EBA">
      <w:pPr>
        <w:tabs>
          <w:tab w:val="left" w:pos="708"/>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Складовими</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податку</w:t>
      </w:r>
      <w:proofErr w:type="spellEnd"/>
      <w:r w:rsidRPr="00AD27A3">
        <w:rPr>
          <w:rFonts w:ascii="Times New Roman" w:eastAsia="Batang" w:hAnsi="Times New Roman" w:cs="Times New Roman"/>
          <w:sz w:val="28"/>
          <w:szCs w:val="28"/>
          <w:lang w:val="ru-RU" w:eastAsia="ru-RU"/>
        </w:rPr>
        <w:t xml:space="preserve"> на </w:t>
      </w:r>
      <w:proofErr w:type="spellStart"/>
      <w:r w:rsidRPr="00AD27A3">
        <w:rPr>
          <w:rFonts w:ascii="Times New Roman" w:eastAsia="Batang" w:hAnsi="Times New Roman" w:cs="Times New Roman"/>
          <w:sz w:val="28"/>
          <w:szCs w:val="28"/>
          <w:lang w:val="ru-RU" w:eastAsia="ru-RU"/>
        </w:rPr>
        <w:t>майно</w:t>
      </w:r>
      <w:proofErr w:type="spellEnd"/>
      <w:r w:rsidRPr="00AD27A3">
        <w:rPr>
          <w:rFonts w:ascii="Times New Roman" w:eastAsia="Batang" w:hAnsi="Times New Roman" w:cs="Times New Roman"/>
          <w:sz w:val="28"/>
          <w:szCs w:val="28"/>
          <w:lang w:val="ru-RU" w:eastAsia="ru-RU"/>
        </w:rPr>
        <w:t xml:space="preserve"> є </w:t>
      </w:r>
      <w:proofErr w:type="spellStart"/>
      <w:r w:rsidRPr="00AD27A3">
        <w:rPr>
          <w:rFonts w:ascii="Times New Roman" w:eastAsia="Batang" w:hAnsi="Times New Roman" w:cs="Times New Roman"/>
          <w:sz w:val="28"/>
          <w:szCs w:val="28"/>
          <w:lang w:val="ru-RU" w:eastAsia="ru-RU"/>
        </w:rPr>
        <w:t>податок</w:t>
      </w:r>
      <w:proofErr w:type="spellEnd"/>
      <w:r w:rsidRPr="00AD27A3">
        <w:rPr>
          <w:rFonts w:ascii="Times New Roman" w:eastAsia="Batang" w:hAnsi="Times New Roman" w:cs="Times New Roman"/>
          <w:sz w:val="28"/>
          <w:szCs w:val="28"/>
          <w:lang w:val="ru-RU" w:eastAsia="ru-RU"/>
        </w:rPr>
        <w:t xml:space="preserve"> на </w:t>
      </w:r>
      <w:proofErr w:type="spellStart"/>
      <w:r w:rsidRPr="00AD27A3">
        <w:rPr>
          <w:rFonts w:ascii="Times New Roman" w:eastAsia="Batang" w:hAnsi="Times New Roman" w:cs="Times New Roman"/>
          <w:sz w:val="28"/>
          <w:szCs w:val="28"/>
          <w:lang w:val="ru-RU" w:eastAsia="ru-RU"/>
        </w:rPr>
        <w:t>нерухоме</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майно</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відмінне</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від</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земельної</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ділянки</w:t>
      </w:r>
      <w:proofErr w:type="spellEnd"/>
      <w:r w:rsidRPr="00AD27A3">
        <w:rPr>
          <w:rFonts w:ascii="Times New Roman" w:eastAsia="Batang" w:hAnsi="Times New Roman" w:cs="Times New Roman"/>
          <w:sz w:val="28"/>
          <w:szCs w:val="28"/>
          <w:lang w:val="ru-RU" w:eastAsia="ru-RU"/>
        </w:rPr>
        <w:t xml:space="preserve">, плата за землю і </w:t>
      </w:r>
      <w:proofErr w:type="spellStart"/>
      <w:r w:rsidRPr="00AD27A3">
        <w:rPr>
          <w:rFonts w:ascii="Times New Roman" w:eastAsia="Batang" w:hAnsi="Times New Roman" w:cs="Times New Roman"/>
          <w:sz w:val="28"/>
          <w:szCs w:val="28"/>
          <w:lang w:val="ru-RU" w:eastAsia="ru-RU"/>
        </w:rPr>
        <w:t>транспортний</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податок</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Податку</w:t>
      </w:r>
      <w:proofErr w:type="spellEnd"/>
      <w:r w:rsidRPr="00AD27A3">
        <w:rPr>
          <w:rFonts w:ascii="Times New Roman" w:eastAsia="Batang" w:hAnsi="Times New Roman" w:cs="Times New Roman"/>
          <w:sz w:val="28"/>
          <w:szCs w:val="28"/>
          <w:lang w:val="ru-RU" w:eastAsia="ru-RU"/>
        </w:rPr>
        <w:t xml:space="preserve"> на </w:t>
      </w:r>
      <w:proofErr w:type="spellStart"/>
      <w:r w:rsidRPr="00AD27A3">
        <w:rPr>
          <w:rFonts w:ascii="Times New Roman" w:eastAsia="Batang" w:hAnsi="Times New Roman" w:cs="Times New Roman"/>
          <w:sz w:val="28"/>
          <w:szCs w:val="28"/>
          <w:lang w:val="ru-RU" w:eastAsia="ru-RU"/>
        </w:rPr>
        <w:t>нерухоме</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майно</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надійшло</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 xml:space="preserve">371,5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з них 37,1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на об’єкти житлової, 334,4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на об’єкти нежитлової нерухомості. </w:t>
      </w:r>
    </w:p>
    <w:p w:rsidR="00DA6EBA" w:rsidRPr="00AD27A3" w:rsidRDefault="00DA6EBA" w:rsidP="00DA6EBA">
      <w:pPr>
        <w:tabs>
          <w:tab w:val="left" w:pos="708"/>
        </w:tabs>
        <w:spacing w:after="0" w:line="240" w:lineRule="auto"/>
        <w:ind w:firstLine="708"/>
        <w:jc w:val="both"/>
        <w:rPr>
          <w:rFonts w:ascii="Times New Roman" w:eastAsia="Batang" w:hAnsi="Times New Roman" w:cs="Times New Roman"/>
          <w:sz w:val="28"/>
          <w:szCs w:val="24"/>
          <w:lang w:eastAsia="ru-RU"/>
        </w:rPr>
      </w:pPr>
      <w:r w:rsidRPr="00AD27A3">
        <w:rPr>
          <w:rFonts w:ascii="Times New Roman" w:eastAsia="Batang" w:hAnsi="Times New Roman" w:cs="Times New Roman"/>
          <w:sz w:val="28"/>
          <w:szCs w:val="28"/>
          <w:lang w:val="ru-RU" w:eastAsia="ru-RU"/>
        </w:rPr>
        <w:t>Плат</w:t>
      </w:r>
      <w:r w:rsidRPr="00AD27A3">
        <w:rPr>
          <w:rFonts w:ascii="Times New Roman" w:eastAsia="Batang" w:hAnsi="Times New Roman" w:cs="Times New Roman"/>
          <w:sz w:val="28"/>
          <w:szCs w:val="28"/>
          <w:lang w:eastAsia="ru-RU"/>
        </w:rPr>
        <w:t>и</w:t>
      </w:r>
      <w:r w:rsidRPr="00AD27A3">
        <w:rPr>
          <w:rFonts w:ascii="Times New Roman" w:eastAsia="Batang" w:hAnsi="Times New Roman" w:cs="Times New Roman"/>
          <w:sz w:val="28"/>
          <w:szCs w:val="28"/>
          <w:lang w:val="ru-RU" w:eastAsia="ru-RU"/>
        </w:rPr>
        <w:t xml:space="preserve"> за землю </w:t>
      </w:r>
      <w:r w:rsidRPr="00AD27A3">
        <w:rPr>
          <w:rFonts w:ascii="Times New Roman" w:eastAsia="Batang" w:hAnsi="Times New Roman" w:cs="Times New Roman"/>
          <w:sz w:val="28"/>
          <w:szCs w:val="28"/>
          <w:lang w:eastAsia="ru-RU"/>
        </w:rPr>
        <w:t>протягом</w:t>
      </w:r>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 xml:space="preserve">звітного періоду </w:t>
      </w:r>
      <w:r w:rsidRPr="00AD27A3">
        <w:rPr>
          <w:rFonts w:ascii="Times New Roman" w:eastAsia="Batang" w:hAnsi="Times New Roman" w:cs="Times New Roman"/>
          <w:sz w:val="28"/>
          <w:szCs w:val="28"/>
          <w:lang w:val="ru-RU" w:eastAsia="ru-RU"/>
        </w:rPr>
        <w:t xml:space="preserve">до </w:t>
      </w:r>
      <w:r w:rsidRPr="00AD27A3">
        <w:rPr>
          <w:rFonts w:ascii="Times New Roman" w:eastAsia="Batang" w:hAnsi="Times New Roman" w:cs="Times New Roman"/>
          <w:sz w:val="28"/>
          <w:szCs w:val="28"/>
          <w:lang w:eastAsia="ru-RU"/>
        </w:rPr>
        <w:t>селищного бюджету</w:t>
      </w:r>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надійшло</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2432,0</w:t>
      </w:r>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тис.грн</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що</w:t>
      </w:r>
      <w:proofErr w:type="spellEnd"/>
      <w:r w:rsidRPr="00AD27A3">
        <w:rPr>
          <w:rFonts w:ascii="Times New Roman" w:eastAsia="Batang" w:hAnsi="Times New Roman" w:cs="Times New Roman"/>
          <w:sz w:val="28"/>
          <w:szCs w:val="28"/>
          <w:lang w:val="ru-RU" w:eastAsia="ru-RU"/>
        </w:rPr>
        <w:t xml:space="preserve"> становить </w:t>
      </w:r>
      <w:r w:rsidRPr="00AD27A3">
        <w:rPr>
          <w:rFonts w:ascii="Times New Roman" w:eastAsia="Batang" w:hAnsi="Times New Roman" w:cs="Times New Roman"/>
          <w:sz w:val="28"/>
          <w:szCs w:val="28"/>
          <w:lang w:eastAsia="ru-RU"/>
        </w:rPr>
        <w:t xml:space="preserve">140,5 </w:t>
      </w:r>
      <w:proofErr w:type="spellStart"/>
      <w:r w:rsidRPr="00AD27A3">
        <w:rPr>
          <w:rFonts w:ascii="Times New Roman" w:eastAsia="Batang" w:hAnsi="Times New Roman" w:cs="Times New Roman"/>
          <w:sz w:val="28"/>
          <w:szCs w:val="28"/>
          <w:lang w:val="ru-RU" w:eastAsia="ru-RU"/>
        </w:rPr>
        <w:t>відсотк</w:t>
      </w:r>
      <w:proofErr w:type="spellEnd"/>
      <w:r w:rsidRPr="00AD27A3">
        <w:rPr>
          <w:rFonts w:ascii="Times New Roman" w:eastAsia="Batang" w:hAnsi="Times New Roman" w:cs="Times New Roman"/>
          <w:sz w:val="28"/>
          <w:szCs w:val="28"/>
          <w:lang w:eastAsia="ru-RU"/>
        </w:rPr>
        <w:t>а</w:t>
      </w:r>
      <w:r w:rsidRPr="00AD27A3">
        <w:rPr>
          <w:rFonts w:ascii="Times New Roman" w:eastAsia="Batang" w:hAnsi="Times New Roman" w:cs="Times New Roman"/>
          <w:sz w:val="28"/>
          <w:szCs w:val="28"/>
          <w:lang w:val="ru-RU" w:eastAsia="ru-RU"/>
        </w:rPr>
        <w:t xml:space="preserve"> до </w:t>
      </w:r>
      <w:proofErr w:type="spellStart"/>
      <w:r w:rsidRPr="00AD27A3">
        <w:rPr>
          <w:rFonts w:ascii="Times New Roman" w:eastAsia="Batang" w:hAnsi="Times New Roman" w:cs="Times New Roman"/>
          <w:sz w:val="28"/>
          <w:szCs w:val="28"/>
          <w:lang w:val="ru-RU" w:eastAsia="ru-RU"/>
        </w:rPr>
        <w:t>планових</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показників</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або на 701,5 тис. грн. понад планове виконання.</w:t>
      </w:r>
    </w:p>
    <w:p w:rsidR="00DA6EBA" w:rsidRPr="00AD27A3" w:rsidRDefault="00DA6EBA" w:rsidP="00DA6EBA">
      <w:pPr>
        <w:tabs>
          <w:tab w:val="left" w:pos="708"/>
        </w:tabs>
        <w:spacing w:after="0" w:line="240" w:lineRule="auto"/>
        <w:ind w:firstLine="709"/>
        <w:jc w:val="both"/>
        <w:rPr>
          <w:rFonts w:ascii="Times New Roman" w:eastAsia="Batang" w:hAnsi="Times New Roman" w:cs="Times New Roman"/>
          <w:sz w:val="28"/>
          <w:szCs w:val="24"/>
          <w:lang w:eastAsia="ru-RU"/>
        </w:rPr>
      </w:pPr>
      <w:r w:rsidRPr="00AD27A3">
        <w:rPr>
          <w:rFonts w:ascii="Times New Roman" w:eastAsia="Batang" w:hAnsi="Times New Roman" w:cs="Times New Roman"/>
          <w:sz w:val="28"/>
          <w:szCs w:val="24"/>
          <w:lang w:eastAsia="ru-RU"/>
        </w:rPr>
        <w:t xml:space="preserve">Рентної плати за використання інших природніх ресурсів за 2022 рік становить 159,5 </w:t>
      </w:r>
      <w:proofErr w:type="spellStart"/>
      <w:r w:rsidRPr="00AD27A3">
        <w:rPr>
          <w:rFonts w:ascii="Times New Roman" w:eastAsia="Batang" w:hAnsi="Times New Roman" w:cs="Times New Roman"/>
          <w:sz w:val="28"/>
          <w:szCs w:val="24"/>
          <w:lang w:eastAsia="ru-RU"/>
        </w:rPr>
        <w:t>тис.грн</w:t>
      </w:r>
      <w:proofErr w:type="spellEnd"/>
      <w:r w:rsidRPr="00AD27A3">
        <w:rPr>
          <w:rFonts w:ascii="Times New Roman" w:eastAsia="Batang" w:hAnsi="Times New Roman" w:cs="Times New Roman"/>
          <w:sz w:val="28"/>
          <w:szCs w:val="24"/>
          <w:lang w:eastAsia="ru-RU"/>
        </w:rPr>
        <w:t xml:space="preserve">., з яких 175,4 </w:t>
      </w:r>
      <w:proofErr w:type="spellStart"/>
      <w:r w:rsidRPr="00AD27A3">
        <w:rPr>
          <w:rFonts w:ascii="Times New Roman" w:eastAsia="Batang" w:hAnsi="Times New Roman" w:cs="Times New Roman"/>
          <w:sz w:val="28"/>
          <w:szCs w:val="24"/>
          <w:lang w:eastAsia="ru-RU"/>
        </w:rPr>
        <w:t>тис.грн</w:t>
      </w:r>
      <w:proofErr w:type="spellEnd"/>
      <w:r w:rsidRPr="00AD27A3">
        <w:rPr>
          <w:rFonts w:ascii="Times New Roman" w:eastAsia="Batang" w:hAnsi="Times New Roman" w:cs="Times New Roman"/>
          <w:sz w:val="28"/>
          <w:szCs w:val="24"/>
          <w:lang w:eastAsia="ru-RU"/>
        </w:rPr>
        <w:t xml:space="preserve">. плата за </w:t>
      </w:r>
      <w:proofErr w:type="spellStart"/>
      <w:r w:rsidRPr="00AD27A3">
        <w:rPr>
          <w:rFonts w:ascii="Times New Roman" w:eastAsia="Batang" w:hAnsi="Times New Roman" w:cs="Times New Roman"/>
          <w:sz w:val="28"/>
          <w:szCs w:val="24"/>
          <w:lang w:eastAsia="ru-RU"/>
        </w:rPr>
        <w:t>за</w:t>
      </w:r>
      <w:proofErr w:type="spellEnd"/>
      <w:r w:rsidRPr="00AD27A3">
        <w:rPr>
          <w:rFonts w:ascii="Times New Roman" w:eastAsia="Batang" w:hAnsi="Times New Roman" w:cs="Times New Roman"/>
          <w:sz w:val="28"/>
          <w:szCs w:val="24"/>
          <w:lang w:eastAsia="ru-RU"/>
        </w:rPr>
        <w:t xml:space="preserve"> спеціальне використання лісових ресурсів та рентної плати за користування надрами для видобування корисних копалин місцевого значення – 1,5 </w:t>
      </w:r>
      <w:proofErr w:type="spellStart"/>
      <w:r w:rsidRPr="00AD27A3">
        <w:rPr>
          <w:rFonts w:ascii="Times New Roman" w:eastAsia="Batang" w:hAnsi="Times New Roman" w:cs="Times New Roman"/>
          <w:sz w:val="28"/>
          <w:szCs w:val="24"/>
          <w:lang w:eastAsia="ru-RU"/>
        </w:rPr>
        <w:t>тис.грн</w:t>
      </w:r>
      <w:proofErr w:type="spellEnd"/>
      <w:r w:rsidRPr="00AD27A3">
        <w:rPr>
          <w:rFonts w:ascii="Times New Roman" w:eastAsia="Batang" w:hAnsi="Times New Roman" w:cs="Times New Roman"/>
          <w:sz w:val="28"/>
          <w:szCs w:val="24"/>
          <w:lang w:eastAsia="ru-RU"/>
        </w:rPr>
        <w:t>.</w:t>
      </w:r>
    </w:p>
    <w:p w:rsidR="00DA6EBA" w:rsidRPr="00AD27A3" w:rsidRDefault="00DA6EBA" w:rsidP="00DA6EBA">
      <w:pPr>
        <w:tabs>
          <w:tab w:val="left" w:pos="708"/>
        </w:tabs>
        <w:spacing w:after="0" w:line="240" w:lineRule="auto"/>
        <w:jc w:val="both"/>
        <w:rPr>
          <w:rFonts w:ascii="Times New Roman" w:eastAsia="Batang" w:hAnsi="Times New Roman" w:cs="Times New Roman"/>
          <w:sz w:val="28"/>
          <w:szCs w:val="28"/>
          <w:lang w:val="ru-RU" w:eastAsia="ru-RU"/>
        </w:rPr>
      </w:pPr>
      <w:r w:rsidRPr="00AD27A3">
        <w:rPr>
          <w:rFonts w:ascii="Times New Roman" w:eastAsia="Batang" w:hAnsi="Times New Roman" w:cs="Times New Roman"/>
          <w:i/>
          <w:sz w:val="28"/>
          <w:szCs w:val="28"/>
          <w:lang w:val="ru-RU" w:eastAsia="ru-RU"/>
        </w:rPr>
        <w:tab/>
      </w:r>
      <w:r w:rsidRPr="00AD27A3">
        <w:rPr>
          <w:rFonts w:ascii="Times New Roman" w:eastAsia="Batang" w:hAnsi="Times New Roman" w:cs="Times New Roman"/>
          <w:sz w:val="28"/>
          <w:szCs w:val="28"/>
          <w:lang w:val="ru-RU" w:eastAsia="ru-RU"/>
        </w:rPr>
        <w:t xml:space="preserve">За </w:t>
      </w:r>
      <w:r w:rsidRPr="00AD27A3">
        <w:rPr>
          <w:rFonts w:ascii="Times New Roman" w:eastAsia="Batang" w:hAnsi="Times New Roman" w:cs="Times New Roman"/>
          <w:sz w:val="28"/>
          <w:szCs w:val="28"/>
          <w:lang w:eastAsia="ru-RU"/>
        </w:rPr>
        <w:t>звітний</w:t>
      </w:r>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період</w:t>
      </w:r>
      <w:r w:rsidRPr="00AD27A3">
        <w:rPr>
          <w:rFonts w:ascii="Times New Roman" w:eastAsia="Batang" w:hAnsi="Times New Roman" w:cs="Times New Roman"/>
          <w:sz w:val="28"/>
          <w:szCs w:val="28"/>
          <w:lang w:val="ru-RU" w:eastAsia="ru-RU"/>
        </w:rPr>
        <w:t xml:space="preserve"> </w:t>
      </w:r>
      <w:proofErr w:type="gramStart"/>
      <w:r w:rsidRPr="00AD27A3">
        <w:rPr>
          <w:rFonts w:ascii="Times New Roman" w:eastAsia="Batang" w:hAnsi="Times New Roman" w:cs="Times New Roman"/>
          <w:sz w:val="28"/>
          <w:szCs w:val="28"/>
          <w:lang w:eastAsia="ru-RU"/>
        </w:rPr>
        <w:t>до бюджету</w:t>
      </w:r>
      <w:proofErr w:type="gramEnd"/>
      <w:r w:rsidRPr="00AD27A3">
        <w:rPr>
          <w:rFonts w:ascii="Times New Roman" w:eastAsia="Batang" w:hAnsi="Times New Roman" w:cs="Times New Roman"/>
          <w:sz w:val="28"/>
          <w:szCs w:val="28"/>
          <w:lang w:eastAsia="ru-RU"/>
        </w:rPr>
        <w:t xml:space="preserve"> ТГ надійшло 3925,8</w:t>
      </w:r>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тис.грн</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єдиного</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податку</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88,0</w:t>
      </w:r>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відсотк</w:t>
      </w:r>
      <w:r w:rsidRPr="00AD27A3">
        <w:rPr>
          <w:rFonts w:ascii="Times New Roman" w:eastAsia="Batang" w:hAnsi="Times New Roman" w:cs="Times New Roman"/>
          <w:sz w:val="28"/>
          <w:szCs w:val="28"/>
          <w:lang w:eastAsia="ru-RU"/>
        </w:rPr>
        <w:t>ів</w:t>
      </w:r>
      <w:proofErr w:type="spellEnd"/>
      <w:r w:rsidRPr="00AD27A3">
        <w:rPr>
          <w:rFonts w:ascii="Times New Roman" w:eastAsia="Batang" w:hAnsi="Times New Roman" w:cs="Times New Roman"/>
          <w:sz w:val="28"/>
          <w:szCs w:val="28"/>
          <w:lang w:val="ru-RU" w:eastAsia="ru-RU"/>
        </w:rPr>
        <w:t xml:space="preserve"> до плану), в тому </w:t>
      </w:r>
      <w:proofErr w:type="spellStart"/>
      <w:r w:rsidRPr="00AD27A3">
        <w:rPr>
          <w:rFonts w:ascii="Times New Roman" w:eastAsia="Batang" w:hAnsi="Times New Roman" w:cs="Times New Roman"/>
          <w:sz w:val="28"/>
          <w:szCs w:val="28"/>
          <w:lang w:val="ru-RU" w:eastAsia="ru-RU"/>
        </w:rPr>
        <w:t>числі</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237,2</w:t>
      </w:r>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тис.грн</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сплачено</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сільськогосподарськими</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товаровиробниками</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val="ru-RU" w:eastAsia="ru-RU"/>
        </w:rPr>
        <w:tab/>
      </w:r>
    </w:p>
    <w:p w:rsidR="00DA6EBA" w:rsidRPr="00AD27A3" w:rsidRDefault="00DA6EBA" w:rsidP="00DA6EBA">
      <w:p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i/>
          <w:sz w:val="28"/>
          <w:szCs w:val="28"/>
          <w:lang w:val="ru-RU" w:eastAsia="ru-RU"/>
        </w:rPr>
        <w:tab/>
      </w:r>
      <w:r w:rsidRPr="00AD27A3">
        <w:rPr>
          <w:rFonts w:ascii="Times New Roman" w:eastAsia="Batang" w:hAnsi="Times New Roman" w:cs="Times New Roman"/>
          <w:sz w:val="28"/>
          <w:szCs w:val="28"/>
          <w:lang w:eastAsia="ru-RU"/>
        </w:rPr>
        <w:t xml:space="preserve">Неподаткових надходжень  до бюджету надійшло  17,2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Зокрема, 10,9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 адміністративних штрафів та інших санкцій, плати за надання адміністративних послуг – 6,3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DA6EBA" w:rsidRPr="00AD27A3" w:rsidRDefault="00DA6EBA" w:rsidP="00DA6EBA">
      <w:pPr>
        <w:tabs>
          <w:tab w:val="left" w:pos="708"/>
        </w:tabs>
        <w:spacing w:after="0" w:line="240" w:lineRule="auto"/>
        <w:jc w:val="both"/>
        <w:rPr>
          <w:rFonts w:ascii="Times New Roman" w:eastAsia="Batang" w:hAnsi="Times New Roman" w:cs="Times New Roman"/>
          <w:iCs/>
          <w:sz w:val="28"/>
          <w:szCs w:val="24"/>
          <w:lang w:eastAsia="ru-RU"/>
        </w:rPr>
      </w:pPr>
      <w:r w:rsidRPr="00AD27A3">
        <w:rPr>
          <w:rFonts w:ascii="Times New Roman" w:eastAsia="Batang" w:hAnsi="Times New Roman" w:cs="Times New Roman"/>
          <w:sz w:val="28"/>
          <w:szCs w:val="28"/>
          <w:lang w:eastAsia="ru-RU"/>
        </w:rPr>
        <w:lastRenderedPageBreak/>
        <w:t xml:space="preserve">          </w:t>
      </w:r>
      <w:r w:rsidRPr="00AD27A3">
        <w:rPr>
          <w:rFonts w:ascii="Times New Roman" w:eastAsia="Batang" w:hAnsi="Times New Roman" w:cs="Times New Roman"/>
          <w:iCs/>
          <w:sz w:val="28"/>
          <w:szCs w:val="24"/>
          <w:lang w:eastAsia="ru-RU"/>
        </w:rPr>
        <w:t xml:space="preserve">До спеціального фонду бюджету надійшло 1072,1 </w:t>
      </w:r>
      <w:proofErr w:type="spellStart"/>
      <w:r w:rsidRPr="00AD27A3">
        <w:rPr>
          <w:rFonts w:ascii="Times New Roman" w:eastAsia="Batang" w:hAnsi="Times New Roman" w:cs="Times New Roman"/>
          <w:iCs/>
          <w:sz w:val="28"/>
          <w:szCs w:val="24"/>
          <w:lang w:eastAsia="ru-RU"/>
        </w:rPr>
        <w:t>тис.грн</w:t>
      </w:r>
      <w:proofErr w:type="spellEnd"/>
      <w:r w:rsidRPr="00AD27A3">
        <w:rPr>
          <w:rFonts w:ascii="Times New Roman" w:eastAsia="Batang" w:hAnsi="Times New Roman" w:cs="Times New Roman"/>
          <w:iCs/>
          <w:sz w:val="28"/>
          <w:szCs w:val="24"/>
          <w:lang w:eastAsia="ru-RU"/>
        </w:rPr>
        <w:t xml:space="preserve">. Найбільшу питому вагу у надходженнях спеціального фонду займають власні надходження бюджетних установ –відповідно 853,9 </w:t>
      </w:r>
      <w:proofErr w:type="spellStart"/>
      <w:r w:rsidRPr="00AD27A3">
        <w:rPr>
          <w:rFonts w:ascii="Times New Roman" w:eastAsia="Batang" w:hAnsi="Times New Roman" w:cs="Times New Roman"/>
          <w:iCs/>
          <w:sz w:val="28"/>
          <w:szCs w:val="24"/>
          <w:lang w:eastAsia="ru-RU"/>
        </w:rPr>
        <w:t>тис.грн</w:t>
      </w:r>
      <w:proofErr w:type="spellEnd"/>
      <w:r w:rsidRPr="00AD27A3">
        <w:rPr>
          <w:rFonts w:ascii="Times New Roman" w:eastAsia="Batang" w:hAnsi="Times New Roman" w:cs="Times New Roman"/>
          <w:iCs/>
          <w:sz w:val="28"/>
          <w:szCs w:val="24"/>
          <w:lang w:eastAsia="ru-RU"/>
        </w:rPr>
        <w:t xml:space="preserve">. Крім того, надійшло 8,4 </w:t>
      </w:r>
      <w:proofErr w:type="spellStart"/>
      <w:r w:rsidRPr="00AD27A3">
        <w:rPr>
          <w:rFonts w:ascii="Times New Roman" w:eastAsia="Batang" w:hAnsi="Times New Roman" w:cs="Times New Roman"/>
          <w:iCs/>
          <w:sz w:val="28"/>
          <w:szCs w:val="24"/>
          <w:lang w:eastAsia="ru-RU"/>
        </w:rPr>
        <w:t>тис.грн</w:t>
      </w:r>
      <w:proofErr w:type="spellEnd"/>
      <w:r w:rsidRPr="00AD27A3">
        <w:rPr>
          <w:rFonts w:ascii="Times New Roman" w:eastAsia="Batang" w:hAnsi="Times New Roman" w:cs="Times New Roman"/>
          <w:iCs/>
          <w:sz w:val="28"/>
          <w:szCs w:val="24"/>
          <w:lang w:eastAsia="ru-RU"/>
        </w:rPr>
        <w:t>. екологічного податку.</w:t>
      </w:r>
    </w:p>
    <w:p w:rsidR="00DA6EBA" w:rsidRPr="00AD27A3" w:rsidRDefault="00DA6EBA" w:rsidP="00DA6EBA">
      <w:pPr>
        <w:tabs>
          <w:tab w:val="left" w:pos="708"/>
        </w:tabs>
        <w:spacing w:after="0" w:line="240" w:lineRule="auto"/>
        <w:jc w:val="both"/>
        <w:rPr>
          <w:rFonts w:ascii="Times New Roman" w:eastAsia="Batang" w:hAnsi="Times New Roman" w:cs="Times New Roman"/>
          <w:iCs/>
          <w:sz w:val="28"/>
          <w:szCs w:val="24"/>
          <w:lang w:eastAsia="ru-RU"/>
        </w:rPr>
      </w:pPr>
      <w:r w:rsidRPr="00AD27A3">
        <w:rPr>
          <w:rFonts w:ascii="Times New Roman" w:eastAsia="Batang" w:hAnsi="Times New Roman" w:cs="Times New Roman"/>
          <w:iCs/>
          <w:sz w:val="28"/>
          <w:szCs w:val="24"/>
          <w:lang w:eastAsia="ru-RU"/>
        </w:rPr>
        <w:tab/>
        <w:t xml:space="preserve">Коштів від продажу земельних ділянок несільськогосподарського призначення, що перебувають у державній або комунальній власності  надійшло 104,4 </w:t>
      </w:r>
      <w:proofErr w:type="spellStart"/>
      <w:r w:rsidRPr="00AD27A3">
        <w:rPr>
          <w:rFonts w:ascii="Times New Roman" w:eastAsia="Batang" w:hAnsi="Times New Roman" w:cs="Times New Roman"/>
          <w:iCs/>
          <w:sz w:val="28"/>
          <w:szCs w:val="24"/>
          <w:lang w:eastAsia="ru-RU"/>
        </w:rPr>
        <w:t>тис.грн</w:t>
      </w:r>
      <w:proofErr w:type="spellEnd"/>
      <w:r w:rsidRPr="00AD27A3">
        <w:rPr>
          <w:rFonts w:ascii="Times New Roman" w:eastAsia="Batang" w:hAnsi="Times New Roman" w:cs="Times New Roman"/>
          <w:iCs/>
          <w:sz w:val="28"/>
          <w:szCs w:val="24"/>
          <w:lang w:eastAsia="ru-RU"/>
        </w:rPr>
        <w:t>.</w:t>
      </w:r>
    </w:p>
    <w:p w:rsidR="00DA6EBA" w:rsidRPr="00AD27A3" w:rsidRDefault="00DA6EBA" w:rsidP="00DA6EBA">
      <w:pPr>
        <w:tabs>
          <w:tab w:val="left" w:pos="708"/>
        </w:tabs>
        <w:spacing w:after="0" w:line="240" w:lineRule="auto"/>
        <w:ind w:firstLine="708"/>
        <w:jc w:val="both"/>
        <w:rPr>
          <w:rFonts w:ascii="Times New Roman" w:eastAsia="Batang" w:hAnsi="Times New Roman" w:cs="Times New Roman"/>
          <w:iCs/>
          <w:sz w:val="28"/>
          <w:szCs w:val="24"/>
          <w:lang w:eastAsia="ru-RU"/>
        </w:rPr>
      </w:pPr>
      <w:r w:rsidRPr="00AD27A3">
        <w:rPr>
          <w:rFonts w:ascii="Times New Roman" w:eastAsia="Batang" w:hAnsi="Times New Roman" w:cs="Times New Roman"/>
          <w:iCs/>
          <w:sz w:val="28"/>
          <w:szCs w:val="24"/>
          <w:lang w:eastAsia="ru-RU"/>
        </w:rPr>
        <w:t xml:space="preserve">Надходження від утримання обладнання (цільові фонди) –2,0 </w:t>
      </w:r>
      <w:proofErr w:type="spellStart"/>
      <w:r w:rsidRPr="00AD27A3">
        <w:rPr>
          <w:rFonts w:ascii="Times New Roman" w:eastAsia="Batang" w:hAnsi="Times New Roman" w:cs="Times New Roman"/>
          <w:iCs/>
          <w:sz w:val="28"/>
          <w:szCs w:val="24"/>
          <w:lang w:eastAsia="ru-RU"/>
        </w:rPr>
        <w:t>тис.грн</w:t>
      </w:r>
      <w:proofErr w:type="spellEnd"/>
      <w:r w:rsidRPr="00AD27A3">
        <w:rPr>
          <w:rFonts w:ascii="Times New Roman" w:eastAsia="Batang" w:hAnsi="Times New Roman" w:cs="Times New Roman"/>
          <w:iCs/>
          <w:sz w:val="28"/>
          <w:szCs w:val="24"/>
          <w:lang w:eastAsia="ru-RU"/>
        </w:rPr>
        <w:t>.</w:t>
      </w:r>
    </w:p>
    <w:p w:rsidR="00DA6EBA" w:rsidRPr="00AD27A3" w:rsidRDefault="00DA6EBA" w:rsidP="00DA6EBA">
      <w:pPr>
        <w:tabs>
          <w:tab w:val="left" w:pos="708"/>
        </w:tabs>
        <w:spacing w:after="0" w:line="240" w:lineRule="auto"/>
        <w:ind w:firstLine="708"/>
        <w:jc w:val="both"/>
        <w:rPr>
          <w:rFonts w:ascii="Times New Roman" w:eastAsia="Batang" w:hAnsi="Times New Roman" w:cs="Times New Roman"/>
          <w:iCs/>
          <w:sz w:val="28"/>
          <w:szCs w:val="24"/>
          <w:lang w:eastAsia="ru-RU"/>
        </w:rPr>
      </w:pPr>
    </w:p>
    <w:p w:rsidR="00DA6EBA" w:rsidRDefault="00DA6EBA" w:rsidP="00DA6EBA">
      <w:pPr>
        <w:tabs>
          <w:tab w:val="left" w:pos="708"/>
        </w:tabs>
        <w:spacing w:after="0" w:line="240" w:lineRule="auto"/>
        <w:ind w:left="708"/>
        <w:jc w:val="center"/>
        <w:outlineLvl w:val="0"/>
        <w:rPr>
          <w:rFonts w:ascii="Times New Roman" w:eastAsia="Batang" w:hAnsi="Times New Roman" w:cs="Times New Roman"/>
          <w:b/>
          <w:sz w:val="28"/>
          <w:szCs w:val="28"/>
          <w:lang w:eastAsia="ru-RU"/>
        </w:rPr>
      </w:pPr>
      <w:r w:rsidRPr="00AD27A3">
        <w:rPr>
          <w:rFonts w:ascii="Times New Roman" w:eastAsia="Batang" w:hAnsi="Times New Roman" w:cs="Times New Roman"/>
          <w:b/>
          <w:sz w:val="28"/>
          <w:szCs w:val="28"/>
          <w:lang w:eastAsia="ru-RU"/>
        </w:rPr>
        <w:t>Міжбюджетні трансферти</w:t>
      </w:r>
    </w:p>
    <w:p w:rsidR="00DA6EBA" w:rsidRPr="00AD27A3" w:rsidRDefault="00DA6EBA" w:rsidP="00DA6EBA">
      <w:pPr>
        <w:tabs>
          <w:tab w:val="left" w:pos="708"/>
        </w:tabs>
        <w:spacing w:after="0" w:line="240" w:lineRule="auto"/>
        <w:ind w:left="708"/>
        <w:jc w:val="center"/>
        <w:outlineLvl w:val="0"/>
        <w:rPr>
          <w:rFonts w:ascii="Times New Roman" w:eastAsia="Batang" w:hAnsi="Times New Roman" w:cs="Times New Roman"/>
          <w:b/>
          <w:sz w:val="28"/>
          <w:szCs w:val="28"/>
          <w:lang w:eastAsia="ru-RU"/>
        </w:rPr>
      </w:pPr>
    </w:p>
    <w:p w:rsidR="00DA6EBA" w:rsidRPr="00AD27A3" w:rsidRDefault="00DA6EBA" w:rsidP="00DA6EBA">
      <w:pPr>
        <w:tabs>
          <w:tab w:val="left" w:pos="708"/>
        </w:tabs>
        <w:spacing w:after="0" w:line="240" w:lineRule="auto"/>
        <w:ind w:firstLine="705"/>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За 2022 рік з державного та місцевого бюджетів до загального фонду надійшло 27942,6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офіційних трансфертів, в тому числі:</w:t>
      </w:r>
    </w:p>
    <w:p w:rsidR="00DA6EBA" w:rsidRPr="00AD27A3" w:rsidRDefault="00DA6EBA" w:rsidP="00DA6EBA">
      <w:pPr>
        <w:numPr>
          <w:ilvl w:val="0"/>
          <w:numId w:val="2"/>
        </w:num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базової дотації -  8777,9 </w:t>
      </w:r>
      <w:proofErr w:type="spellStart"/>
      <w:r w:rsidRPr="00AD27A3">
        <w:rPr>
          <w:rFonts w:ascii="Times New Roman" w:eastAsia="Batang" w:hAnsi="Times New Roman" w:cs="Times New Roman"/>
          <w:sz w:val="28"/>
          <w:szCs w:val="28"/>
          <w:lang w:eastAsia="ru-RU"/>
        </w:rPr>
        <w:t>тис.грн</w:t>
      </w:r>
      <w:proofErr w:type="spellEnd"/>
      <w:r>
        <w:rPr>
          <w:rFonts w:ascii="Times New Roman" w:eastAsia="Batang" w:hAnsi="Times New Roman" w:cs="Times New Roman"/>
          <w:sz w:val="28"/>
          <w:szCs w:val="28"/>
          <w:lang w:eastAsia="ru-RU"/>
        </w:rPr>
        <w:t>.</w:t>
      </w:r>
      <w:r w:rsidRPr="00AD27A3">
        <w:rPr>
          <w:rFonts w:ascii="Times New Roman" w:eastAsia="Batang" w:hAnsi="Times New Roman" w:cs="Times New Roman"/>
          <w:sz w:val="28"/>
          <w:szCs w:val="28"/>
          <w:lang w:eastAsia="ru-RU"/>
        </w:rPr>
        <w:t>;</w:t>
      </w:r>
    </w:p>
    <w:p w:rsidR="00DA6EBA" w:rsidRPr="00AD27A3" w:rsidRDefault="00DA6EBA" w:rsidP="00DA6EBA">
      <w:pPr>
        <w:numPr>
          <w:ilvl w:val="0"/>
          <w:numId w:val="2"/>
        </w:num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освітньої субвенції – 18267,0 тис. грн;</w:t>
      </w:r>
    </w:p>
    <w:p w:rsidR="00DA6EBA" w:rsidRPr="00AD27A3" w:rsidRDefault="00DA6EBA" w:rsidP="00DA6EBA">
      <w:p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ab/>
        <w:t xml:space="preserve">-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397,7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DA6EBA" w:rsidRPr="00AD27A3" w:rsidRDefault="00DA6EBA" w:rsidP="00DA6EBA">
      <w:p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           - іншої субвенції з місцевого бюджету – 500,0тис.грн.</w:t>
      </w:r>
    </w:p>
    <w:p w:rsidR="00DA6EBA" w:rsidRPr="00AD27A3" w:rsidRDefault="00DA6EBA" w:rsidP="00DA6EBA">
      <w:p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ab/>
        <w:t xml:space="preserve">Крім того, до спеціального фонду селищного бюджету надійшла субвенція з місцевого бюджету на здійснення природоохоронних заходів – 98,0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DA6EBA" w:rsidRPr="00AD27A3" w:rsidRDefault="00DA6EBA" w:rsidP="00DA6EBA">
      <w:p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b/>
          <w:bCs/>
          <w:sz w:val="28"/>
          <w:szCs w:val="28"/>
          <w:lang w:eastAsia="ru-RU"/>
        </w:rPr>
        <w:tab/>
      </w:r>
      <w:r w:rsidRPr="00AD27A3">
        <w:rPr>
          <w:rFonts w:ascii="Times New Roman" w:eastAsia="Batang" w:hAnsi="Times New Roman" w:cs="Times New Roman"/>
          <w:sz w:val="28"/>
          <w:szCs w:val="28"/>
          <w:lang w:eastAsia="ru-RU"/>
        </w:rPr>
        <w:t xml:space="preserve">З бюджету  селищної ТГ по загальному фонду передано іншої субвенції у сумі 1072,7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в </w:t>
      </w:r>
      <w:proofErr w:type="spellStart"/>
      <w:r w:rsidRPr="00AD27A3">
        <w:rPr>
          <w:rFonts w:ascii="Times New Roman" w:eastAsia="Batang" w:hAnsi="Times New Roman" w:cs="Times New Roman"/>
          <w:sz w:val="28"/>
          <w:szCs w:val="28"/>
          <w:lang w:eastAsia="ru-RU"/>
        </w:rPr>
        <w:t>т.числі</w:t>
      </w:r>
      <w:proofErr w:type="spellEnd"/>
      <w:r w:rsidRPr="00AD27A3">
        <w:rPr>
          <w:rFonts w:ascii="Times New Roman" w:eastAsia="Batang" w:hAnsi="Times New Roman" w:cs="Times New Roman"/>
          <w:sz w:val="28"/>
          <w:szCs w:val="28"/>
          <w:lang w:eastAsia="ru-RU"/>
        </w:rPr>
        <w:t>:</w:t>
      </w:r>
    </w:p>
    <w:p w:rsidR="00DA6EBA" w:rsidRPr="00AD27A3" w:rsidRDefault="00DA6EBA" w:rsidP="00DA6EBA">
      <w:pPr>
        <w:tabs>
          <w:tab w:val="left" w:pos="708"/>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  міському бюджету Ковельської ТГ – 700,4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w:t>
      </w:r>
      <w:proofErr w:type="spellStart"/>
      <w:r w:rsidRPr="00AD27A3">
        <w:rPr>
          <w:rFonts w:ascii="Times New Roman" w:eastAsia="Batang" w:hAnsi="Times New Roman" w:cs="Times New Roman"/>
          <w:sz w:val="28"/>
          <w:szCs w:val="28"/>
          <w:lang w:eastAsia="ru-RU"/>
        </w:rPr>
        <w:t>Дубівській</w:t>
      </w:r>
      <w:proofErr w:type="spellEnd"/>
      <w:r w:rsidRPr="00AD27A3">
        <w:rPr>
          <w:rFonts w:ascii="Times New Roman" w:eastAsia="Batang" w:hAnsi="Times New Roman" w:cs="Times New Roman"/>
          <w:sz w:val="28"/>
          <w:szCs w:val="28"/>
          <w:lang w:eastAsia="ru-RU"/>
        </w:rPr>
        <w:t xml:space="preserve"> сільській ТГ – 254,5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на утримання відділення стаціонарного догляду для постійного проживання в с. </w:t>
      </w:r>
      <w:proofErr w:type="spellStart"/>
      <w:r w:rsidRPr="00AD27A3">
        <w:rPr>
          <w:rFonts w:ascii="Times New Roman" w:eastAsia="Batang" w:hAnsi="Times New Roman" w:cs="Times New Roman"/>
          <w:sz w:val="28"/>
          <w:szCs w:val="28"/>
          <w:lang w:eastAsia="ru-RU"/>
        </w:rPr>
        <w:t>Облапи</w:t>
      </w:r>
      <w:proofErr w:type="spellEnd"/>
      <w:r w:rsidRPr="00AD27A3">
        <w:rPr>
          <w:rFonts w:ascii="Times New Roman" w:eastAsia="Batang" w:hAnsi="Times New Roman" w:cs="Times New Roman"/>
          <w:sz w:val="28"/>
          <w:szCs w:val="28"/>
          <w:lang w:eastAsia="ru-RU"/>
        </w:rPr>
        <w:t xml:space="preserve">, </w:t>
      </w:r>
      <w:proofErr w:type="spellStart"/>
      <w:r w:rsidRPr="00AD27A3">
        <w:rPr>
          <w:rFonts w:ascii="Times New Roman" w:eastAsia="Batang" w:hAnsi="Times New Roman" w:cs="Times New Roman"/>
          <w:sz w:val="28"/>
          <w:szCs w:val="28"/>
          <w:lang w:eastAsia="ru-RU"/>
        </w:rPr>
        <w:t>Колодяжненській</w:t>
      </w:r>
      <w:proofErr w:type="spellEnd"/>
      <w:r w:rsidRPr="00AD27A3">
        <w:rPr>
          <w:rFonts w:ascii="Times New Roman" w:eastAsia="Batang" w:hAnsi="Times New Roman" w:cs="Times New Roman"/>
          <w:sz w:val="28"/>
          <w:szCs w:val="28"/>
          <w:lang w:eastAsia="ru-RU"/>
        </w:rPr>
        <w:t xml:space="preserve"> сільській ТГ- 34,4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на утримання  </w:t>
      </w:r>
      <w:proofErr w:type="spellStart"/>
      <w:r w:rsidRPr="00AD27A3">
        <w:rPr>
          <w:rFonts w:ascii="Times New Roman" w:eastAsia="Batang" w:hAnsi="Times New Roman" w:cs="Times New Roman"/>
          <w:sz w:val="28"/>
          <w:szCs w:val="28"/>
          <w:lang w:eastAsia="ru-RU"/>
        </w:rPr>
        <w:t>інклюзивно</w:t>
      </w:r>
      <w:proofErr w:type="spellEnd"/>
      <w:r w:rsidRPr="00AD27A3">
        <w:rPr>
          <w:rFonts w:ascii="Times New Roman" w:eastAsia="Batang" w:hAnsi="Times New Roman" w:cs="Times New Roman"/>
          <w:sz w:val="28"/>
          <w:szCs w:val="28"/>
          <w:lang w:eastAsia="ru-RU"/>
        </w:rPr>
        <w:t xml:space="preserve"> - ресурсного центру.</w:t>
      </w:r>
    </w:p>
    <w:p w:rsidR="00DA6EBA" w:rsidRPr="00AD27A3" w:rsidRDefault="00DA6EBA" w:rsidP="00DA6EBA">
      <w:pPr>
        <w:tabs>
          <w:tab w:val="left" w:pos="708"/>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Передано субвенцію з місцевого бюджету державному бюджету  Головному управлінню національної поліції у Волинській області для Ковельського відділу поліції на виконання заходів комплексної програми профілактики правопорушень та скоєння злочинів на території </w:t>
      </w:r>
      <w:proofErr w:type="spellStart"/>
      <w:r w:rsidRPr="00AD27A3">
        <w:rPr>
          <w:rFonts w:ascii="Times New Roman" w:eastAsia="Batang" w:hAnsi="Times New Roman" w:cs="Times New Roman"/>
          <w:sz w:val="28"/>
          <w:szCs w:val="28"/>
          <w:lang w:eastAsia="ru-RU"/>
        </w:rPr>
        <w:t>Люблинеької</w:t>
      </w:r>
      <w:proofErr w:type="spellEnd"/>
      <w:r w:rsidRPr="00AD27A3">
        <w:rPr>
          <w:rFonts w:ascii="Times New Roman" w:eastAsia="Batang" w:hAnsi="Times New Roman" w:cs="Times New Roman"/>
          <w:sz w:val="28"/>
          <w:szCs w:val="28"/>
          <w:lang w:eastAsia="ru-RU"/>
        </w:rPr>
        <w:t xml:space="preserve"> ТГ 2022-2025 роки –37,0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w:t>
      </w:r>
      <w:r>
        <w:rPr>
          <w:rFonts w:ascii="Times New Roman" w:eastAsia="Batang" w:hAnsi="Times New Roman" w:cs="Times New Roman"/>
          <w:sz w:val="28"/>
          <w:szCs w:val="28"/>
          <w:lang w:eastAsia="ru-RU"/>
        </w:rPr>
        <w:t xml:space="preserve">6 </w:t>
      </w:r>
      <w:r w:rsidRPr="00AD27A3">
        <w:rPr>
          <w:rFonts w:ascii="Times New Roman" w:eastAsia="Batang" w:hAnsi="Times New Roman" w:cs="Times New Roman"/>
          <w:sz w:val="28"/>
          <w:szCs w:val="28"/>
          <w:lang w:eastAsia="ru-RU"/>
        </w:rPr>
        <w:t>Прикордонному Волинському загону західного регіонального управління ДПС України – 49,0тис.грн.</w:t>
      </w:r>
    </w:p>
    <w:p w:rsidR="00DA6EBA" w:rsidRPr="00AD27A3" w:rsidRDefault="00DA6EBA" w:rsidP="00DA6EBA">
      <w:pPr>
        <w:tabs>
          <w:tab w:val="left" w:pos="708"/>
        </w:tabs>
        <w:spacing w:after="0" w:line="240" w:lineRule="auto"/>
        <w:jc w:val="both"/>
        <w:rPr>
          <w:rFonts w:ascii="Times New Roman" w:eastAsia="Batang" w:hAnsi="Times New Roman" w:cs="Times New Roman"/>
          <w:sz w:val="28"/>
          <w:szCs w:val="28"/>
          <w:lang w:eastAsia="ru-RU"/>
        </w:rPr>
      </w:pPr>
    </w:p>
    <w:p w:rsidR="00DA6EBA" w:rsidRDefault="00DA6EBA" w:rsidP="00DA6EBA">
      <w:pPr>
        <w:keepNext/>
        <w:tabs>
          <w:tab w:val="center" w:pos="4819"/>
          <w:tab w:val="right" w:pos="9639"/>
        </w:tabs>
        <w:spacing w:after="0" w:line="240" w:lineRule="auto"/>
        <w:jc w:val="center"/>
        <w:outlineLvl w:val="8"/>
        <w:rPr>
          <w:rFonts w:ascii="Times New Roman" w:eastAsia="Batang" w:hAnsi="Times New Roman" w:cs="Times New Roman"/>
          <w:b/>
          <w:sz w:val="28"/>
          <w:szCs w:val="28"/>
          <w:lang w:eastAsia="ru-RU"/>
        </w:rPr>
      </w:pPr>
      <w:r w:rsidRPr="00AD27A3">
        <w:rPr>
          <w:rFonts w:ascii="Times New Roman" w:eastAsia="Batang" w:hAnsi="Times New Roman" w:cs="Times New Roman"/>
          <w:b/>
          <w:sz w:val="28"/>
          <w:szCs w:val="28"/>
          <w:lang w:eastAsia="ru-RU"/>
        </w:rPr>
        <w:t>Видатки</w:t>
      </w:r>
    </w:p>
    <w:p w:rsidR="00904A93" w:rsidRPr="00AD27A3" w:rsidRDefault="00904A93" w:rsidP="00DA6EBA">
      <w:pPr>
        <w:keepNext/>
        <w:tabs>
          <w:tab w:val="center" w:pos="4819"/>
          <w:tab w:val="right" w:pos="9639"/>
        </w:tabs>
        <w:spacing w:after="0" w:line="240" w:lineRule="auto"/>
        <w:jc w:val="center"/>
        <w:outlineLvl w:val="8"/>
        <w:rPr>
          <w:rFonts w:ascii="Times New Roman" w:eastAsia="Batang" w:hAnsi="Times New Roman" w:cs="Times New Roman"/>
          <w:b/>
          <w:sz w:val="28"/>
          <w:szCs w:val="28"/>
          <w:lang w:eastAsia="ru-RU"/>
        </w:rPr>
      </w:pPr>
    </w:p>
    <w:p w:rsidR="00DA6EBA" w:rsidRPr="00AD27A3" w:rsidRDefault="00DA6EBA" w:rsidP="00DA6EBA">
      <w:pPr>
        <w:tabs>
          <w:tab w:val="left" w:pos="708"/>
        </w:tabs>
        <w:spacing w:after="0" w:line="240" w:lineRule="auto"/>
        <w:ind w:firstLine="708"/>
        <w:jc w:val="both"/>
        <w:rPr>
          <w:rFonts w:ascii="Times New Roman" w:eastAsia="Batang" w:hAnsi="Times New Roman" w:cs="Times New Roman"/>
          <w:sz w:val="28"/>
          <w:szCs w:val="24"/>
          <w:lang w:eastAsia="ru-RU"/>
        </w:rPr>
      </w:pPr>
      <w:r>
        <w:rPr>
          <w:rFonts w:ascii="Times New Roman" w:eastAsia="Batang" w:hAnsi="Times New Roman" w:cs="Times New Roman"/>
          <w:sz w:val="28"/>
          <w:szCs w:val="24"/>
          <w:lang w:eastAsia="ru-RU"/>
        </w:rPr>
        <w:t>В</w:t>
      </w:r>
      <w:r w:rsidRPr="00AD27A3">
        <w:rPr>
          <w:rFonts w:ascii="Times New Roman" w:eastAsia="Batang" w:hAnsi="Times New Roman" w:cs="Times New Roman"/>
          <w:sz w:val="28"/>
          <w:szCs w:val="24"/>
          <w:lang w:eastAsia="ru-RU"/>
        </w:rPr>
        <w:t xml:space="preserve">идатки загального фонду бюджету селищної територіальної громади за 2022 рік (враховуючи міжбюджетні трансферти) використано кошти у сумі 50875,7 </w:t>
      </w:r>
      <w:proofErr w:type="spellStart"/>
      <w:r w:rsidRPr="00AD27A3">
        <w:rPr>
          <w:rFonts w:ascii="Times New Roman" w:eastAsia="Batang" w:hAnsi="Times New Roman" w:cs="Times New Roman"/>
          <w:sz w:val="28"/>
          <w:szCs w:val="24"/>
          <w:lang w:eastAsia="ru-RU"/>
        </w:rPr>
        <w:t>тис.грн</w:t>
      </w:r>
      <w:proofErr w:type="spellEnd"/>
      <w:r w:rsidRPr="00AD27A3">
        <w:rPr>
          <w:rFonts w:ascii="Times New Roman" w:eastAsia="Batang" w:hAnsi="Times New Roman" w:cs="Times New Roman"/>
          <w:sz w:val="28"/>
          <w:szCs w:val="24"/>
          <w:lang w:eastAsia="ru-RU"/>
        </w:rPr>
        <w:t>. До затверджених показників на звітний період з урахуванням  виконання бюджету ТГ за видатками склало 95,7 відсотків.</w:t>
      </w:r>
    </w:p>
    <w:p w:rsidR="00DA6EBA" w:rsidRPr="00AD27A3" w:rsidRDefault="00DA6EBA" w:rsidP="00DA6EBA">
      <w:pPr>
        <w:tabs>
          <w:tab w:val="left" w:pos="708"/>
        </w:tabs>
        <w:spacing w:after="0" w:line="240" w:lineRule="auto"/>
        <w:ind w:firstLine="708"/>
        <w:jc w:val="both"/>
        <w:rPr>
          <w:rFonts w:ascii="Times New Roman" w:eastAsia="Batang" w:hAnsi="Times New Roman" w:cs="Times New Roman"/>
          <w:sz w:val="28"/>
          <w:szCs w:val="28"/>
          <w:lang w:val="ru-RU" w:eastAsia="ru-RU"/>
        </w:rPr>
      </w:pPr>
      <w:proofErr w:type="spellStart"/>
      <w:r w:rsidRPr="00AD27A3">
        <w:rPr>
          <w:rFonts w:ascii="Times New Roman" w:eastAsia="Batang" w:hAnsi="Times New Roman" w:cs="Times New Roman"/>
          <w:sz w:val="28"/>
          <w:szCs w:val="28"/>
          <w:lang w:val="ru-RU" w:eastAsia="ru-RU"/>
        </w:rPr>
        <w:t>Протягом</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звітного періоду</w:t>
      </w:r>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фінансування</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соціально-культурних</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галузей</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забезпечено</w:t>
      </w:r>
      <w:proofErr w:type="spellEnd"/>
      <w:r w:rsidRPr="00AD27A3">
        <w:rPr>
          <w:rFonts w:ascii="Times New Roman" w:eastAsia="Batang" w:hAnsi="Times New Roman" w:cs="Times New Roman"/>
          <w:sz w:val="28"/>
          <w:szCs w:val="28"/>
          <w:lang w:val="ru-RU" w:eastAsia="ru-RU"/>
        </w:rPr>
        <w:t xml:space="preserve"> на </w:t>
      </w:r>
      <w:r w:rsidRPr="00AD27A3">
        <w:rPr>
          <w:rFonts w:ascii="Times New Roman" w:eastAsia="Batang" w:hAnsi="Times New Roman" w:cs="Times New Roman"/>
          <w:sz w:val="28"/>
          <w:szCs w:val="28"/>
          <w:lang w:eastAsia="ru-RU"/>
        </w:rPr>
        <w:t>97,90</w:t>
      </w:r>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відсотк</w:t>
      </w:r>
      <w:r w:rsidRPr="00AD27A3">
        <w:rPr>
          <w:rFonts w:ascii="Times New Roman" w:eastAsia="Batang" w:hAnsi="Times New Roman" w:cs="Times New Roman"/>
          <w:sz w:val="28"/>
          <w:szCs w:val="28"/>
          <w:lang w:eastAsia="ru-RU"/>
        </w:rPr>
        <w:t>ів</w:t>
      </w:r>
      <w:proofErr w:type="spellEnd"/>
      <w:r w:rsidRPr="00AD27A3">
        <w:rPr>
          <w:rFonts w:ascii="Times New Roman" w:eastAsia="Batang" w:hAnsi="Times New Roman" w:cs="Times New Roman"/>
          <w:sz w:val="28"/>
          <w:szCs w:val="28"/>
          <w:lang w:val="ru-RU" w:eastAsia="ru-RU"/>
        </w:rPr>
        <w:t xml:space="preserve"> до </w:t>
      </w:r>
      <w:proofErr w:type="spellStart"/>
      <w:r w:rsidRPr="00AD27A3">
        <w:rPr>
          <w:rFonts w:ascii="Times New Roman" w:eastAsia="Batang" w:hAnsi="Times New Roman" w:cs="Times New Roman"/>
          <w:sz w:val="28"/>
          <w:szCs w:val="28"/>
          <w:lang w:val="ru-RU" w:eastAsia="ru-RU"/>
        </w:rPr>
        <w:t>запланованого</w:t>
      </w:r>
      <w:proofErr w:type="spellEnd"/>
      <w:r w:rsidRPr="00AD27A3">
        <w:rPr>
          <w:rFonts w:ascii="Times New Roman" w:eastAsia="Batang" w:hAnsi="Times New Roman" w:cs="Times New Roman"/>
          <w:sz w:val="28"/>
          <w:szCs w:val="28"/>
          <w:lang w:val="ru-RU" w:eastAsia="ru-RU"/>
        </w:rPr>
        <w:t xml:space="preserve">. При </w:t>
      </w:r>
      <w:proofErr w:type="spellStart"/>
      <w:r w:rsidRPr="00AD27A3">
        <w:rPr>
          <w:rFonts w:ascii="Times New Roman" w:eastAsia="Batang" w:hAnsi="Times New Roman" w:cs="Times New Roman"/>
          <w:sz w:val="28"/>
          <w:szCs w:val="28"/>
          <w:lang w:val="ru-RU" w:eastAsia="ru-RU"/>
        </w:rPr>
        <w:t>цьому</w:t>
      </w:r>
      <w:proofErr w:type="spellEnd"/>
      <w:r w:rsidRPr="00AD27A3">
        <w:rPr>
          <w:rFonts w:ascii="Times New Roman" w:eastAsia="Batang" w:hAnsi="Times New Roman" w:cs="Times New Roman"/>
          <w:sz w:val="28"/>
          <w:szCs w:val="28"/>
          <w:lang w:eastAsia="ru-RU"/>
        </w:rPr>
        <w:t>,</w:t>
      </w:r>
      <w:r w:rsidRPr="00AD27A3">
        <w:rPr>
          <w:rFonts w:ascii="Times New Roman" w:eastAsia="Batang" w:hAnsi="Times New Roman" w:cs="Times New Roman"/>
          <w:sz w:val="28"/>
          <w:szCs w:val="28"/>
          <w:lang w:val="ru-RU" w:eastAsia="ru-RU"/>
        </w:rPr>
        <w:t xml:space="preserve"> установи </w:t>
      </w:r>
      <w:proofErr w:type="spellStart"/>
      <w:r w:rsidRPr="00AD27A3">
        <w:rPr>
          <w:rFonts w:ascii="Times New Roman" w:eastAsia="Batang" w:hAnsi="Times New Roman" w:cs="Times New Roman"/>
          <w:sz w:val="28"/>
          <w:szCs w:val="28"/>
          <w:lang w:val="ru-RU" w:eastAsia="ru-RU"/>
        </w:rPr>
        <w:t>освіти</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профінансовані</w:t>
      </w:r>
      <w:proofErr w:type="spellEnd"/>
      <w:r w:rsidRPr="00AD27A3">
        <w:rPr>
          <w:rFonts w:ascii="Times New Roman" w:eastAsia="Batang" w:hAnsi="Times New Roman" w:cs="Times New Roman"/>
          <w:sz w:val="28"/>
          <w:szCs w:val="28"/>
          <w:lang w:val="ru-RU" w:eastAsia="ru-RU"/>
        </w:rPr>
        <w:t xml:space="preserve"> на </w:t>
      </w:r>
      <w:r w:rsidRPr="00AD27A3">
        <w:rPr>
          <w:rFonts w:ascii="Times New Roman" w:eastAsia="Batang" w:hAnsi="Times New Roman" w:cs="Times New Roman"/>
          <w:sz w:val="28"/>
          <w:szCs w:val="28"/>
          <w:lang w:eastAsia="ru-RU"/>
        </w:rPr>
        <w:t>96,1</w:t>
      </w:r>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відсотк</w:t>
      </w:r>
      <w:r w:rsidRPr="00AD27A3">
        <w:rPr>
          <w:rFonts w:ascii="Times New Roman" w:eastAsia="Batang" w:hAnsi="Times New Roman" w:cs="Times New Roman"/>
          <w:sz w:val="28"/>
          <w:szCs w:val="28"/>
          <w:lang w:eastAsia="ru-RU"/>
        </w:rPr>
        <w:t>ів</w:t>
      </w:r>
      <w:proofErr w:type="spellEnd"/>
      <w:r w:rsidRPr="00AD27A3">
        <w:rPr>
          <w:rFonts w:ascii="Times New Roman" w:eastAsia="Batang" w:hAnsi="Times New Roman" w:cs="Times New Roman"/>
          <w:sz w:val="28"/>
          <w:szCs w:val="28"/>
          <w:lang w:val="ru-RU" w:eastAsia="ru-RU"/>
        </w:rPr>
        <w:t xml:space="preserve">, </w:t>
      </w:r>
      <w:proofErr w:type="spellStart"/>
      <w:proofErr w:type="gramStart"/>
      <w:r w:rsidRPr="00AD27A3">
        <w:rPr>
          <w:rFonts w:ascii="Times New Roman" w:eastAsia="Batang" w:hAnsi="Times New Roman" w:cs="Times New Roman"/>
          <w:sz w:val="28"/>
          <w:szCs w:val="28"/>
          <w:lang w:val="ru-RU" w:eastAsia="ru-RU"/>
        </w:rPr>
        <w:t>культури</w:t>
      </w:r>
      <w:proofErr w:type="spellEnd"/>
      <w:r w:rsidRPr="00AD27A3">
        <w:rPr>
          <w:rFonts w:ascii="Times New Roman" w:eastAsia="Batang" w:hAnsi="Times New Roman" w:cs="Times New Roman"/>
          <w:sz w:val="28"/>
          <w:szCs w:val="28"/>
          <w:lang w:val="ru-RU" w:eastAsia="ru-RU"/>
        </w:rPr>
        <w:t xml:space="preserve">  –</w:t>
      </w:r>
      <w:proofErr w:type="gramEnd"/>
      <w:r w:rsidRPr="00AD27A3">
        <w:rPr>
          <w:rFonts w:ascii="Times New Roman" w:eastAsia="Batang" w:hAnsi="Times New Roman" w:cs="Times New Roman"/>
          <w:sz w:val="28"/>
          <w:szCs w:val="28"/>
          <w:lang w:eastAsia="ru-RU"/>
        </w:rPr>
        <w:t xml:space="preserve">98,9 </w:t>
      </w:r>
      <w:r w:rsidRPr="00AD27A3">
        <w:rPr>
          <w:rFonts w:ascii="Times New Roman" w:eastAsia="Batang" w:hAnsi="Times New Roman" w:cs="Times New Roman"/>
          <w:sz w:val="28"/>
          <w:szCs w:val="28"/>
          <w:lang w:val="ru-RU" w:eastAsia="ru-RU"/>
        </w:rPr>
        <w:t xml:space="preserve">та </w:t>
      </w:r>
      <w:proofErr w:type="spellStart"/>
      <w:r w:rsidRPr="00AD27A3">
        <w:rPr>
          <w:rFonts w:ascii="Times New Roman" w:eastAsia="Batang" w:hAnsi="Times New Roman" w:cs="Times New Roman"/>
          <w:sz w:val="28"/>
          <w:szCs w:val="28"/>
          <w:lang w:val="ru-RU" w:eastAsia="ru-RU"/>
        </w:rPr>
        <w:t>фізичної</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культури</w:t>
      </w:r>
      <w:proofErr w:type="spellEnd"/>
      <w:r w:rsidRPr="00AD27A3">
        <w:rPr>
          <w:rFonts w:ascii="Times New Roman" w:eastAsia="Batang" w:hAnsi="Times New Roman" w:cs="Times New Roman"/>
          <w:sz w:val="28"/>
          <w:szCs w:val="28"/>
          <w:lang w:val="ru-RU" w:eastAsia="ru-RU"/>
        </w:rPr>
        <w:t xml:space="preserve"> і спорту – </w:t>
      </w:r>
      <w:r w:rsidRPr="00AD27A3">
        <w:rPr>
          <w:rFonts w:ascii="Times New Roman" w:eastAsia="Batang" w:hAnsi="Times New Roman" w:cs="Times New Roman"/>
          <w:sz w:val="28"/>
          <w:szCs w:val="28"/>
          <w:lang w:eastAsia="ru-RU"/>
        </w:rPr>
        <w:t>99,3</w:t>
      </w:r>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відсотк</w:t>
      </w:r>
      <w:proofErr w:type="spellEnd"/>
      <w:r w:rsidRPr="00AD27A3">
        <w:rPr>
          <w:rFonts w:ascii="Times New Roman" w:eastAsia="Batang" w:hAnsi="Times New Roman" w:cs="Times New Roman"/>
          <w:sz w:val="28"/>
          <w:szCs w:val="28"/>
          <w:lang w:eastAsia="ru-RU"/>
        </w:rPr>
        <w:t>а</w:t>
      </w:r>
      <w:r w:rsidRPr="00AD27A3">
        <w:rPr>
          <w:rFonts w:ascii="Times New Roman" w:eastAsia="Batang" w:hAnsi="Times New Roman" w:cs="Times New Roman"/>
          <w:sz w:val="28"/>
          <w:szCs w:val="28"/>
          <w:lang w:val="ru-RU" w:eastAsia="ru-RU"/>
        </w:rPr>
        <w:t xml:space="preserve">. На </w:t>
      </w:r>
      <w:proofErr w:type="spellStart"/>
      <w:r w:rsidRPr="00AD27A3">
        <w:rPr>
          <w:rFonts w:ascii="Times New Roman" w:eastAsia="Batang" w:hAnsi="Times New Roman" w:cs="Times New Roman"/>
          <w:sz w:val="28"/>
          <w:szCs w:val="28"/>
          <w:lang w:val="ru-RU" w:eastAsia="ru-RU"/>
        </w:rPr>
        <w:t>фінансування</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вищезгаданих</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галузей</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спрямовано</w:t>
      </w:r>
      <w:proofErr w:type="spellEnd"/>
      <w:r w:rsidRPr="00AD27A3">
        <w:rPr>
          <w:rFonts w:ascii="Times New Roman" w:eastAsia="Batang" w:hAnsi="Times New Roman" w:cs="Times New Roman"/>
          <w:sz w:val="28"/>
          <w:szCs w:val="28"/>
          <w:lang w:eastAsia="ru-RU"/>
        </w:rPr>
        <w:t xml:space="preserve"> 40877,1</w:t>
      </w:r>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тис.гр</w:t>
      </w:r>
      <w:proofErr w:type="spellEnd"/>
      <w:r w:rsidRPr="00AD27A3">
        <w:rPr>
          <w:rFonts w:ascii="Times New Roman" w:eastAsia="Batang" w:hAnsi="Times New Roman" w:cs="Times New Roman"/>
          <w:sz w:val="28"/>
          <w:szCs w:val="28"/>
          <w:lang w:eastAsia="ru-RU"/>
        </w:rPr>
        <w:t>н.</w:t>
      </w:r>
    </w:p>
    <w:p w:rsidR="00DA6EBA" w:rsidRPr="00AD27A3" w:rsidRDefault="00DA6EBA" w:rsidP="00DA6EBA">
      <w:pPr>
        <w:tabs>
          <w:tab w:val="left" w:pos="708"/>
        </w:tabs>
        <w:spacing w:after="0" w:line="240" w:lineRule="auto"/>
        <w:ind w:firstLine="800"/>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Ключовим питанням виконання видаткової частини бюджету ТГ були і залишаються питання щодо забезпечення своєчасної виплати заробітної плати у </w:t>
      </w:r>
      <w:r w:rsidRPr="00AD27A3">
        <w:rPr>
          <w:rFonts w:ascii="Times New Roman" w:eastAsia="Batang" w:hAnsi="Times New Roman" w:cs="Times New Roman"/>
          <w:sz w:val="28"/>
          <w:szCs w:val="28"/>
          <w:lang w:eastAsia="ru-RU"/>
        </w:rPr>
        <w:lastRenderedPageBreak/>
        <w:t>бюджетній сфері, розрахунки за спожиті енергоносії та комунальні послуги бюджетними установами, здійснення виплат соціального спрямування.</w:t>
      </w:r>
    </w:p>
    <w:p w:rsidR="00DA6EBA" w:rsidRPr="00AD27A3" w:rsidRDefault="00DA6EBA" w:rsidP="00DA6EBA">
      <w:pPr>
        <w:tabs>
          <w:tab w:val="left" w:pos="708"/>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Заробітна плата з нарахуваннями займає 79,0 відсотків у видатках загального фонду бюджету ТГ. У цілому по бюджету протягом звітного </w:t>
      </w:r>
      <w:r w:rsidRPr="00AD27A3">
        <w:rPr>
          <w:rFonts w:ascii="Times New Roman" w:eastAsia="Batang" w:hAnsi="Times New Roman" w:cs="Times New Roman"/>
          <w:sz w:val="24"/>
          <w:szCs w:val="24"/>
          <w:lang w:eastAsia="ru-RU"/>
        </w:rPr>
        <w:t xml:space="preserve">                                                   </w:t>
      </w:r>
    </w:p>
    <w:p w:rsidR="00DA6EBA" w:rsidRPr="00AD27A3" w:rsidRDefault="00DA6EBA" w:rsidP="00DA6EBA">
      <w:p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періоду на оплату праці працівникам бюджетних установ з нарахуваннями використано 38386,2 </w:t>
      </w:r>
      <w:proofErr w:type="spellStart"/>
      <w:r w:rsidRPr="00AD27A3">
        <w:rPr>
          <w:rFonts w:ascii="Times New Roman" w:eastAsia="Batang" w:hAnsi="Times New Roman" w:cs="Times New Roman"/>
          <w:sz w:val="28"/>
          <w:szCs w:val="28"/>
          <w:lang w:eastAsia="ru-RU"/>
        </w:rPr>
        <w:t>тис.гривень</w:t>
      </w:r>
      <w:proofErr w:type="spellEnd"/>
      <w:r w:rsidRPr="00AD27A3">
        <w:rPr>
          <w:rFonts w:ascii="Times New Roman" w:eastAsia="Batang" w:hAnsi="Times New Roman" w:cs="Times New Roman"/>
          <w:sz w:val="28"/>
          <w:szCs w:val="28"/>
          <w:lang w:eastAsia="ru-RU"/>
        </w:rPr>
        <w:t xml:space="preserve">. </w:t>
      </w:r>
    </w:p>
    <w:p w:rsidR="00DA6EBA" w:rsidRPr="00AD27A3" w:rsidRDefault="00DA6EBA" w:rsidP="00DA6EBA">
      <w:pPr>
        <w:tabs>
          <w:tab w:val="left" w:pos="708"/>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4"/>
          <w:lang w:eastAsia="ru-RU"/>
        </w:rPr>
        <w:t>Фактична с</w:t>
      </w:r>
      <w:proofErr w:type="spellStart"/>
      <w:r w:rsidRPr="00AD27A3">
        <w:rPr>
          <w:rFonts w:ascii="Times New Roman" w:eastAsia="Batang" w:hAnsi="Times New Roman" w:cs="Times New Roman"/>
          <w:sz w:val="28"/>
          <w:szCs w:val="24"/>
          <w:lang w:val="ru-RU" w:eastAsia="ru-RU"/>
        </w:rPr>
        <w:t>ередньомісячна</w:t>
      </w:r>
      <w:proofErr w:type="spellEnd"/>
      <w:r w:rsidRPr="00AD27A3">
        <w:rPr>
          <w:rFonts w:ascii="Times New Roman" w:eastAsia="Batang" w:hAnsi="Times New Roman" w:cs="Times New Roman"/>
          <w:sz w:val="28"/>
          <w:szCs w:val="24"/>
          <w:lang w:val="ru-RU" w:eastAsia="ru-RU"/>
        </w:rPr>
        <w:t xml:space="preserve"> </w:t>
      </w:r>
      <w:proofErr w:type="spellStart"/>
      <w:r w:rsidRPr="00AD27A3">
        <w:rPr>
          <w:rFonts w:ascii="Times New Roman" w:eastAsia="Batang" w:hAnsi="Times New Roman" w:cs="Times New Roman"/>
          <w:sz w:val="28"/>
          <w:szCs w:val="24"/>
          <w:lang w:val="ru-RU" w:eastAsia="ru-RU"/>
        </w:rPr>
        <w:t>заробітна</w:t>
      </w:r>
      <w:proofErr w:type="spellEnd"/>
      <w:r w:rsidRPr="00AD27A3">
        <w:rPr>
          <w:rFonts w:ascii="Times New Roman" w:eastAsia="Batang" w:hAnsi="Times New Roman" w:cs="Times New Roman"/>
          <w:sz w:val="28"/>
          <w:szCs w:val="24"/>
          <w:lang w:val="ru-RU" w:eastAsia="ru-RU"/>
        </w:rPr>
        <w:t xml:space="preserve"> плата </w:t>
      </w:r>
      <w:proofErr w:type="spellStart"/>
      <w:r w:rsidRPr="00AD27A3">
        <w:rPr>
          <w:rFonts w:ascii="Times New Roman" w:eastAsia="Batang" w:hAnsi="Times New Roman" w:cs="Times New Roman"/>
          <w:sz w:val="28"/>
          <w:szCs w:val="24"/>
          <w:lang w:val="ru-RU" w:eastAsia="ru-RU"/>
        </w:rPr>
        <w:t>працівник</w:t>
      </w:r>
      <w:r w:rsidRPr="00AD27A3">
        <w:rPr>
          <w:rFonts w:ascii="Times New Roman" w:eastAsia="Batang" w:hAnsi="Times New Roman" w:cs="Times New Roman"/>
          <w:sz w:val="28"/>
          <w:szCs w:val="24"/>
          <w:lang w:eastAsia="ru-RU"/>
        </w:rPr>
        <w:t>ів</w:t>
      </w:r>
      <w:proofErr w:type="spellEnd"/>
      <w:r w:rsidRPr="00AD27A3">
        <w:rPr>
          <w:rFonts w:ascii="Times New Roman" w:eastAsia="Batang" w:hAnsi="Times New Roman" w:cs="Times New Roman"/>
          <w:sz w:val="28"/>
          <w:szCs w:val="24"/>
          <w:lang w:val="ru-RU" w:eastAsia="ru-RU"/>
        </w:rPr>
        <w:t xml:space="preserve"> </w:t>
      </w:r>
      <w:proofErr w:type="spellStart"/>
      <w:r w:rsidRPr="00AD27A3">
        <w:rPr>
          <w:rFonts w:ascii="Times New Roman" w:eastAsia="Batang" w:hAnsi="Times New Roman" w:cs="Times New Roman"/>
          <w:sz w:val="28"/>
          <w:szCs w:val="24"/>
          <w:lang w:val="ru-RU" w:eastAsia="ru-RU"/>
        </w:rPr>
        <w:t>бюджетної</w:t>
      </w:r>
      <w:proofErr w:type="spellEnd"/>
      <w:r w:rsidRPr="00AD27A3">
        <w:rPr>
          <w:rFonts w:ascii="Times New Roman" w:eastAsia="Batang" w:hAnsi="Times New Roman" w:cs="Times New Roman"/>
          <w:sz w:val="28"/>
          <w:szCs w:val="24"/>
          <w:lang w:val="ru-RU" w:eastAsia="ru-RU"/>
        </w:rPr>
        <w:t xml:space="preserve"> </w:t>
      </w:r>
      <w:proofErr w:type="spellStart"/>
      <w:r w:rsidRPr="00AD27A3">
        <w:rPr>
          <w:rFonts w:ascii="Times New Roman" w:eastAsia="Batang" w:hAnsi="Times New Roman" w:cs="Times New Roman"/>
          <w:sz w:val="28"/>
          <w:szCs w:val="24"/>
          <w:lang w:val="ru-RU" w:eastAsia="ru-RU"/>
        </w:rPr>
        <w:t>сфери</w:t>
      </w:r>
      <w:proofErr w:type="spellEnd"/>
      <w:r w:rsidRPr="00AD27A3">
        <w:rPr>
          <w:rFonts w:ascii="Times New Roman" w:eastAsia="Batang" w:hAnsi="Times New Roman" w:cs="Times New Roman"/>
          <w:sz w:val="28"/>
          <w:szCs w:val="24"/>
          <w:lang w:val="ru-RU" w:eastAsia="ru-RU"/>
        </w:rPr>
        <w:t xml:space="preserve"> </w:t>
      </w:r>
      <w:r w:rsidRPr="00AD27A3">
        <w:rPr>
          <w:rFonts w:ascii="Times New Roman" w:eastAsia="Batang" w:hAnsi="Times New Roman" w:cs="Times New Roman"/>
          <w:sz w:val="28"/>
          <w:szCs w:val="24"/>
          <w:lang w:eastAsia="ru-RU"/>
        </w:rPr>
        <w:t xml:space="preserve">ТГ </w:t>
      </w:r>
      <w:proofErr w:type="spellStart"/>
      <w:r w:rsidRPr="00AD27A3">
        <w:rPr>
          <w:rFonts w:ascii="Times New Roman" w:eastAsia="Batang" w:hAnsi="Times New Roman" w:cs="Times New Roman"/>
          <w:sz w:val="28"/>
          <w:szCs w:val="24"/>
          <w:lang w:val="ru-RU" w:eastAsia="ru-RU"/>
        </w:rPr>
        <w:t>склала</w:t>
      </w:r>
      <w:proofErr w:type="spellEnd"/>
      <w:r w:rsidRPr="00AD27A3">
        <w:rPr>
          <w:rFonts w:ascii="Times New Roman" w:eastAsia="Batang" w:hAnsi="Times New Roman" w:cs="Times New Roman"/>
          <w:sz w:val="28"/>
          <w:szCs w:val="24"/>
          <w:lang w:val="ru-RU" w:eastAsia="ru-RU"/>
        </w:rPr>
        <w:t xml:space="preserve"> </w:t>
      </w:r>
      <w:r w:rsidRPr="00AD27A3">
        <w:rPr>
          <w:rFonts w:ascii="Times New Roman" w:eastAsia="Batang" w:hAnsi="Times New Roman" w:cs="Times New Roman"/>
          <w:sz w:val="28"/>
          <w:szCs w:val="24"/>
          <w:lang w:eastAsia="ru-RU"/>
        </w:rPr>
        <w:t>9100</w:t>
      </w:r>
      <w:r w:rsidRPr="00AD27A3">
        <w:rPr>
          <w:rFonts w:ascii="Times New Roman" w:eastAsia="Batang" w:hAnsi="Times New Roman" w:cs="Times New Roman"/>
          <w:sz w:val="28"/>
          <w:szCs w:val="24"/>
          <w:lang w:val="ru-RU" w:eastAsia="ru-RU"/>
        </w:rPr>
        <w:t xml:space="preserve"> г</w:t>
      </w:r>
      <w:proofErr w:type="spellStart"/>
      <w:r w:rsidRPr="00AD27A3">
        <w:rPr>
          <w:rFonts w:ascii="Times New Roman" w:eastAsia="Batang" w:hAnsi="Times New Roman" w:cs="Times New Roman"/>
          <w:sz w:val="28"/>
          <w:szCs w:val="24"/>
          <w:lang w:eastAsia="ru-RU"/>
        </w:rPr>
        <w:t>ривні</w:t>
      </w:r>
      <w:proofErr w:type="spellEnd"/>
      <w:r w:rsidRPr="00AD27A3">
        <w:rPr>
          <w:rFonts w:ascii="Times New Roman" w:eastAsia="Batang" w:hAnsi="Times New Roman" w:cs="Times New Roman"/>
          <w:sz w:val="28"/>
          <w:szCs w:val="24"/>
          <w:lang w:eastAsia="ru-RU"/>
        </w:rPr>
        <w:t>.</w:t>
      </w:r>
    </w:p>
    <w:p w:rsidR="00DA6EBA" w:rsidRPr="00AD27A3" w:rsidRDefault="00DA6EBA" w:rsidP="00DA6EBA">
      <w:pPr>
        <w:tabs>
          <w:tab w:val="left" w:pos="708"/>
        </w:tabs>
        <w:spacing w:after="0" w:line="240" w:lineRule="auto"/>
        <w:ind w:firstLine="708"/>
        <w:jc w:val="both"/>
        <w:rPr>
          <w:rFonts w:ascii="Times New Roman" w:eastAsia="Batang" w:hAnsi="Times New Roman" w:cs="Times New Roman"/>
          <w:sz w:val="28"/>
          <w:szCs w:val="24"/>
          <w:lang w:eastAsia="ru-RU"/>
        </w:rPr>
      </w:pPr>
      <w:r w:rsidRPr="00AD27A3">
        <w:rPr>
          <w:rFonts w:ascii="Times New Roman" w:eastAsia="Batang" w:hAnsi="Times New Roman" w:cs="Times New Roman"/>
          <w:sz w:val="28"/>
          <w:szCs w:val="24"/>
          <w:lang w:eastAsia="ru-RU"/>
        </w:rPr>
        <w:t xml:space="preserve">Із загального фонду бюджету ТГ видатки на оплату комунальних послуг та енергоносіїв профінансовано у сумі 3642,5 </w:t>
      </w:r>
      <w:proofErr w:type="spellStart"/>
      <w:r w:rsidRPr="00AD27A3">
        <w:rPr>
          <w:rFonts w:ascii="Times New Roman" w:eastAsia="Batang" w:hAnsi="Times New Roman" w:cs="Times New Roman"/>
          <w:sz w:val="28"/>
          <w:szCs w:val="24"/>
          <w:lang w:eastAsia="ru-RU"/>
        </w:rPr>
        <w:t>тис.грн</w:t>
      </w:r>
      <w:proofErr w:type="spellEnd"/>
      <w:r w:rsidRPr="00AD27A3">
        <w:rPr>
          <w:rFonts w:ascii="Times New Roman" w:eastAsia="Batang" w:hAnsi="Times New Roman" w:cs="Times New Roman"/>
          <w:sz w:val="28"/>
          <w:szCs w:val="24"/>
          <w:lang w:eastAsia="ru-RU"/>
        </w:rPr>
        <w:t xml:space="preserve">., товари та послуги – 1888,1  </w:t>
      </w:r>
      <w:proofErr w:type="spellStart"/>
      <w:r w:rsidRPr="00AD27A3">
        <w:rPr>
          <w:rFonts w:ascii="Times New Roman" w:eastAsia="Batang" w:hAnsi="Times New Roman" w:cs="Times New Roman"/>
          <w:sz w:val="28"/>
          <w:szCs w:val="24"/>
          <w:lang w:eastAsia="ru-RU"/>
        </w:rPr>
        <w:t>тис.грн</w:t>
      </w:r>
      <w:proofErr w:type="spellEnd"/>
      <w:r w:rsidRPr="00AD27A3">
        <w:rPr>
          <w:rFonts w:ascii="Times New Roman" w:eastAsia="Batang" w:hAnsi="Times New Roman" w:cs="Times New Roman"/>
          <w:sz w:val="28"/>
          <w:szCs w:val="24"/>
          <w:lang w:eastAsia="ru-RU"/>
        </w:rPr>
        <w:t xml:space="preserve">., продукти харчування – 154,1 </w:t>
      </w:r>
      <w:proofErr w:type="spellStart"/>
      <w:r w:rsidRPr="00AD27A3">
        <w:rPr>
          <w:rFonts w:ascii="Times New Roman" w:eastAsia="Batang" w:hAnsi="Times New Roman" w:cs="Times New Roman"/>
          <w:sz w:val="28"/>
          <w:szCs w:val="24"/>
          <w:lang w:eastAsia="ru-RU"/>
        </w:rPr>
        <w:t>тис.грн</w:t>
      </w:r>
      <w:proofErr w:type="spellEnd"/>
      <w:r w:rsidRPr="00AD27A3">
        <w:rPr>
          <w:rFonts w:ascii="Times New Roman" w:eastAsia="Batang" w:hAnsi="Times New Roman" w:cs="Times New Roman"/>
          <w:sz w:val="28"/>
          <w:szCs w:val="24"/>
          <w:lang w:eastAsia="ru-RU"/>
        </w:rPr>
        <w:t xml:space="preserve">., дослідження і розробки, окремі заходи по реалізації державних (регіональних) програм – 2674,4 </w:t>
      </w:r>
      <w:proofErr w:type="spellStart"/>
      <w:r w:rsidRPr="00AD27A3">
        <w:rPr>
          <w:rFonts w:ascii="Times New Roman" w:eastAsia="Batang" w:hAnsi="Times New Roman" w:cs="Times New Roman"/>
          <w:sz w:val="28"/>
          <w:szCs w:val="24"/>
          <w:lang w:eastAsia="ru-RU"/>
        </w:rPr>
        <w:t>тис.грн</w:t>
      </w:r>
      <w:proofErr w:type="spellEnd"/>
      <w:r w:rsidRPr="00AD27A3">
        <w:rPr>
          <w:rFonts w:ascii="Times New Roman" w:eastAsia="Batang" w:hAnsi="Times New Roman" w:cs="Times New Roman"/>
          <w:sz w:val="28"/>
          <w:szCs w:val="24"/>
          <w:lang w:eastAsia="ru-RU"/>
        </w:rPr>
        <w:t xml:space="preserve">., поточні трансферти – 1592,9тис.грн., соціальне забезпечення – 712,4 тис. грн., інші поточні видатки – 17,1 </w:t>
      </w:r>
      <w:proofErr w:type="spellStart"/>
      <w:r w:rsidRPr="00AD27A3">
        <w:rPr>
          <w:rFonts w:ascii="Times New Roman" w:eastAsia="Batang" w:hAnsi="Times New Roman" w:cs="Times New Roman"/>
          <w:sz w:val="28"/>
          <w:szCs w:val="24"/>
          <w:lang w:eastAsia="ru-RU"/>
        </w:rPr>
        <w:t>тис.грн</w:t>
      </w:r>
      <w:proofErr w:type="spellEnd"/>
      <w:r w:rsidRPr="00AD27A3">
        <w:rPr>
          <w:rFonts w:ascii="Times New Roman" w:eastAsia="Batang" w:hAnsi="Times New Roman" w:cs="Times New Roman"/>
          <w:sz w:val="28"/>
          <w:szCs w:val="24"/>
          <w:lang w:eastAsia="ru-RU"/>
        </w:rPr>
        <w:t xml:space="preserve">. </w:t>
      </w:r>
    </w:p>
    <w:p w:rsidR="00DA6EBA" w:rsidRDefault="00DA6EBA" w:rsidP="00DA6EBA">
      <w:pPr>
        <w:tabs>
          <w:tab w:val="left" w:pos="708"/>
        </w:tabs>
        <w:spacing w:after="0" w:line="240" w:lineRule="auto"/>
        <w:ind w:firstLine="800"/>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Ресурсні можливості бюджету ТГ дали змогу вирішити питання, пов’язані із матеріальним забезпеченням бюджетних установ. На капітальні видатки в 2022 році передбачено 859,6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w:t>
      </w:r>
    </w:p>
    <w:p w:rsidR="00904A93" w:rsidRPr="00AD27A3" w:rsidRDefault="00904A93" w:rsidP="00DA6EBA">
      <w:pPr>
        <w:tabs>
          <w:tab w:val="left" w:pos="708"/>
        </w:tabs>
        <w:spacing w:after="0" w:line="240" w:lineRule="auto"/>
        <w:ind w:firstLine="800"/>
        <w:jc w:val="both"/>
        <w:rPr>
          <w:rFonts w:ascii="Times New Roman" w:eastAsia="Batang" w:hAnsi="Times New Roman" w:cs="Times New Roman"/>
          <w:sz w:val="28"/>
          <w:szCs w:val="28"/>
          <w:lang w:eastAsia="ru-RU"/>
        </w:rPr>
      </w:pPr>
    </w:p>
    <w:p w:rsidR="00904A93" w:rsidRDefault="00904A93" w:rsidP="00904A93">
      <w:pPr>
        <w:tabs>
          <w:tab w:val="left" w:pos="708"/>
          <w:tab w:val="center" w:pos="4153"/>
          <w:tab w:val="right" w:pos="8306"/>
          <w:tab w:val="right" w:pos="9639"/>
        </w:tabs>
        <w:spacing w:after="0" w:line="240" w:lineRule="auto"/>
        <w:jc w:val="center"/>
        <w:outlineLvl w:val="0"/>
        <w:rPr>
          <w:rFonts w:ascii="Times New Roman" w:eastAsia="Batang" w:hAnsi="Times New Roman" w:cs="Times New Roman"/>
          <w:b/>
          <w:sz w:val="28"/>
          <w:szCs w:val="28"/>
          <w:lang w:eastAsia="ru-RU"/>
        </w:rPr>
      </w:pPr>
      <w:r w:rsidRPr="00AD27A3">
        <w:rPr>
          <w:rFonts w:ascii="Times New Roman" w:eastAsia="Batang" w:hAnsi="Times New Roman" w:cs="Times New Roman"/>
          <w:b/>
          <w:sz w:val="28"/>
          <w:szCs w:val="28"/>
          <w:lang w:eastAsia="ru-RU"/>
        </w:rPr>
        <w:t>Органи місцевого самоврядування</w:t>
      </w:r>
    </w:p>
    <w:p w:rsidR="00904A93" w:rsidRPr="00AD27A3" w:rsidRDefault="00904A93" w:rsidP="00904A93">
      <w:pPr>
        <w:tabs>
          <w:tab w:val="left" w:pos="708"/>
          <w:tab w:val="center" w:pos="4153"/>
          <w:tab w:val="right" w:pos="8306"/>
          <w:tab w:val="right" w:pos="9639"/>
        </w:tabs>
        <w:spacing w:after="0" w:line="240" w:lineRule="auto"/>
        <w:jc w:val="center"/>
        <w:outlineLvl w:val="0"/>
        <w:rPr>
          <w:rFonts w:ascii="Times New Roman" w:eastAsia="Batang" w:hAnsi="Times New Roman" w:cs="Times New Roman"/>
          <w:b/>
          <w:sz w:val="28"/>
          <w:szCs w:val="28"/>
          <w:lang w:val="ru-RU" w:eastAsia="ru-RU"/>
        </w:rPr>
      </w:pPr>
    </w:p>
    <w:p w:rsidR="00904A93" w:rsidRPr="00AD27A3" w:rsidRDefault="00904A93" w:rsidP="00904A93">
      <w:pPr>
        <w:tabs>
          <w:tab w:val="center" w:pos="4819"/>
          <w:tab w:val="right" w:pos="9639"/>
        </w:tabs>
        <w:spacing w:after="0" w:line="240" w:lineRule="auto"/>
        <w:ind w:firstLine="708"/>
        <w:jc w:val="both"/>
        <w:rPr>
          <w:rFonts w:ascii="Times New Roman" w:eastAsia="Batang" w:hAnsi="Times New Roman" w:cs="Times New Roman"/>
          <w:iCs/>
          <w:sz w:val="28"/>
          <w:szCs w:val="28"/>
          <w:lang w:val="ru-RU" w:eastAsia="ru-RU"/>
        </w:rPr>
      </w:pPr>
      <w:r w:rsidRPr="00AD27A3">
        <w:rPr>
          <w:rFonts w:ascii="Times New Roman" w:eastAsia="Batang" w:hAnsi="Times New Roman" w:cs="Times New Roman"/>
          <w:sz w:val="28"/>
          <w:szCs w:val="28"/>
          <w:lang w:val="ru-RU" w:eastAsia="ru-RU"/>
        </w:rPr>
        <w:t xml:space="preserve">На </w:t>
      </w:r>
      <w:proofErr w:type="spellStart"/>
      <w:r w:rsidRPr="00AD27A3">
        <w:rPr>
          <w:rFonts w:ascii="Times New Roman" w:eastAsia="Batang" w:hAnsi="Times New Roman" w:cs="Times New Roman"/>
          <w:sz w:val="28"/>
          <w:szCs w:val="28"/>
          <w:lang w:val="ru-RU" w:eastAsia="ru-RU"/>
        </w:rPr>
        <w:t>утримання</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органів</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місцевого</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самоврядування</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з</w:t>
      </w:r>
      <w:r w:rsidRPr="00AD27A3">
        <w:rPr>
          <w:rFonts w:ascii="Times New Roman" w:eastAsia="Batang" w:hAnsi="Times New Roman" w:cs="Times New Roman"/>
          <w:sz w:val="28"/>
          <w:szCs w:val="28"/>
          <w:lang w:val="ru-RU" w:eastAsia="ru-RU"/>
        </w:rPr>
        <w:t>а</w:t>
      </w:r>
      <w:r w:rsidRPr="00AD27A3">
        <w:rPr>
          <w:rFonts w:ascii="Times New Roman" w:eastAsia="Batang" w:hAnsi="Times New Roman" w:cs="Times New Roman"/>
          <w:sz w:val="28"/>
          <w:szCs w:val="28"/>
          <w:lang w:eastAsia="ru-RU"/>
        </w:rPr>
        <w:t xml:space="preserve"> </w:t>
      </w:r>
      <w:r w:rsidRPr="00AD27A3">
        <w:rPr>
          <w:rFonts w:ascii="Times New Roman" w:eastAsia="Batang" w:hAnsi="Times New Roman" w:cs="Times New Roman"/>
          <w:sz w:val="28"/>
          <w:szCs w:val="28"/>
          <w:lang w:val="ru-RU" w:eastAsia="ru-RU"/>
        </w:rPr>
        <w:t>20</w:t>
      </w:r>
      <w:r w:rsidRPr="00AD27A3">
        <w:rPr>
          <w:rFonts w:ascii="Times New Roman" w:eastAsia="Batang" w:hAnsi="Times New Roman" w:cs="Times New Roman"/>
          <w:sz w:val="28"/>
          <w:szCs w:val="28"/>
          <w:lang w:eastAsia="ru-RU"/>
        </w:rPr>
        <w:t xml:space="preserve">22 </w:t>
      </w:r>
      <w:r w:rsidRPr="00AD27A3">
        <w:rPr>
          <w:rFonts w:ascii="Times New Roman" w:eastAsia="Batang" w:hAnsi="Times New Roman" w:cs="Times New Roman"/>
          <w:sz w:val="28"/>
          <w:szCs w:val="28"/>
          <w:lang w:val="ru-RU" w:eastAsia="ru-RU"/>
        </w:rPr>
        <w:t>р</w:t>
      </w:r>
      <w:proofErr w:type="spellStart"/>
      <w:r w:rsidRPr="00AD27A3">
        <w:rPr>
          <w:rFonts w:ascii="Times New Roman" w:eastAsia="Batang" w:hAnsi="Times New Roman" w:cs="Times New Roman"/>
          <w:sz w:val="28"/>
          <w:szCs w:val="28"/>
          <w:lang w:eastAsia="ru-RU"/>
        </w:rPr>
        <w:t>ік</w:t>
      </w:r>
      <w:proofErr w:type="spellEnd"/>
      <w:r w:rsidRPr="00AD27A3">
        <w:rPr>
          <w:rFonts w:ascii="Times New Roman" w:eastAsia="Batang" w:hAnsi="Times New Roman" w:cs="Times New Roman"/>
          <w:sz w:val="28"/>
          <w:szCs w:val="28"/>
          <w:lang w:val="ru-RU" w:eastAsia="ru-RU"/>
        </w:rPr>
        <w:t xml:space="preserve"> по </w:t>
      </w:r>
      <w:r w:rsidRPr="00AD27A3">
        <w:rPr>
          <w:rFonts w:ascii="Times New Roman" w:eastAsia="Batang" w:hAnsi="Times New Roman" w:cs="Times New Roman"/>
          <w:sz w:val="28"/>
          <w:szCs w:val="28"/>
          <w:lang w:eastAsia="ru-RU"/>
        </w:rPr>
        <w:t>з</w:t>
      </w:r>
      <w:proofErr w:type="spellStart"/>
      <w:r w:rsidRPr="00AD27A3">
        <w:rPr>
          <w:rFonts w:ascii="Times New Roman" w:eastAsia="Batang" w:hAnsi="Times New Roman" w:cs="Times New Roman"/>
          <w:sz w:val="28"/>
          <w:szCs w:val="28"/>
          <w:lang w:val="ru-RU" w:eastAsia="ru-RU"/>
        </w:rPr>
        <w:t>агальному</w:t>
      </w:r>
      <w:proofErr w:type="spellEnd"/>
      <w:r w:rsidRPr="00AD27A3">
        <w:rPr>
          <w:rFonts w:ascii="Times New Roman" w:eastAsia="Batang" w:hAnsi="Times New Roman" w:cs="Times New Roman"/>
          <w:sz w:val="28"/>
          <w:szCs w:val="28"/>
          <w:lang w:val="ru-RU" w:eastAsia="ru-RU"/>
        </w:rPr>
        <w:t xml:space="preserve"> фонду </w:t>
      </w:r>
      <w:proofErr w:type="spellStart"/>
      <w:r w:rsidRPr="00AD27A3">
        <w:rPr>
          <w:rFonts w:ascii="Times New Roman" w:eastAsia="Batang" w:hAnsi="Times New Roman" w:cs="Times New Roman"/>
          <w:sz w:val="28"/>
          <w:szCs w:val="28"/>
          <w:lang w:val="ru-RU" w:eastAsia="ru-RU"/>
        </w:rPr>
        <w:t>використано</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5862,5</w:t>
      </w:r>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тис.грн</w:t>
      </w:r>
      <w:proofErr w:type="spellEnd"/>
      <w:r w:rsidRPr="00AD27A3">
        <w:rPr>
          <w:rFonts w:ascii="Times New Roman" w:eastAsia="Batang" w:hAnsi="Times New Roman" w:cs="Times New Roman"/>
          <w:sz w:val="28"/>
          <w:szCs w:val="28"/>
          <w:lang w:val="ru-RU" w:eastAsia="ru-RU"/>
        </w:rPr>
        <w:t xml:space="preserve">. </w:t>
      </w:r>
    </w:p>
    <w:p w:rsidR="00904A93" w:rsidRPr="00AD27A3" w:rsidRDefault="00904A93" w:rsidP="00904A93">
      <w:pPr>
        <w:tabs>
          <w:tab w:val="left" w:pos="708"/>
        </w:tabs>
        <w:spacing w:after="0" w:line="240" w:lineRule="auto"/>
        <w:ind w:right="98" w:firstLine="720"/>
        <w:jc w:val="both"/>
        <w:rPr>
          <w:rFonts w:ascii="Times New Roman" w:eastAsia="Batang" w:hAnsi="Times New Roman" w:cs="Times New Roman"/>
          <w:iCs/>
          <w:sz w:val="28"/>
          <w:szCs w:val="24"/>
          <w:lang w:eastAsia="ru-RU"/>
        </w:rPr>
      </w:pPr>
      <w:r w:rsidRPr="00AD27A3">
        <w:rPr>
          <w:rFonts w:ascii="Times New Roman" w:eastAsia="Batang" w:hAnsi="Times New Roman" w:cs="Times New Roman"/>
          <w:iCs/>
          <w:sz w:val="28"/>
          <w:szCs w:val="24"/>
          <w:lang w:eastAsia="ru-RU"/>
        </w:rPr>
        <w:t xml:space="preserve">Касові видатки по виплаті заробітної плати з нарахуваннями на зарплату становлять – 5367,5 </w:t>
      </w:r>
      <w:proofErr w:type="spellStart"/>
      <w:r w:rsidRPr="00AD27A3">
        <w:rPr>
          <w:rFonts w:ascii="Times New Roman" w:eastAsia="Batang" w:hAnsi="Times New Roman" w:cs="Times New Roman"/>
          <w:iCs/>
          <w:sz w:val="28"/>
          <w:szCs w:val="24"/>
          <w:lang w:eastAsia="ru-RU"/>
        </w:rPr>
        <w:t>тис.грн</w:t>
      </w:r>
      <w:proofErr w:type="spellEnd"/>
      <w:r w:rsidRPr="00AD27A3">
        <w:rPr>
          <w:rFonts w:ascii="Times New Roman" w:eastAsia="Batang" w:hAnsi="Times New Roman" w:cs="Times New Roman"/>
          <w:iCs/>
          <w:sz w:val="28"/>
          <w:szCs w:val="24"/>
          <w:lang w:eastAsia="ru-RU"/>
        </w:rPr>
        <w:t xml:space="preserve">. </w:t>
      </w:r>
    </w:p>
    <w:p w:rsidR="00904A93" w:rsidRPr="00AD27A3" w:rsidRDefault="00904A93" w:rsidP="00904A93">
      <w:pPr>
        <w:tabs>
          <w:tab w:val="center" w:pos="4819"/>
          <w:tab w:val="right" w:pos="9639"/>
        </w:tabs>
        <w:spacing w:after="0" w:line="240" w:lineRule="auto"/>
        <w:ind w:firstLine="708"/>
        <w:jc w:val="both"/>
        <w:rPr>
          <w:rFonts w:ascii="Times New Roman" w:eastAsia="Batang" w:hAnsi="Times New Roman" w:cs="Times New Roman"/>
          <w:sz w:val="24"/>
          <w:szCs w:val="24"/>
          <w:lang w:eastAsia="ru-RU"/>
        </w:rPr>
      </w:pPr>
      <w:r w:rsidRPr="00AD27A3">
        <w:rPr>
          <w:rFonts w:ascii="Times New Roman" w:eastAsia="Batang" w:hAnsi="Times New Roman" w:cs="Times New Roman"/>
          <w:iCs/>
          <w:sz w:val="28"/>
          <w:szCs w:val="28"/>
          <w:lang w:eastAsia="ru-RU"/>
        </w:rPr>
        <w:t xml:space="preserve">Середня заробітна плата  </w:t>
      </w:r>
      <w:r w:rsidRPr="00AD27A3">
        <w:rPr>
          <w:rFonts w:ascii="Times New Roman" w:eastAsia="Batang" w:hAnsi="Times New Roman" w:cs="Times New Roman"/>
          <w:sz w:val="28"/>
          <w:szCs w:val="28"/>
          <w:lang w:eastAsia="ru-RU"/>
        </w:rPr>
        <w:t>по органах місцевого самоврядування склала 11775 грн</w:t>
      </w:r>
      <w:r w:rsidRPr="00AD27A3">
        <w:rPr>
          <w:rFonts w:ascii="Times New Roman" w:eastAsia="Batang" w:hAnsi="Times New Roman" w:cs="Times New Roman"/>
          <w:sz w:val="24"/>
          <w:szCs w:val="24"/>
          <w:lang w:eastAsia="ru-RU"/>
        </w:rPr>
        <w:t>.</w:t>
      </w:r>
    </w:p>
    <w:p w:rsidR="00904A93" w:rsidRPr="00AD27A3" w:rsidRDefault="00904A93" w:rsidP="00904A93">
      <w:pPr>
        <w:tabs>
          <w:tab w:val="left" w:pos="708"/>
        </w:tabs>
        <w:spacing w:after="0" w:line="240" w:lineRule="auto"/>
        <w:ind w:right="-172" w:firstLine="720"/>
        <w:jc w:val="both"/>
        <w:rPr>
          <w:rFonts w:ascii="Times New Roman" w:eastAsia="Batang" w:hAnsi="Times New Roman" w:cs="Times New Roman"/>
          <w:iCs/>
          <w:sz w:val="28"/>
          <w:szCs w:val="24"/>
          <w:lang w:eastAsia="ru-RU"/>
        </w:rPr>
      </w:pPr>
      <w:r w:rsidRPr="00AD27A3">
        <w:rPr>
          <w:rFonts w:ascii="Times New Roman" w:eastAsia="Batang" w:hAnsi="Times New Roman" w:cs="Times New Roman"/>
          <w:iCs/>
          <w:sz w:val="28"/>
          <w:szCs w:val="24"/>
          <w:lang w:eastAsia="ru-RU"/>
        </w:rPr>
        <w:t xml:space="preserve">На оплату енергоносіїв по установах органів місцевого самоврядування спрямовано 241,9 </w:t>
      </w:r>
      <w:proofErr w:type="spellStart"/>
      <w:r w:rsidRPr="00AD27A3">
        <w:rPr>
          <w:rFonts w:ascii="Times New Roman" w:eastAsia="Batang" w:hAnsi="Times New Roman" w:cs="Times New Roman"/>
          <w:iCs/>
          <w:sz w:val="28"/>
          <w:szCs w:val="24"/>
          <w:lang w:eastAsia="ru-RU"/>
        </w:rPr>
        <w:t>тис.грн</w:t>
      </w:r>
      <w:proofErr w:type="spellEnd"/>
      <w:r w:rsidRPr="00AD27A3">
        <w:rPr>
          <w:rFonts w:ascii="Times New Roman" w:eastAsia="Batang" w:hAnsi="Times New Roman" w:cs="Times New Roman"/>
          <w:iCs/>
          <w:sz w:val="28"/>
          <w:szCs w:val="24"/>
          <w:lang w:eastAsia="ru-RU"/>
        </w:rPr>
        <w:t xml:space="preserve">. </w:t>
      </w:r>
    </w:p>
    <w:p w:rsidR="00904A93" w:rsidRPr="00AD27A3" w:rsidRDefault="00904A93" w:rsidP="00904A93">
      <w:pPr>
        <w:tabs>
          <w:tab w:val="left" w:pos="708"/>
        </w:tabs>
        <w:spacing w:after="0" w:line="240" w:lineRule="auto"/>
        <w:ind w:right="-172" w:firstLine="720"/>
        <w:jc w:val="both"/>
        <w:rPr>
          <w:rFonts w:ascii="Times New Roman" w:eastAsia="Batang" w:hAnsi="Times New Roman" w:cs="Times New Roman"/>
          <w:iCs/>
          <w:sz w:val="28"/>
          <w:szCs w:val="24"/>
          <w:lang w:eastAsia="ru-RU"/>
        </w:rPr>
      </w:pPr>
      <w:r w:rsidRPr="00AD27A3">
        <w:rPr>
          <w:rFonts w:ascii="Times New Roman" w:eastAsia="Batang" w:hAnsi="Times New Roman" w:cs="Times New Roman"/>
          <w:iCs/>
          <w:sz w:val="28"/>
          <w:szCs w:val="24"/>
          <w:lang w:eastAsia="ru-RU"/>
        </w:rPr>
        <w:t>По інших статтях видатків кошти використовувались в межах призначень.</w:t>
      </w:r>
    </w:p>
    <w:p w:rsidR="00904A93" w:rsidRPr="00AD27A3" w:rsidRDefault="00904A93" w:rsidP="00904A93">
      <w:pPr>
        <w:tabs>
          <w:tab w:val="left" w:pos="708"/>
        </w:tabs>
        <w:spacing w:after="0" w:line="240" w:lineRule="auto"/>
        <w:ind w:right="-172" w:firstLine="720"/>
        <w:jc w:val="both"/>
        <w:rPr>
          <w:rFonts w:ascii="Times New Roman" w:eastAsia="Batang" w:hAnsi="Times New Roman" w:cs="Times New Roman"/>
          <w:iCs/>
          <w:sz w:val="28"/>
          <w:szCs w:val="24"/>
          <w:lang w:eastAsia="ru-RU"/>
        </w:rPr>
      </w:pPr>
      <w:r w:rsidRPr="00AD27A3">
        <w:rPr>
          <w:rFonts w:ascii="Times New Roman" w:eastAsia="Batang" w:hAnsi="Times New Roman" w:cs="Times New Roman"/>
          <w:iCs/>
          <w:sz w:val="28"/>
          <w:szCs w:val="24"/>
          <w:lang w:eastAsia="ru-RU"/>
        </w:rPr>
        <w:t xml:space="preserve">Кошти спеціального фонду бюджетних установ у сумі 59,5 </w:t>
      </w:r>
      <w:proofErr w:type="spellStart"/>
      <w:r w:rsidRPr="00AD27A3">
        <w:rPr>
          <w:rFonts w:ascii="Times New Roman" w:eastAsia="Batang" w:hAnsi="Times New Roman" w:cs="Times New Roman"/>
          <w:iCs/>
          <w:sz w:val="28"/>
          <w:szCs w:val="24"/>
          <w:lang w:eastAsia="ru-RU"/>
        </w:rPr>
        <w:t>тис.грн</w:t>
      </w:r>
      <w:proofErr w:type="spellEnd"/>
      <w:r w:rsidRPr="00AD27A3">
        <w:rPr>
          <w:rFonts w:ascii="Times New Roman" w:eastAsia="Batang" w:hAnsi="Times New Roman" w:cs="Times New Roman"/>
          <w:iCs/>
          <w:sz w:val="28"/>
          <w:szCs w:val="24"/>
          <w:lang w:eastAsia="ru-RU"/>
        </w:rPr>
        <w:t xml:space="preserve">. спрямовано на комунальні послуги, придбання товарів, послуг та інші поточні видатки. </w:t>
      </w:r>
      <w:r w:rsidRPr="00AD27A3">
        <w:rPr>
          <w:rFonts w:ascii="Times New Roman" w:eastAsia="Batang" w:hAnsi="Times New Roman" w:cs="Times New Roman"/>
          <w:sz w:val="28"/>
          <w:szCs w:val="28"/>
          <w:lang w:eastAsia="ru-RU"/>
        </w:rPr>
        <w:t xml:space="preserve"> </w:t>
      </w:r>
    </w:p>
    <w:p w:rsidR="00904A93" w:rsidRPr="00AD27A3" w:rsidRDefault="00904A93" w:rsidP="00904A93">
      <w:pPr>
        <w:widowControl w:val="0"/>
        <w:tabs>
          <w:tab w:val="left" w:pos="708"/>
        </w:tabs>
        <w:spacing w:after="0" w:line="240" w:lineRule="auto"/>
        <w:ind w:right="-26"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Станом на 1 січня 2023 року штатна чисельність по органах місцевого самоврядування складає 35,0 штатних одиниць, фактично зайнято – 29,0 в тому числі по управлінні гуманітарної сфери виконавчого комітету штатна чисельність складає 4,0 одиниць, фактично зайнятих – 3,0. </w:t>
      </w:r>
    </w:p>
    <w:p w:rsidR="00904A93" w:rsidRPr="00AD27A3" w:rsidRDefault="00904A93" w:rsidP="00904A93">
      <w:pPr>
        <w:tabs>
          <w:tab w:val="left" w:pos="708"/>
        </w:tabs>
        <w:suppressAutoHyphens/>
        <w:spacing w:after="0" w:line="240" w:lineRule="auto"/>
        <w:ind w:right="48" w:firstLine="708"/>
        <w:jc w:val="both"/>
        <w:rPr>
          <w:rFonts w:ascii="Times New Roman" w:eastAsia="Batang" w:hAnsi="Times New Roman" w:cs="Times New Roman"/>
          <w:sz w:val="28"/>
          <w:szCs w:val="24"/>
          <w:lang w:eastAsia="ru-RU"/>
        </w:rPr>
      </w:pPr>
      <w:r w:rsidRPr="00AD27A3">
        <w:rPr>
          <w:rFonts w:ascii="Times New Roman" w:eastAsia="Batang" w:hAnsi="Times New Roman" w:cs="Times New Roman"/>
          <w:sz w:val="28"/>
          <w:szCs w:val="24"/>
          <w:lang w:eastAsia="ru-RU"/>
        </w:rPr>
        <w:t xml:space="preserve">На фінансування  комунальної установи «Трудовий архів смт. </w:t>
      </w:r>
      <w:proofErr w:type="spellStart"/>
      <w:r w:rsidRPr="00AD27A3">
        <w:rPr>
          <w:rFonts w:ascii="Times New Roman" w:eastAsia="Batang" w:hAnsi="Times New Roman" w:cs="Times New Roman"/>
          <w:sz w:val="28"/>
          <w:szCs w:val="24"/>
          <w:lang w:eastAsia="ru-RU"/>
        </w:rPr>
        <w:t>Люблинець</w:t>
      </w:r>
      <w:proofErr w:type="spellEnd"/>
      <w:r w:rsidRPr="00AD27A3">
        <w:rPr>
          <w:rFonts w:ascii="Times New Roman" w:eastAsia="Batang" w:hAnsi="Times New Roman" w:cs="Times New Roman"/>
          <w:sz w:val="28"/>
          <w:szCs w:val="24"/>
          <w:lang w:eastAsia="ru-RU"/>
        </w:rPr>
        <w:t>» у звітному періоді використано по загальному фонду 126,3тис.грн.</w:t>
      </w:r>
    </w:p>
    <w:p w:rsidR="00904A93" w:rsidRPr="00AD27A3" w:rsidRDefault="00904A93" w:rsidP="00904A93">
      <w:pPr>
        <w:tabs>
          <w:tab w:val="left" w:pos="708"/>
        </w:tabs>
        <w:suppressAutoHyphens/>
        <w:spacing w:after="0" w:line="240" w:lineRule="auto"/>
        <w:ind w:right="48" w:firstLine="708"/>
        <w:jc w:val="both"/>
        <w:rPr>
          <w:rFonts w:ascii="Times New Roman" w:eastAsia="Batang" w:hAnsi="Times New Roman" w:cs="Times New Roman"/>
          <w:iCs/>
          <w:sz w:val="28"/>
          <w:szCs w:val="28"/>
          <w:lang w:eastAsia="ru-RU"/>
        </w:rPr>
      </w:pPr>
      <w:r w:rsidRPr="00AD27A3">
        <w:rPr>
          <w:rFonts w:ascii="Times New Roman" w:eastAsia="Batang" w:hAnsi="Times New Roman" w:cs="Times New Roman"/>
          <w:iCs/>
          <w:sz w:val="28"/>
          <w:szCs w:val="28"/>
          <w:lang w:eastAsia="ru-RU"/>
        </w:rPr>
        <w:t xml:space="preserve">На заробітну плату з нарахуванням видатки складають 117,3 </w:t>
      </w:r>
      <w:proofErr w:type="spellStart"/>
      <w:r w:rsidRPr="00AD27A3">
        <w:rPr>
          <w:rFonts w:ascii="Times New Roman" w:eastAsia="Batang" w:hAnsi="Times New Roman" w:cs="Times New Roman"/>
          <w:iCs/>
          <w:sz w:val="28"/>
          <w:szCs w:val="28"/>
          <w:lang w:eastAsia="ru-RU"/>
        </w:rPr>
        <w:t>тис.грн</w:t>
      </w:r>
      <w:proofErr w:type="spellEnd"/>
      <w:r w:rsidRPr="00AD27A3">
        <w:rPr>
          <w:rFonts w:ascii="Times New Roman" w:eastAsia="Batang" w:hAnsi="Times New Roman" w:cs="Times New Roman"/>
          <w:iCs/>
          <w:sz w:val="28"/>
          <w:szCs w:val="28"/>
          <w:lang w:eastAsia="ru-RU"/>
        </w:rPr>
        <w:t xml:space="preserve">., на оплату комунальних послуг та енергоносіїв –10,0 </w:t>
      </w:r>
      <w:proofErr w:type="spellStart"/>
      <w:r w:rsidRPr="00AD27A3">
        <w:rPr>
          <w:rFonts w:ascii="Times New Roman" w:eastAsia="Batang" w:hAnsi="Times New Roman" w:cs="Times New Roman"/>
          <w:iCs/>
          <w:sz w:val="28"/>
          <w:szCs w:val="28"/>
          <w:lang w:eastAsia="ru-RU"/>
        </w:rPr>
        <w:t>тис.грн</w:t>
      </w:r>
      <w:proofErr w:type="spellEnd"/>
      <w:r w:rsidRPr="00AD27A3">
        <w:rPr>
          <w:rFonts w:ascii="Times New Roman" w:eastAsia="Batang" w:hAnsi="Times New Roman" w:cs="Times New Roman"/>
          <w:iCs/>
          <w:sz w:val="28"/>
          <w:szCs w:val="28"/>
          <w:lang w:eastAsia="ru-RU"/>
        </w:rPr>
        <w:t>.</w:t>
      </w: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4"/>
          <w:lang w:eastAsia="ru-RU"/>
        </w:rPr>
      </w:pPr>
      <w:r w:rsidRPr="00AD27A3">
        <w:rPr>
          <w:rFonts w:ascii="Times New Roman" w:eastAsia="Batang" w:hAnsi="Times New Roman" w:cs="Times New Roman"/>
          <w:sz w:val="28"/>
          <w:szCs w:val="24"/>
          <w:lang w:eastAsia="ru-RU"/>
        </w:rPr>
        <w:t>Штатна чисельність працівників складає 0,75 чоловік.</w:t>
      </w: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4"/>
          <w:lang w:eastAsia="ru-RU"/>
        </w:rPr>
      </w:pPr>
    </w:p>
    <w:p w:rsidR="00904A93" w:rsidRDefault="00904A93" w:rsidP="00904A93">
      <w:pPr>
        <w:tabs>
          <w:tab w:val="center" w:pos="4819"/>
          <w:tab w:val="right" w:pos="9639"/>
        </w:tabs>
        <w:spacing w:after="0" w:line="240" w:lineRule="auto"/>
        <w:rPr>
          <w:rFonts w:ascii="Times New Roman" w:eastAsia="Batang" w:hAnsi="Times New Roman" w:cs="Times New Roman"/>
          <w:b/>
          <w:sz w:val="28"/>
          <w:szCs w:val="28"/>
          <w:lang w:val="ru-RU" w:eastAsia="ru-RU"/>
        </w:rPr>
      </w:pPr>
      <w:r w:rsidRPr="00AD27A3">
        <w:rPr>
          <w:rFonts w:ascii="Times New Roman" w:eastAsia="Batang" w:hAnsi="Times New Roman" w:cs="Times New Roman"/>
          <w:sz w:val="28"/>
          <w:szCs w:val="28"/>
          <w:lang w:eastAsia="ru-RU"/>
        </w:rPr>
        <w:t xml:space="preserve">                                                                </w:t>
      </w:r>
      <w:proofErr w:type="spellStart"/>
      <w:r w:rsidRPr="00AD27A3">
        <w:rPr>
          <w:rFonts w:ascii="Times New Roman" w:eastAsia="Batang" w:hAnsi="Times New Roman" w:cs="Times New Roman"/>
          <w:b/>
          <w:sz w:val="28"/>
          <w:szCs w:val="28"/>
          <w:lang w:val="ru-RU" w:eastAsia="ru-RU"/>
        </w:rPr>
        <w:t>Освіта</w:t>
      </w:r>
      <w:proofErr w:type="spellEnd"/>
    </w:p>
    <w:p w:rsidR="00904A93" w:rsidRPr="00AD27A3" w:rsidRDefault="00904A93" w:rsidP="00904A93">
      <w:pPr>
        <w:tabs>
          <w:tab w:val="center" w:pos="4819"/>
          <w:tab w:val="right" w:pos="9639"/>
        </w:tabs>
        <w:spacing w:after="0" w:line="240" w:lineRule="auto"/>
        <w:rPr>
          <w:rFonts w:ascii="Times New Roman" w:eastAsia="Batang" w:hAnsi="Times New Roman" w:cs="Times New Roman"/>
          <w:b/>
          <w:sz w:val="28"/>
          <w:szCs w:val="28"/>
          <w:lang w:val="ru-RU" w:eastAsia="ru-RU"/>
        </w:rPr>
      </w:pP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На утримання установ освіти за 2</w:t>
      </w:r>
      <w:r w:rsidRPr="00AD27A3">
        <w:rPr>
          <w:rFonts w:ascii="Times New Roman" w:eastAsia="Batang" w:hAnsi="Times New Roman" w:cs="Times New Roman"/>
          <w:sz w:val="28"/>
          <w:szCs w:val="28"/>
          <w:lang w:val="ru-RU" w:eastAsia="ru-RU"/>
        </w:rPr>
        <w:t>0</w:t>
      </w:r>
      <w:r w:rsidRPr="00AD27A3">
        <w:rPr>
          <w:rFonts w:ascii="Times New Roman" w:eastAsia="Batang" w:hAnsi="Times New Roman" w:cs="Times New Roman"/>
          <w:sz w:val="28"/>
          <w:szCs w:val="28"/>
          <w:lang w:eastAsia="ru-RU"/>
        </w:rPr>
        <w:t>22 рік  використано 37566,2</w:t>
      </w:r>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загального фонду  селищного бюджету та 1411,8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спеціального фонду.</w:t>
      </w:r>
    </w:p>
    <w:p w:rsidR="00904A93" w:rsidRPr="00AD27A3" w:rsidRDefault="00904A93" w:rsidP="00904A93">
      <w:pPr>
        <w:tabs>
          <w:tab w:val="center" w:pos="4819"/>
          <w:tab w:val="right" w:pos="9639"/>
        </w:tabs>
        <w:spacing w:after="0" w:line="240" w:lineRule="auto"/>
        <w:ind w:firstLine="705"/>
        <w:jc w:val="both"/>
        <w:rPr>
          <w:rFonts w:ascii="Times New Roman" w:eastAsia="Batang" w:hAnsi="Times New Roman" w:cs="Times New Roman"/>
          <w:i/>
          <w:sz w:val="28"/>
          <w:szCs w:val="28"/>
          <w:lang w:eastAsia="ru-RU"/>
        </w:rPr>
      </w:pPr>
      <w:r w:rsidRPr="00AD27A3">
        <w:rPr>
          <w:rFonts w:ascii="Times New Roman" w:eastAsia="Batang" w:hAnsi="Times New Roman" w:cs="Times New Roman"/>
          <w:sz w:val="28"/>
          <w:szCs w:val="28"/>
          <w:lang w:eastAsia="ru-RU"/>
        </w:rPr>
        <w:lastRenderedPageBreak/>
        <w:t xml:space="preserve">На виплату заробітної плати з нарахуваннями працівникам освіти по загальному фонду використано 33114,8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r w:rsidRPr="00AD27A3">
        <w:rPr>
          <w:rFonts w:ascii="Times New Roman" w:eastAsia="Batang" w:hAnsi="Times New Roman" w:cs="Times New Roman"/>
          <w:i/>
          <w:sz w:val="28"/>
          <w:szCs w:val="28"/>
          <w:lang w:eastAsia="ru-RU"/>
        </w:rPr>
        <w:tab/>
      </w:r>
    </w:p>
    <w:p w:rsidR="00904A93" w:rsidRPr="00AD27A3" w:rsidRDefault="00904A93" w:rsidP="00904A93">
      <w:pPr>
        <w:tabs>
          <w:tab w:val="center" w:pos="4819"/>
          <w:tab w:val="right" w:pos="9639"/>
        </w:tabs>
        <w:spacing w:after="0" w:line="240" w:lineRule="auto"/>
        <w:ind w:firstLine="705"/>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Середня заробітна плата по галузі  склала 9192 гривень.</w:t>
      </w:r>
    </w:p>
    <w:p w:rsidR="00904A93" w:rsidRPr="00AD27A3" w:rsidRDefault="00904A93" w:rsidP="00904A93">
      <w:pPr>
        <w:tabs>
          <w:tab w:val="left" w:pos="708"/>
        </w:tabs>
        <w:spacing w:after="0" w:line="240" w:lineRule="auto"/>
        <w:ind w:firstLine="705"/>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Видатки на оплату енергоносіїв по загальному фонду по установах освіти склали 3115,3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904A93" w:rsidRPr="00AD27A3" w:rsidRDefault="00904A93" w:rsidP="00904A93">
      <w:pPr>
        <w:tabs>
          <w:tab w:val="left" w:pos="708"/>
        </w:tabs>
        <w:spacing w:after="0" w:line="240" w:lineRule="auto"/>
        <w:ind w:firstLine="705"/>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В територіальній  громаді функціонує два дитячих дошкільних закладів, з них  9-10,5 годинним режимом роботи.</w:t>
      </w: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i/>
          <w:sz w:val="28"/>
          <w:szCs w:val="28"/>
          <w:lang w:eastAsia="ru-RU"/>
        </w:rPr>
      </w:pPr>
      <w:r w:rsidRPr="00AD27A3">
        <w:rPr>
          <w:rFonts w:ascii="Times New Roman" w:eastAsia="Batang" w:hAnsi="Times New Roman" w:cs="Times New Roman"/>
          <w:sz w:val="28"/>
          <w:szCs w:val="28"/>
          <w:lang w:val="ru-RU" w:eastAsia="ru-RU"/>
        </w:rPr>
        <w:t xml:space="preserve">На </w:t>
      </w:r>
      <w:r w:rsidRPr="00AD27A3">
        <w:rPr>
          <w:rFonts w:ascii="Times New Roman" w:eastAsia="Batang" w:hAnsi="Times New Roman" w:cs="Times New Roman"/>
          <w:sz w:val="28"/>
          <w:szCs w:val="28"/>
          <w:lang w:eastAsia="ru-RU"/>
        </w:rPr>
        <w:t>початок</w:t>
      </w:r>
      <w:r w:rsidRPr="00AD27A3">
        <w:rPr>
          <w:rFonts w:ascii="Times New Roman" w:eastAsia="Batang" w:hAnsi="Times New Roman" w:cs="Times New Roman"/>
          <w:sz w:val="28"/>
          <w:szCs w:val="28"/>
          <w:lang w:val="ru-RU" w:eastAsia="ru-RU"/>
        </w:rPr>
        <w:t xml:space="preserve"> року </w:t>
      </w:r>
      <w:proofErr w:type="spellStart"/>
      <w:r w:rsidRPr="00AD27A3">
        <w:rPr>
          <w:rFonts w:ascii="Times New Roman" w:eastAsia="Batang" w:hAnsi="Times New Roman" w:cs="Times New Roman"/>
          <w:sz w:val="28"/>
          <w:szCs w:val="28"/>
          <w:lang w:val="ru-RU" w:eastAsia="ru-RU"/>
        </w:rPr>
        <w:t>рахується</w:t>
      </w:r>
      <w:proofErr w:type="spellEnd"/>
      <w:r w:rsidRPr="00AD27A3">
        <w:rPr>
          <w:rFonts w:ascii="Times New Roman" w:eastAsia="Batang" w:hAnsi="Times New Roman" w:cs="Times New Roman"/>
          <w:sz w:val="28"/>
          <w:szCs w:val="28"/>
          <w:lang w:eastAsia="ru-RU"/>
        </w:rPr>
        <w:t xml:space="preserve"> 11</w:t>
      </w:r>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груп</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із</w:t>
      </w:r>
      <w:proofErr w:type="spellEnd"/>
      <w:r w:rsidRPr="00AD27A3">
        <w:rPr>
          <w:rFonts w:ascii="Times New Roman" w:eastAsia="Batang" w:hAnsi="Times New Roman" w:cs="Times New Roman"/>
          <w:sz w:val="28"/>
          <w:szCs w:val="28"/>
          <w:lang w:val="ru-RU" w:eastAsia="ru-RU"/>
        </w:rPr>
        <w:t xml:space="preserve"> списковою </w:t>
      </w:r>
      <w:proofErr w:type="spellStart"/>
      <w:r w:rsidRPr="00AD27A3">
        <w:rPr>
          <w:rFonts w:ascii="Times New Roman" w:eastAsia="Batang" w:hAnsi="Times New Roman" w:cs="Times New Roman"/>
          <w:sz w:val="28"/>
          <w:szCs w:val="28"/>
          <w:lang w:val="ru-RU" w:eastAsia="ru-RU"/>
        </w:rPr>
        <w:t>чисельністю</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 xml:space="preserve">236 </w:t>
      </w:r>
      <w:r w:rsidRPr="00AD27A3">
        <w:rPr>
          <w:rFonts w:ascii="Times New Roman" w:eastAsia="Batang" w:hAnsi="Times New Roman" w:cs="Times New Roman"/>
          <w:sz w:val="28"/>
          <w:szCs w:val="28"/>
          <w:lang w:val="ru-RU" w:eastAsia="ru-RU"/>
        </w:rPr>
        <w:t>д</w:t>
      </w:r>
      <w:proofErr w:type="spellStart"/>
      <w:r w:rsidRPr="00AD27A3">
        <w:rPr>
          <w:rFonts w:ascii="Times New Roman" w:eastAsia="Batang" w:hAnsi="Times New Roman" w:cs="Times New Roman"/>
          <w:sz w:val="28"/>
          <w:szCs w:val="28"/>
          <w:lang w:eastAsia="ru-RU"/>
        </w:rPr>
        <w:t>ітей</w:t>
      </w:r>
      <w:proofErr w:type="spellEnd"/>
      <w:r w:rsidRPr="00AD27A3">
        <w:rPr>
          <w:rFonts w:ascii="Times New Roman" w:eastAsia="Batang" w:hAnsi="Times New Roman" w:cs="Times New Roman"/>
          <w:sz w:val="28"/>
          <w:szCs w:val="28"/>
          <w:lang w:eastAsia="ru-RU"/>
        </w:rPr>
        <w:t>.</w:t>
      </w:r>
      <w:r w:rsidRPr="00AD27A3">
        <w:rPr>
          <w:rFonts w:ascii="Times New Roman" w:eastAsia="Batang" w:hAnsi="Times New Roman" w:cs="Times New Roman"/>
          <w:i/>
          <w:sz w:val="28"/>
          <w:szCs w:val="28"/>
          <w:lang w:eastAsia="ru-RU"/>
        </w:rPr>
        <w:t xml:space="preserve"> </w:t>
      </w: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8"/>
          <w:lang w:eastAsia="ru-RU"/>
        </w:rPr>
      </w:pPr>
      <w:proofErr w:type="spellStart"/>
      <w:r w:rsidRPr="00AD27A3">
        <w:rPr>
          <w:rFonts w:ascii="Times New Roman" w:eastAsia="Batang" w:hAnsi="Times New Roman" w:cs="Times New Roman"/>
          <w:sz w:val="28"/>
          <w:szCs w:val="28"/>
          <w:lang w:val="ru-RU" w:eastAsia="ru-RU"/>
        </w:rPr>
        <w:t>Середн</w:t>
      </w:r>
      <w:proofErr w:type="spellEnd"/>
      <w:r w:rsidRPr="00AD27A3">
        <w:rPr>
          <w:rFonts w:ascii="Times New Roman" w:eastAsia="Batang" w:hAnsi="Times New Roman" w:cs="Times New Roman"/>
          <w:sz w:val="28"/>
          <w:szCs w:val="28"/>
          <w:lang w:eastAsia="ru-RU"/>
        </w:rPr>
        <w:t>я</w:t>
      </w:r>
      <w:r w:rsidRPr="00AD27A3">
        <w:rPr>
          <w:rFonts w:ascii="Times New Roman" w:eastAsia="Batang" w:hAnsi="Times New Roman" w:cs="Times New Roman"/>
          <w:sz w:val="28"/>
          <w:szCs w:val="28"/>
          <w:lang w:val="ru-RU" w:eastAsia="ru-RU"/>
        </w:rPr>
        <w:t xml:space="preserve"> </w:t>
      </w:r>
      <w:proofErr w:type="spellStart"/>
      <w:proofErr w:type="gramStart"/>
      <w:r w:rsidRPr="00AD27A3">
        <w:rPr>
          <w:rFonts w:ascii="Times New Roman" w:eastAsia="Batang" w:hAnsi="Times New Roman" w:cs="Times New Roman"/>
          <w:sz w:val="28"/>
          <w:szCs w:val="28"/>
          <w:lang w:val="ru-RU" w:eastAsia="ru-RU"/>
        </w:rPr>
        <w:t>кількість</w:t>
      </w:r>
      <w:proofErr w:type="spellEnd"/>
      <w:r w:rsidRPr="00AD27A3">
        <w:rPr>
          <w:rFonts w:ascii="Times New Roman" w:eastAsia="Batang" w:hAnsi="Times New Roman" w:cs="Times New Roman"/>
          <w:sz w:val="28"/>
          <w:szCs w:val="28"/>
          <w:lang w:eastAsia="ru-RU"/>
        </w:rPr>
        <w:t xml:space="preserve"> </w:t>
      </w:r>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дітей</w:t>
      </w:r>
      <w:proofErr w:type="spellEnd"/>
      <w:proofErr w:type="gramEnd"/>
      <w:r w:rsidRPr="00AD27A3">
        <w:rPr>
          <w:rFonts w:ascii="Times New Roman" w:eastAsia="Batang" w:hAnsi="Times New Roman" w:cs="Times New Roman"/>
          <w:sz w:val="28"/>
          <w:szCs w:val="28"/>
          <w:lang w:eastAsia="ru-RU"/>
        </w:rPr>
        <w:t xml:space="preserve"> за звітний період становить</w:t>
      </w:r>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 xml:space="preserve"> 98 дітей,</w:t>
      </w:r>
      <w:r w:rsidRPr="00AD27A3">
        <w:rPr>
          <w:rFonts w:ascii="Times New Roman" w:eastAsia="Batang" w:hAnsi="Times New Roman" w:cs="Times New Roman"/>
          <w:sz w:val="28"/>
          <w:szCs w:val="28"/>
          <w:lang w:val="ru-RU" w:eastAsia="ru-RU"/>
        </w:rPr>
        <w:t xml:space="preserve"> одержано</w:t>
      </w:r>
      <w:r w:rsidRPr="00AD27A3">
        <w:rPr>
          <w:rFonts w:ascii="Times New Roman" w:eastAsia="Batang" w:hAnsi="Times New Roman" w:cs="Times New Roman"/>
          <w:sz w:val="28"/>
          <w:szCs w:val="28"/>
          <w:lang w:eastAsia="ru-RU"/>
        </w:rPr>
        <w:t xml:space="preserve"> 6425 д</w:t>
      </w:r>
      <w:proofErr w:type="spellStart"/>
      <w:r w:rsidRPr="00AD27A3">
        <w:rPr>
          <w:rFonts w:ascii="Times New Roman" w:eastAsia="Batang" w:hAnsi="Times New Roman" w:cs="Times New Roman"/>
          <w:sz w:val="28"/>
          <w:szCs w:val="28"/>
          <w:lang w:val="ru-RU" w:eastAsia="ru-RU"/>
        </w:rPr>
        <w:t>іто</w:t>
      </w:r>
      <w:proofErr w:type="spellEnd"/>
      <w:r w:rsidRPr="00AD27A3">
        <w:rPr>
          <w:rFonts w:ascii="Times New Roman" w:eastAsia="Batang" w:hAnsi="Times New Roman" w:cs="Times New Roman"/>
          <w:sz w:val="28"/>
          <w:szCs w:val="28"/>
          <w:lang w:eastAsia="ru-RU"/>
        </w:rPr>
        <w:t>-</w:t>
      </w:r>
      <w:proofErr w:type="spellStart"/>
      <w:r w:rsidRPr="00AD27A3">
        <w:rPr>
          <w:rFonts w:ascii="Times New Roman" w:eastAsia="Batang" w:hAnsi="Times New Roman" w:cs="Times New Roman"/>
          <w:sz w:val="28"/>
          <w:szCs w:val="28"/>
          <w:lang w:val="ru-RU" w:eastAsia="ru-RU"/>
        </w:rPr>
        <w:t>днів</w:t>
      </w:r>
      <w:proofErr w:type="spellEnd"/>
      <w:r w:rsidRPr="00AD27A3">
        <w:rPr>
          <w:rFonts w:ascii="Times New Roman" w:eastAsia="Batang" w:hAnsi="Times New Roman" w:cs="Times New Roman"/>
          <w:sz w:val="28"/>
          <w:szCs w:val="28"/>
          <w:lang w:val="ru-RU" w:eastAsia="ru-RU"/>
        </w:rPr>
        <w:t>.</w:t>
      </w:r>
    </w:p>
    <w:p w:rsidR="00904A93" w:rsidRPr="00AD27A3" w:rsidRDefault="00904A93" w:rsidP="00904A93">
      <w:pPr>
        <w:tabs>
          <w:tab w:val="left" w:pos="708"/>
        </w:tabs>
        <w:spacing w:after="0" w:line="240" w:lineRule="auto"/>
        <w:ind w:firstLine="708"/>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Із середньої кількості дітей безкоштовно утримується 58 дітей.  </w:t>
      </w:r>
    </w:p>
    <w:p w:rsidR="00904A93" w:rsidRPr="00AD27A3" w:rsidRDefault="00904A93" w:rsidP="00904A93">
      <w:p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i/>
          <w:sz w:val="28"/>
          <w:szCs w:val="28"/>
          <w:lang w:eastAsia="ru-RU"/>
        </w:rPr>
        <w:tab/>
      </w:r>
      <w:r w:rsidRPr="00AD27A3">
        <w:rPr>
          <w:rFonts w:ascii="Times New Roman" w:eastAsia="Batang" w:hAnsi="Times New Roman" w:cs="Times New Roman"/>
          <w:sz w:val="28"/>
          <w:szCs w:val="28"/>
          <w:lang w:eastAsia="ru-RU"/>
        </w:rPr>
        <w:t xml:space="preserve">Видатки на утримання закладів дошкільної освіти  склали 7898,2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в тому числі по загальному фонду – 7810,8тис.грн. та по спеціальному – 87,4 </w:t>
      </w:r>
      <w:proofErr w:type="spellStart"/>
      <w:r w:rsidRPr="00AD27A3">
        <w:rPr>
          <w:rFonts w:ascii="Times New Roman" w:eastAsia="Batang" w:hAnsi="Times New Roman" w:cs="Times New Roman"/>
          <w:sz w:val="28"/>
          <w:szCs w:val="28"/>
          <w:lang w:eastAsia="ru-RU"/>
        </w:rPr>
        <w:t>тис.гривень</w:t>
      </w:r>
      <w:proofErr w:type="spellEnd"/>
      <w:r w:rsidRPr="00AD27A3">
        <w:rPr>
          <w:rFonts w:ascii="Times New Roman" w:eastAsia="Batang" w:hAnsi="Times New Roman" w:cs="Times New Roman"/>
          <w:sz w:val="28"/>
          <w:szCs w:val="28"/>
          <w:lang w:eastAsia="ru-RU"/>
        </w:rPr>
        <w:t>.</w:t>
      </w:r>
    </w:p>
    <w:p w:rsidR="00904A93" w:rsidRPr="00AD27A3" w:rsidRDefault="00904A93" w:rsidP="00904A93">
      <w:pPr>
        <w:tabs>
          <w:tab w:val="center" w:pos="4819"/>
          <w:tab w:val="right" w:pos="9639"/>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На оплату праці з нарахуваннями працівників дошкільних установ використано 6841,1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r w:rsidRPr="00AD27A3">
        <w:rPr>
          <w:rFonts w:ascii="Times New Roman" w:eastAsia="Batang" w:hAnsi="Times New Roman" w:cs="Times New Roman"/>
          <w:i/>
          <w:sz w:val="28"/>
          <w:szCs w:val="28"/>
          <w:lang w:eastAsia="ru-RU"/>
        </w:rPr>
        <w:t xml:space="preserve"> </w:t>
      </w:r>
      <w:r w:rsidRPr="00AD27A3">
        <w:rPr>
          <w:rFonts w:ascii="Times New Roman" w:eastAsia="Batang" w:hAnsi="Times New Roman" w:cs="Times New Roman"/>
          <w:i/>
          <w:sz w:val="28"/>
          <w:szCs w:val="28"/>
          <w:lang w:eastAsia="ru-RU"/>
        </w:rPr>
        <w:tab/>
      </w:r>
      <w:r w:rsidRPr="00AD27A3">
        <w:rPr>
          <w:rFonts w:ascii="Times New Roman" w:eastAsia="Batang" w:hAnsi="Times New Roman" w:cs="Times New Roman"/>
          <w:sz w:val="28"/>
          <w:szCs w:val="28"/>
          <w:lang w:eastAsia="ru-RU"/>
        </w:rPr>
        <w:t>Середня заробітна плата по дошкільній освіті склала 7300</w:t>
      </w:r>
      <w:r w:rsidR="00887A3B">
        <w:rPr>
          <w:rFonts w:ascii="Times New Roman" w:eastAsia="Batang" w:hAnsi="Times New Roman" w:cs="Times New Roman"/>
          <w:sz w:val="28"/>
          <w:szCs w:val="28"/>
          <w:lang w:eastAsia="ru-RU"/>
        </w:rPr>
        <w:t xml:space="preserve"> </w:t>
      </w:r>
      <w:r w:rsidRPr="00AD27A3">
        <w:rPr>
          <w:rFonts w:ascii="Times New Roman" w:eastAsia="Batang" w:hAnsi="Times New Roman" w:cs="Times New Roman"/>
          <w:sz w:val="28"/>
          <w:szCs w:val="28"/>
          <w:lang w:eastAsia="ru-RU"/>
        </w:rPr>
        <w:t>грн.</w:t>
      </w:r>
    </w:p>
    <w:p w:rsidR="00904A93" w:rsidRDefault="00904A93" w:rsidP="00904A93">
      <w:pPr>
        <w:tabs>
          <w:tab w:val="left" w:pos="708"/>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На харчування дітей по загальному і спеціальному фондах використано 163,0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вартість одного </w:t>
      </w:r>
      <w:proofErr w:type="spellStart"/>
      <w:r w:rsidRPr="00AD27A3">
        <w:rPr>
          <w:rFonts w:ascii="Times New Roman" w:eastAsia="Batang" w:hAnsi="Times New Roman" w:cs="Times New Roman"/>
          <w:sz w:val="28"/>
          <w:szCs w:val="28"/>
          <w:lang w:eastAsia="ru-RU"/>
        </w:rPr>
        <w:t>діто</w:t>
      </w:r>
      <w:proofErr w:type="spellEnd"/>
      <w:r w:rsidRPr="00AD27A3">
        <w:rPr>
          <w:rFonts w:ascii="Times New Roman" w:eastAsia="Batang" w:hAnsi="Times New Roman" w:cs="Times New Roman"/>
          <w:sz w:val="28"/>
          <w:szCs w:val="28"/>
          <w:lang w:eastAsia="ru-RU"/>
        </w:rPr>
        <w:t>-дня склала 33,0 гривень.</w:t>
      </w:r>
    </w:p>
    <w:p w:rsidR="00EF7213" w:rsidRDefault="00EF7213" w:rsidP="00EF7213">
      <w:pPr>
        <w:rPr>
          <w:rFonts w:ascii="Times New Roman" w:hAnsi="Times New Roman" w:cs="Times New Roman"/>
          <w:sz w:val="28"/>
          <w:szCs w:val="28"/>
        </w:rPr>
      </w:pPr>
      <w:r>
        <w:rPr>
          <w:rFonts w:ascii="Times New Roman" w:hAnsi="Times New Roman" w:cs="Times New Roman"/>
          <w:sz w:val="28"/>
          <w:szCs w:val="28"/>
        </w:rPr>
        <w:t xml:space="preserve">Витрати на ЗДО </w:t>
      </w:r>
      <w:proofErr w:type="spellStart"/>
      <w:r>
        <w:rPr>
          <w:rFonts w:ascii="Times New Roman" w:hAnsi="Times New Roman" w:cs="Times New Roman"/>
          <w:sz w:val="28"/>
          <w:szCs w:val="28"/>
        </w:rPr>
        <w:t>Люблинець</w:t>
      </w:r>
      <w:proofErr w:type="spellEnd"/>
      <w:r>
        <w:rPr>
          <w:rFonts w:ascii="Times New Roman" w:hAnsi="Times New Roman" w:cs="Times New Roman"/>
          <w:sz w:val="28"/>
          <w:szCs w:val="28"/>
        </w:rPr>
        <w:t>:</w:t>
      </w:r>
    </w:p>
    <w:p w:rsidR="00EF7213" w:rsidRDefault="00EF7213" w:rsidP="00EF7213">
      <w:pPr>
        <w:pStyle w:val="a3"/>
        <w:numPr>
          <w:ilvl w:val="0"/>
          <w:numId w:val="5"/>
        </w:numPr>
        <w:spacing w:after="200" w:line="276" w:lineRule="auto"/>
        <w:rPr>
          <w:rFonts w:ascii="Times New Roman" w:hAnsi="Times New Roman" w:cs="Times New Roman"/>
          <w:sz w:val="28"/>
          <w:szCs w:val="28"/>
        </w:rPr>
      </w:pPr>
      <w:r>
        <w:rPr>
          <w:rFonts w:ascii="Times New Roman" w:hAnsi="Times New Roman" w:cs="Times New Roman"/>
          <w:sz w:val="28"/>
          <w:szCs w:val="28"/>
        </w:rPr>
        <w:t>7035,00 грн – монтаж вентиляції;</w:t>
      </w:r>
    </w:p>
    <w:p w:rsidR="00EF7213" w:rsidRDefault="00EF7213" w:rsidP="00EF7213">
      <w:pPr>
        <w:pStyle w:val="a3"/>
        <w:numPr>
          <w:ilvl w:val="0"/>
          <w:numId w:val="5"/>
        </w:numPr>
        <w:spacing w:after="200" w:line="276" w:lineRule="auto"/>
        <w:rPr>
          <w:rFonts w:ascii="Times New Roman" w:hAnsi="Times New Roman" w:cs="Times New Roman"/>
          <w:sz w:val="28"/>
          <w:szCs w:val="28"/>
        </w:rPr>
      </w:pPr>
      <w:r>
        <w:rPr>
          <w:rFonts w:ascii="Times New Roman" w:hAnsi="Times New Roman" w:cs="Times New Roman"/>
          <w:sz w:val="28"/>
          <w:szCs w:val="28"/>
        </w:rPr>
        <w:t>73011,82 грн – купівля різних матеріалів для ремонту укриття</w:t>
      </w:r>
      <w:r>
        <w:rPr>
          <w:rFonts w:ascii="Times New Roman" w:hAnsi="Times New Roman" w:cs="Times New Roman"/>
          <w:sz w:val="28"/>
          <w:szCs w:val="28"/>
        </w:rPr>
        <w:t xml:space="preserve"> </w:t>
      </w:r>
      <w:r>
        <w:rPr>
          <w:rFonts w:ascii="Times New Roman" w:hAnsi="Times New Roman" w:cs="Times New Roman"/>
          <w:sz w:val="28"/>
          <w:szCs w:val="28"/>
        </w:rPr>
        <w:t>(цемент,</w:t>
      </w:r>
      <w:r>
        <w:rPr>
          <w:rFonts w:ascii="Times New Roman" w:hAnsi="Times New Roman" w:cs="Times New Roman"/>
          <w:sz w:val="28"/>
          <w:szCs w:val="28"/>
        </w:rPr>
        <w:t xml:space="preserve"> </w:t>
      </w:r>
      <w:r>
        <w:rPr>
          <w:rFonts w:ascii="Times New Roman" w:hAnsi="Times New Roman" w:cs="Times New Roman"/>
          <w:sz w:val="28"/>
          <w:szCs w:val="28"/>
        </w:rPr>
        <w:t>вапно,</w:t>
      </w:r>
      <w:r>
        <w:rPr>
          <w:rFonts w:ascii="Times New Roman" w:hAnsi="Times New Roman" w:cs="Times New Roman"/>
          <w:sz w:val="28"/>
          <w:szCs w:val="28"/>
        </w:rPr>
        <w:t xml:space="preserve"> </w:t>
      </w:r>
      <w:r>
        <w:rPr>
          <w:rFonts w:ascii="Times New Roman" w:hAnsi="Times New Roman" w:cs="Times New Roman"/>
          <w:sz w:val="28"/>
          <w:szCs w:val="28"/>
        </w:rPr>
        <w:t>метал,</w:t>
      </w:r>
      <w:r>
        <w:rPr>
          <w:rFonts w:ascii="Times New Roman" w:hAnsi="Times New Roman" w:cs="Times New Roman"/>
          <w:sz w:val="28"/>
          <w:szCs w:val="28"/>
        </w:rPr>
        <w:t xml:space="preserve"> </w:t>
      </w:r>
      <w:r>
        <w:rPr>
          <w:rFonts w:ascii="Times New Roman" w:hAnsi="Times New Roman" w:cs="Times New Roman"/>
          <w:sz w:val="28"/>
          <w:szCs w:val="28"/>
        </w:rPr>
        <w:t>фарба,</w:t>
      </w:r>
      <w:r>
        <w:rPr>
          <w:rFonts w:ascii="Times New Roman" w:hAnsi="Times New Roman" w:cs="Times New Roman"/>
          <w:sz w:val="28"/>
          <w:szCs w:val="28"/>
        </w:rPr>
        <w:t xml:space="preserve"> </w:t>
      </w:r>
      <w:r>
        <w:rPr>
          <w:rFonts w:ascii="Times New Roman" w:hAnsi="Times New Roman" w:cs="Times New Roman"/>
          <w:sz w:val="28"/>
          <w:szCs w:val="28"/>
        </w:rPr>
        <w:t>шпаклівка,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грунтовка</w:t>
      </w:r>
      <w:proofErr w:type="spellEnd"/>
      <w:r>
        <w:rPr>
          <w:rFonts w:ascii="Times New Roman" w:hAnsi="Times New Roman" w:cs="Times New Roman"/>
          <w:sz w:val="28"/>
          <w:szCs w:val="28"/>
        </w:rPr>
        <w:t xml:space="preserve"> та інше);</w:t>
      </w:r>
    </w:p>
    <w:p w:rsidR="00EF7213" w:rsidRDefault="00EF7213" w:rsidP="00EF7213">
      <w:pPr>
        <w:pStyle w:val="a3"/>
        <w:numPr>
          <w:ilvl w:val="0"/>
          <w:numId w:val="5"/>
        </w:numPr>
        <w:spacing w:after="200" w:line="276" w:lineRule="auto"/>
        <w:rPr>
          <w:rFonts w:ascii="Times New Roman" w:hAnsi="Times New Roman" w:cs="Times New Roman"/>
          <w:sz w:val="28"/>
          <w:szCs w:val="28"/>
        </w:rPr>
      </w:pPr>
      <w:r>
        <w:rPr>
          <w:rFonts w:ascii="Times New Roman" w:hAnsi="Times New Roman" w:cs="Times New Roman"/>
          <w:sz w:val="28"/>
          <w:szCs w:val="28"/>
        </w:rPr>
        <w:t>7927,00 грн – оплата послуг за встановлення вхідних дверей в укриття;</w:t>
      </w:r>
    </w:p>
    <w:p w:rsidR="00EF7213" w:rsidRDefault="00EF7213" w:rsidP="00EF7213">
      <w:pPr>
        <w:pStyle w:val="a3"/>
        <w:numPr>
          <w:ilvl w:val="0"/>
          <w:numId w:val="5"/>
        </w:numPr>
        <w:spacing w:after="200" w:line="276" w:lineRule="auto"/>
        <w:rPr>
          <w:rFonts w:ascii="Times New Roman" w:hAnsi="Times New Roman" w:cs="Times New Roman"/>
          <w:sz w:val="28"/>
          <w:szCs w:val="28"/>
        </w:rPr>
      </w:pPr>
      <w:r>
        <w:rPr>
          <w:rFonts w:ascii="Times New Roman" w:hAnsi="Times New Roman" w:cs="Times New Roman"/>
          <w:sz w:val="28"/>
          <w:szCs w:val="28"/>
        </w:rPr>
        <w:t>20685,00 грн – оплата послуг за поточний ремонт електромережі в укритті;</w:t>
      </w:r>
    </w:p>
    <w:p w:rsidR="00EF7213" w:rsidRDefault="00EF7213" w:rsidP="00EF7213">
      <w:pPr>
        <w:pStyle w:val="a3"/>
        <w:numPr>
          <w:ilvl w:val="0"/>
          <w:numId w:val="5"/>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22102,00 грн – оплата послуг за поточний ремонт відмостки;</w:t>
      </w:r>
    </w:p>
    <w:p w:rsidR="00EF7213" w:rsidRDefault="00EF7213" w:rsidP="00EF7213">
      <w:pPr>
        <w:pStyle w:val="a3"/>
        <w:numPr>
          <w:ilvl w:val="0"/>
          <w:numId w:val="5"/>
        </w:numPr>
        <w:spacing w:after="200" w:line="276" w:lineRule="auto"/>
        <w:rPr>
          <w:rFonts w:ascii="Times New Roman" w:hAnsi="Times New Roman" w:cs="Times New Roman"/>
          <w:sz w:val="28"/>
          <w:szCs w:val="28"/>
        </w:rPr>
      </w:pPr>
      <w:r>
        <w:rPr>
          <w:rFonts w:ascii="Times New Roman" w:hAnsi="Times New Roman" w:cs="Times New Roman"/>
          <w:sz w:val="28"/>
          <w:szCs w:val="28"/>
        </w:rPr>
        <w:t>9883,00 – оплата послуг за поточний ремонт входу в укриття;</w:t>
      </w:r>
    </w:p>
    <w:p w:rsidR="00EF7213" w:rsidRDefault="00EF7213" w:rsidP="00EF7213">
      <w:pPr>
        <w:pStyle w:val="a3"/>
        <w:numPr>
          <w:ilvl w:val="0"/>
          <w:numId w:val="5"/>
        </w:numPr>
        <w:spacing w:after="200" w:line="276" w:lineRule="auto"/>
        <w:rPr>
          <w:rFonts w:ascii="Times New Roman" w:hAnsi="Times New Roman" w:cs="Times New Roman"/>
          <w:sz w:val="28"/>
          <w:szCs w:val="28"/>
        </w:rPr>
      </w:pPr>
      <w:r>
        <w:rPr>
          <w:rFonts w:ascii="Times New Roman" w:hAnsi="Times New Roman" w:cs="Times New Roman"/>
          <w:sz w:val="28"/>
          <w:szCs w:val="28"/>
        </w:rPr>
        <w:t>25681,00 грн –  оплата послуг за поточний ремонт укриття;</w:t>
      </w:r>
    </w:p>
    <w:p w:rsidR="00EF7213" w:rsidRDefault="00EF7213" w:rsidP="00EF7213">
      <w:pPr>
        <w:pStyle w:val="a3"/>
        <w:numPr>
          <w:ilvl w:val="0"/>
          <w:numId w:val="5"/>
        </w:numPr>
        <w:spacing w:after="200" w:line="276" w:lineRule="auto"/>
        <w:rPr>
          <w:rFonts w:ascii="Times New Roman" w:hAnsi="Times New Roman" w:cs="Times New Roman"/>
          <w:sz w:val="28"/>
          <w:szCs w:val="28"/>
        </w:rPr>
      </w:pPr>
      <w:r>
        <w:rPr>
          <w:rFonts w:ascii="Times New Roman" w:hAnsi="Times New Roman" w:cs="Times New Roman"/>
          <w:sz w:val="28"/>
          <w:szCs w:val="28"/>
        </w:rPr>
        <w:t>38234,00 грн – оплата за поточний ремонт пральні.</w:t>
      </w:r>
    </w:p>
    <w:p w:rsidR="00EF7213" w:rsidRPr="00AD27A3" w:rsidRDefault="00EF7213" w:rsidP="00904A93">
      <w:pPr>
        <w:tabs>
          <w:tab w:val="left" w:pos="708"/>
        </w:tabs>
        <w:spacing w:after="0" w:line="240" w:lineRule="auto"/>
        <w:ind w:firstLine="708"/>
        <w:jc w:val="both"/>
        <w:rPr>
          <w:rFonts w:ascii="Times New Roman" w:eastAsia="Batang" w:hAnsi="Times New Roman" w:cs="Times New Roman"/>
          <w:sz w:val="28"/>
          <w:szCs w:val="28"/>
          <w:lang w:eastAsia="ru-RU"/>
        </w:rPr>
      </w:pPr>
    </w:p>
    <w:p w:rsidR="00904A93" w:rsidRPr="00AD27A3" w:rsidRDefault="00904A93" w:rsidP="00904A93">
      <w:p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ab/>
        <w:t xml:space="preserve">Видатки на утримання загальноосвітніх шкіл ТГ склали  26942,3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в тому числі по загальному фонду 25696,0тис.грн. та по спеціальному – 1246,3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904A93" w:rsidRPr="00AD27A3" w:rsidRDefault="00904A93" w:rsidP="00904A93">
      <w:pPr>
        <w:tabs>
          <w:tab w:val="center" w:pos="4819"/>
          <w:tab w:val="right" w:pos="9639"/>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На оплату праці з нарахуваннями працівників використано 22448,0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r w:rsidRPr="00AD27A3">
        <w:rPr>
          <w:rFonts w:ascii="Times New Roman" w:eastAsia="Batang" w:hAnsi="Times New Roman" w:cs="Times New Roman"/>
          <w:i/>
          <w:sz w:val="28"/>
          <w:szCs w:val="28"/>
          <w:lang w:eastAsia="ru-RU"/>
        </w:rPr>
        <w:t xml:space="preserve"> </w:t>
      </w:r>
      <w:r w:rsidRPr="00AD27A3">
        <w:rPr>
          <w:rFonts w:ascii="Times New Roman" w:eastAsia="Batang" w:hAnsi="Times New Roman" w:cs="Times New Roman"/>
          <w:i/>
          <w:sz w:val="28"/>
          <w:szCs w:val="28"/>
          <w:lang w:eastAsia="ru-RU"/>
        </w:rPr>
        <w:tab/>
      </w:r>
      <w:r w:rsidRPr="00AD27A3">
        <w:rPr>
          <w:rFonts w:ascii="Times New Roman" w:eastAsia="Batang" w:hAnsi="Times New Roman" w:cs="Times New Roman"/>
          <w:sz w:val="28"/>
          <w:szCs w:val="28"/>
          <w:lang w:eastAsia="ru-RU"/>
        </w:rPr>
        <w:t>Середня заробітна плата по загальноосвітніх навчальних закладах склала 10850 грн.</w:t>
      </w: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На території територіальної громади функціонує  один ОНЗ з однією філією та одна загальноосвітня школа.</w:t>
      </w: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i/>
          <w:sz w:val="28"/>
          <w:szCs w:val="28"/>
          <w:lang w:eastAsia="ru-RU"/>
        </w:rPr>
      </w:pPr>
      <w:r w:rsidRPr="00AD27A3">
        <w:rPr>
          <w:rFonts w:ascii="Times New Roman" w:eastAsia="Batang" w:hAnsi="Times New Roman" w:cs="Times New Roman"/>
          <w:sz w:val="28"/>
          <w:szCs w:val="28"/>
          <w:lang w:eastAsia="ru-RU"/>
        </w:rPr>
        <w:t xml:space="preserve">В закладах загальної середньої освіти навчається 755 учнів, що на 5 учнів більше в порівнянні з минулим роком. </w:t>
      </w: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Станом на 1 вересня 2022 року сформовано 44 класи.</w:t>
      </w: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З метою забезпечення якісним харчуванням дітей шкільного віку та на виконання Постанови Кабінету Міністрів України від 19.06.02 року № 856 „Про </w:t>
      </w:r>
      <w:r w:rsidRPr="00AD27A3">
        <w:rPr>
          <w:rFonts w:ascii="Times New Roman" w:eastAsia="Batang" w:hAnsi="Times New Roman" w:cs="Times New Roman"/>
          <w:sz w:val="28"/>
          <w:szCs w:val="28"/>
          <w:lang w:eastAsia="ru-RU"/>
        </w:rPr>
        <w:lastRenderedPageBreak/>
        <w:t xml:space="preserve">організацію харчування окремих категорій учнів у загальноосвітніх навчальних закладах” організовано харчування дітей у всіх школах ТГ. </w:t>
      </w: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На харчування учнів залучались бюджетні кошти та кошти спецфонду.</w:t>
      </w: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За рахунок інших джерел (благодійна допомога) – 15,6тис.грн.</w:t>
      </w: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Всього на харчування учнів використано  388,2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з них: бюджетних – 59,3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та із спецфонду – 328,9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8"/>
          <w:highlight w:val="yellow"/>
          <w:lang w:eastAsia="ru-RU"/>
        </w:rPr>
      </w:pPr>
      <w:proofErr w:type="spellStart"/>
      <w:r w:rsidRPr="00AD27A3">
        <w:rPr>
          <w:rFonts w:ascii="Times New Roman" w:eastAsia="Batang" w:hAnsi="Times New Roman" w:cs="Times New Roman"/>
          <w:sz w:val="28"/>
          <w:szCs w:val="28"/>
          <w:lang w:eastAsia="ru-RU"/>
        </w:rPr>
        <w:t>Пільгово</w:t>
      </w:r>
      <w:proofErr w:type="spellEnd"/>
      <w:r w:rsidRPr="00AD27A3">
        <w:rPr>
          <w:rFonts w:ascii="Times New Roman" w:eastAsia="Batang" w:hAnsi="Times New Roman" w:cs="Times New Roman"/>
          <w:sz w:val="28"/>
          <w:szCs w:val="28"/>
          <w:lang w:eastAsia="ru-RU"/>
        </w:rPr>
        <w:t xml:space="preserve"> харчуються: діти-сироти та діти позбавлені батьківського піклування – 3; діти –інваліди – 13, діти з особливими потребами, які навчаються в інклюзивних класах – 22, </w:t>
      </w:r>
      <w:r w:rsidRPr="00AD27A3">
        <w:rPr>
          <w:rFonts w:ascii="Times New Roman" w:eastAsia="Batang" w:hAnsi="Times New Roman" w:cs="Times New Roman"/>
          <w:i/>
          <w:sz w:val="28"/>
          <w:szCs w:val="28"/>
          <w:lang w:eastAsia="ru-RU"/>
        </w:rPr>
        <w:t xml:space="preserve"> </w:t>
      </w:r>
      <w:r w:rsidRPr="00AD27A3">
        <w:rPr>
          <w:rFonts w:ascii="Times New Roman" w:eastAsia="Batang" w:hAnsi="Times New Roman" w:cs="Times New Roman"/>
          <w:sz w:val="28"/>
          <w:szCs w:val="28"/>
          <w:lang w:eastAsia="ru-RU"/>
        </w:rPr>
        <w:t xml:space="preserve">із малозабезпечених сімей – 23. На харчування пільгової категорії дітей використано 59,3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904A93" w:rsidRPr="00AD27A3" w:rsidRDefault="00904A93" w:rsidP="00904A93">
      <w:p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i/>
          <w:sz w:val="28"/>
          <w:szCs w:val="28"/>
          <w:lang w:eastAsia="ru-RU"/>
        </w:rPr>
        <w:tab/>
      </w:r>
      <w:proofErr w:type="spellStart"/>
      <w:r w:rsidRPr="00AD27A3">
        <w:rPr>
          <w:rFonts w:ascii="Times New Roman" w:eastAsia="Batang" w:hAnsi="Times New Roman" w:cs="Times New Roman"/>
          <w:sz w:val="28"/>
          <w:szCs w:val="28"/>
          <w:lang w:val="ru-RU" w:eastAsia="ru-RU"/>
        </w:rPr>
        <w:t>Значна</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увага</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приділяється</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перевезенню</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учнів</w:t>
      </w:r>
      <w:proofErr w:type="spellEnd"/>
      <w:r w:rsidRPr="00AD27A3">
        <w:rPr>
          <w:rFonts w:ascii="Times New Roman" w:eastAsia="Batang" w:hAnsi="Times New Roman" w:cs="Times New Roman"/>
          <w:sz w:val="28"/>
          <w:szCs w:val="28"/>
          <w:lang w:val="ru-RU" w:eastAsia="ru-RU"/>
        </w:rPr>
        <w:t xml:space="preserve"> до </w:t>
      </w:r>
      <w:proofErr w:type="spellStart"/>
      <w:r w:rsidRPr="00AD27A3">
        <w:rPr>
          <w:rFonts w:ascii="Times New Roman" w:eastAsia="Batang" w:hAnsi="Times New Roman" w:cs="Times New Roman"/>
          <w:sz w:val="28"/>
          <w:szCs w:val="28"/>
          <w:lang w:val="ru-RU" w:eastAsia="ru-RU"/>
        </w:rPr>
        <w:t>місця</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навчання</w:t>
      </w:r>
      <w:proofErr w:type="spellEnd"/>
      <w:r w:rsidRPr="00AD27A3">
        <w:rPr>
          <w:rFonts w:ascii="Times New Roman" w:eastAsia="Batang" w:hAnsi="Times New Roman" w:cs="Times New Roman"/>
          <w:sz w:val="28"/>
          <w:szCs w:val="28"/>
          <w:lang w:val="ru-RU" w:eastAsia="ru-RU"/>
        </w:rPr>
        <w:t xml:space="preserve">. За </w:t>
      </w:r>
      <w:proofErr w:type="spellStart"/>
      <w:r w:rsidRPr="00AD27A3">
        <w:rPr>
          <w:rFonts w:ascii="Times New Roman" w:eastAsia="Batang" w:hAnsi="Times New Roman" w:cs="Times New Roman"/>
          <w:sz w:val="28"/>
          <w:szCs w:val="28"/>
          <w:lang w:val="ru-RU" w:eastAsia="ru-RU"/>
        </w:rPr>
        <w:t>межею</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пішохідної</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дохідності</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перебувають</w:t>
      </w:r>
      <w:proofErr w:type="spellEnd"/>
      <w:r w:rsidRPr="00AD27A3">
        <w:rPr>
          <w:rFonts w:ascii="Times New Roman" w:eastAsia="Batang" w:hAnsi="Times New Roman" w:cs="Times New Roman"/>
          <w:sz w:val="28"/>
          <w:szCs w:val="28"/>
          <w:lang w:val="ru-RU" w:eastAsia="ru-RU"/>
        </w:rPr>
        <w:t xml:space="preserve"> і </w:t>
      </w:r>
      <w:proofErr w:type="spellStart"/>
      <w:r w:rsidRPr="00AD27A3">
        <w:rPr>
          <w:rFonts w:ascii="Times New Roman" w:eastAsia="Batang" w:hAnsi="Times New Roman" w:cs="Times New Roman"/>
          <w:sz w:val="28"/>
          <w:szCs w:val="28"/>
          <w:lang w:val="ru-RU" w:eastAsia="ru-RU"/>
        </w:rPr>
        <w:t>потребують</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підвезення</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 xml:space="preserve">118 </w:t>
      </w:r>
      <w:proofErr w:type="spellStart"/>
      <w:r w:rsidRPr="00AD27A3">
        <w:rPr>
          <w:rFonts w:ascii="Times New Roman" w:eastAsia="Batang" w:hAnsi="Times New Roman" w:cs="Times New Roman"/>
          <w:sz w:val="28"/>
          <w:szCs w:val="28"/>
          <w:lang w:val="ru-RU" w:eastAsia="ru-RU"/>
        </w:rPr>
        <w:t>учн</w:t>
      </w:r>
      <w:r w:rsidRPr="00AD27A3">
        <w:rPr>
          <w:rFonts w:ascii="Times New Roman" w:eastAsia="Batang" w:hAnsi="Times New Roman" w:cs="Times New Roman"/>
          <w:sz w:val="28"/>
          <w:szCs w:val="28"/>
          <w:lang w:eastAsia="ru-RU"/>
        </w:rPr>
        <w:t>ів</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(15,6</w:t>
      </w:r>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відсотк</w:t>
      </w:r>
      <w:r w:rsidRPr="00AD27A3">
        <w:rPr>
          <w:rFonts w:ascii="Times New Roman" w:eastAsia="Batang" w:hAnsi="Times New Roman" w:cs="Times New Roman"/>
          <w:sz w:val="28"/>
          <w:szCs w:val="28"/>
          <w:lang w:eastAsia="ru-RU"/>
        </w:rPr>
        <w:t>ів</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від</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загальної</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кількості</w:t>
      </w:r>
      <w:proofErr w:type="spellEnd"/>
      <w:r w:rsidRPr="00AD27A3">
        <w:rPr>
          <w:rFonts w:ascii="Times New Roman" w:eastAsia="Batang" w:hAnsi="Times New Roman" w:cs="Times New Roman"/>
          <w:sz w:val="28"/>
          <w:szCs w:val="28"/>
          <w:lang w:eastAsia="ru-RU"/>
        </w:rPr>
        <w:t xml:space="preserve"> учнів)</w:t>
      </w:r>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 xml:space="preserve"> 64 учні забезпечені  безоплатним підвезенням до місць навчання і додому рейсовими автобусами, а 54 учні підвозиться шкільним автобусом.</w:t>
      </w:r>
    </w:p>
    <w:p w:rsidR="00904A93" w:rsidRDefault="00904A93" w:rsidP="00904A93">
      <w:p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          Видатки на </w:t>
      </w:r>
      <w:proofErr w:type="spellStart"/>
      <w:r w:rsidRPr="00AD27A3">
        <w:rPr>
          <w:rFonts w:ascii="Times New Roman" w:eastAsia="Batang" w:hAnsi="Times New Roman" w:cs="Times New Roman"/>
          <w:sz w:val="28"/>
          <w:szCs w:val="28"/>
          <w:lang w:eastAsia="ru-RU"/>
        </w:rPr>
        <w:t>доїзд</w:t>
      </w:r>
      <w:proofErr w:type="spellEnd"/>
      <w:r w:rsidRPr="00AD27A3">
        <w:rPr>
          <w:rFonts w:ascii="Times New Roman" w:eastAsia="Batang" w:hAnsi="Times New Roman" w:cs="Times New Roman"/>
          <w:sz w:val="28"/>
          <w:szCs w:val="28"/>
          <w:lang w:eastAsia="ru-RU"/>
        </w:rPr>
        <w:t xml:space="preserve"> учнів в галузі інші освітні програми – 26,9 тис. грн.</w:t>
      </w:r>
    </w:p>
    <w:p w:rsidR="00782E8D" w:rsidRDefault="00782E8D" w:rsidP="00782E8D">
      <w:pPr>
        <w:rPr>
          <w:rFonts w:ascii="Times New Roman" w:hAnsi="Times New Roman" w:cs="Times New Roman"/>
          <w:sz w:val="28"/>
          <w:szCs w:val="28"/>
        </w:rPr>
      </w:pPr>
    </w:p>
    <w:p w:rsidR="00782E8D" w:rsidRDefault="00782E8D" w:rsidP="00782E8D">
      <w:pPr>
        <w:rPr>
          <w:rFonts w:ascii="Times New Roman" w:hAnsi="Times New Roman" w:cs="Times New Roman"/>
          <w:sz w:val="28"/>
          <w:szCs w:val="28"/>
        </w:rPr>
      </w:pPr>
      <w:r>
        <w:rPr>
          <w:rFonts w:ascii="Times New Roman" w:hAnsi="Times New Roman" w:cs="Times New Roman"/>
          <w:sz w:val="28"/>
          <w:szCs w:val="28"/>
        </w:rPr>
        <w:t xml:space="preserve">Витрати на ОНЗ </w:t>
      </w:r>
      <w:proofErr w:type="spellStart"/>
      <w:r>
        <w:rPr>
          <w:rFonts w:ascii="Times New Roman" w:hAnsi="Times New Roman" w:cs="Times New Roman"/>
          <w:sz w:val="28"/>
          <w:szCs w:val="28"/>
        </w:rPr>
        <w:t>Люблинець</w:t>
      </w:r>
      <w:proofErr w:type="spellEnd"/>
      <w:r>
        <w:rPr>
          <w:rFonts w:ascii="Times New Roman" w:hAnsi="Times New Roman" w:cs="Times New Roman"/>
          <w:sz w:val="28"/>
          <w:szCs w:val="28"/>
        </w:rPr>
        <w:t>:</w:t>
      </w:r>
    </w:p>
    <w:p w:rsidR="00782E8D" w:rsidRDefault="00782E8D" w:rsidP="00782E8D">
      <w:pPr>
        <w:pStyle w:val="a3"/>
        <w:numPr>
          <w:ilvl w:val="0"/>
          <w:numId w:val="5"/>
        </w:numPr>
        <w:spacing w:after="200" w:line="276" w:lineRule="auto"/>
        <w:rPr>
          <w:rFonts w:ascii="Times New Roman" w:hAnsi="Times New Roman" w:cs="Times New Roman"/>
          <w:sz w:val="28"/>
          <w:szCs w:val="28"/>
        </w:rPr>
      </w:pPr>
      <w:r>
        <w:rPr>
          <w:rFonts w:ascii="Times New Roman" w:hAnsi="Times New Roman" w:cs="Times New Roman"/>
          <w:sz w:val="28"/>
          <w:szCs w:val="28"/>
        </w:rPr>
        <w:t>573000,00 грн – купівля твердопаливного котла;</w:t>
      </w:r>
    </w:p>
    <w:p w:rsidR="00782E8D" w:rsidRDefault="00782E8D" w:rsidP="00782E8D">
      <w:pPr>
        <w:pStyle w:val="a3"/>
        <w:numPr>
          <w:ilvl w:val="0"/>
          <w:numId w:val="5"/>
        </w:numPr>
        <w:spacing w:after="200" w:line="276" w:lineRule="auto"/>
        <w:rPr>
          <w:rFonts w:ascii="Times New Roman" w:hAnsi="Times New Roman" w:cs="Times New Roman"/>
          <w:sz w:val="28"/>
          <w:szCs w:val="28"/>
        </w:rPr>
      </w:pPr>
      <w:r>
        <w:rPr>
          <w:rFonts w:ascii="Times New Roman" w:hAnsi="Times New Roman" w:cs="Times New Roman"/>
          <w:sz w:val="28"/>
          <w:szCs w:val="28"/>
        </w:rPr>
        <w:t>343051,20 грн  – за встановлення твердопаливного котла;</w:t>
      </w:r>
    </w:p>
    <w:p w:rsidR="00782E8D" w:rsidRDefault="00782E8D" w:rsidP="00782E8D">
      <w:pPr>
        <w:pStyle w:val="a3"/>
        <w:numPr>
          <w:ilvl w:val="0"/>
          <w:numId w:val="5"/>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78155,00 грн – купівля меблів в укриття; </w:t>
      </w:r>
    </w:p>
    <w:p w:rsidR="00782E8D" w:rsidRDefault="00782E8D" w:rsidP="00782E8D">
      <w:pPr>
        <w:pStyle w:val="a3"/>
        <w:numPr>
          <w:ilvl w:val="0"/>
          <w:numId w:val="5"/>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9309,59 грн – купівля ламп в укриття;</w:t>
      </w:r>
    </w:p>
    <w:p w:rsidR="00782E8D" w:rsidRDefault="00782E8D" w:rsidP="00782E8D">
      <w:pPr>
        <w:pStyle w:val="a3"/>
        <w:numPr>
          <w:ilvl w:val="0"/>
          <w:numId w:val="5"/>
        </w:numPr>
        <w:spacing w:after="200" w:line="276" w:lineRule="auto"/>
        <w:rPr>
          <w:rFonts w:ascii="Times New Roman" w:hAnsi="Times New Roman" w:cs="Times New Roman"/>
          <w:sz w:val="28"/>
          <w:szCs w:val="28"/>
        </w:rPr>
      </w:pPr>
      <w:r>
        <w:rPr>
          <w:rFonts w:ascii="Times New Roman" w:hAnsi="Times New Roman" w:cs="Times New Roman"/>
          <w:sz w:val="28"/>
          <w:szCs w:val="28"/>
        </w:rPr>
        <w:t>160396,94 грн – купівля різних матеріалів для ремонту укриття</w:t>
      </w:r>
      <w:r w:rsidR="00EF7213">
        <w:rPr>
          <w:rFonts w:ascii="Times New Roman" w:hAnsi="Times New Roman" w:cs="Times New Roman"/>
          <w:sz w:val="28"/>
          <w:szCs w:val="28"/>
        </w:rPr>
        <w:t xml:space="preserve"> </w:t>
      </w:r>
      <w:r>
        <w:rPr>
          <w:rFonts w:ascii="Times New Roman" w:hAnsi="Times New Roman" w:cs="Times New Roman"/>
          <w:sz w:val="28"/>
          <w:szCs w:val="28"/>
        </w:rPr>
        <w:t>(цемент,</w:t>
      </w:r>
      <w:r w:rsidR="00EF7213">
        <w:rPr>
          <w:rFonts w:ascii="Times New Roman" w:hAnsi="Times New Roman" w:cs="Times New Roman"/>
          <w:sz w:val="28"/>
          <w:szCs w:val="28"/>
        </w:rPr>
        <w:t xml:space="preserve"> </w:t>
      </w:r>
      <w:r>
        <w:rPr>
          <w:rFonts w:ascii="Times New Roman" w:hAnsi="Times New Roman" w:cs="Times New Roman"/>
          <w:sz w:val="28"/>
          <w:szCs w:val="28"/>
        </w:rPr>
        <w:t>вапно,</w:t>
      </w:r>
      <w:r w:rsidR="00EF7213">
        <w:rPr>
          <w:rFonts w:ascii="Times New Roman" w:hAnsi="Times New Roman" w:cs="Times New Roman"/>
          <w:sz w:val="28"/>
          <w:szCs w:val="28"/>
        </w:rPr>
        <w:t xml:space="preserve"> </w:t>
      </w:r>
      <w:r>
        <w:rPr>
          <w:rFonts w:ascii="Times New Roman" w:hAnsi="Times New Roman" w:cs="Times New Roman"/>
          <w:sz w:val="28"/>
          <w:szCs w:val="28"/>
        </w:rPr>
        <w:t>метал,</w:t>
      </w:r>
      <w:r w:rsidR="00EF7213">
        <w:rPr>
          <w:rFonts w:ascii="Times New Roman" w:hAnsi="Times New Roman" w:cs="Times New Roman"/>
          <w:sz w:val="28"/>
          <w:szCs w:val="28"/>
        </w:rPr>
        <w:t xml:space="preserve"> </w:t>
      </w:r>
      <w:r>
        <w:rPr>
          <w:rFonts w:ascii="Times New Roman" w:hAnsi="Times New Roman" w:cs="Times New Roman"/>
          <w:sz w:val="28"/>
          <w:szCs w:val="28"/>
        </w:rPr>
        <w:t>фарба,</w:t>
      </w:r>
      <w:r w:rsidR="00EF7213">
        <w:rPr>
          <w:rFonts w:ascii="Times New Roman" w:hAnsi="Times New Roman" w:cs="Times New Roman"/>
          <w:sz w:val="28"/>
          <w:szCs w:val="28"/>
        </w:rPr>
        <w:t xml:space="preserve"> </w:t>
      </w:r>
      <w:r>
        <w:rPr>
          <w:rFonts w:ascii="Times New Roman" w:hAnsi="Times New Roman" w:cs="Times New Roman"/>
          <w:sz w:val="28"/>
          <w:szCs w:val="28"/>
        </w:rPr>
        <w:t>шпаклівка,</w:t>
      </w:r>
      <w:r w:rsidR="00EF7213">
        <w:rPr>
          <w:rFonts w:ascii="Times New Roman" w:hAnsi="Times New Roman" w:cs="Times New Roman"/>
          <w:sz w:val="28"/>
          <w:szCs w:val="28"/>
        </w:rPr>
        <w:t xml:space="preserve"> </w:t>
      </w:r>
      <w:proofErr w:type="spellStart"/>
      <w:r>
        <w:rPr>
          <w:rFonts w:ascii="Times New Roman" w:hAnsi="Times New Roman" w:cs="Times New Roman"/>
          <w:sz w:val="28"/>
          <w:szCs w:val="28"/>
        </w:rPr>
        <w:t>грунтовка</w:t>
      </w:r>
      <w:proofErr w:type="spellEnd"/>
      <w:r>
        <w:rPr>
          <w:rFonts w:ascii="Times New Roman" w:hAnsi="Times New Roman" w:cs="Times New Roman"/>
          <w:sz w:val="28"/>
          <w:szCs w:val="28"/>
        </w:rPr>
        <w:t xml:space="preserve"> та інше).</w:t>
      </w:r>
    </w:p>
    <w:p w:rsidR="00782E8D" w:rsidRDefault="00782E8D" w:rsidP="00782E8D">
      <w:pPr>
        <w:rPr>
          <w:rFonts w:ascii="Times New Roman" w:hAnsi="Times New Roman" w:cs="Times New Roman"/>
          <w:sz w:val="28"/>
          <w:szCs w:val="28"/>
        </w:rPr>
      </w:pPr>
      <w:r>
        <w:rPr>
          <w:rFonts w:ascii="Times New Roman" w:hAnsi="Times New Roman" w:cs="Times New Roman"/>
          <w:sz w:val="28"/>
          <w:szCs w:val="28"/>
        </w:rPr>
        <w:t xml:space="preserve">Витрати на </w:t>
      </w:r>
      <w:proofErr w:type="spellStart"/>
      <w:r>
        <w:rPr>
          <w:rFonts w:ascii="Times New Roman" w:hAnsi="Times New Roman" w:cs="Times New Roman"/>
          <w:sz w:val="28"/>
          <w:szCs w:val="28"/>
        </w:rPr>
        <w:t>Старокошарівський</w:t>
      </w:r>
      <w:proofErr w:type="spellEnd"/>
      <w:r>
        <w:rPr>
          <w:rFonts w:ascii="Times New Roman" w:hAnsi="Times New Roman" w:cs="Times New Roman"/>
          <w:sz w:val="28"/>
          <w:szCs w:val="28"/>
        </w:rPr>
        <w:t xml:space="preserve"> ліцей:</w:t>
      </w:r>
    </w:p>
    <w:p w:rsidR="00782E8D" w:rsidRDefault="00782E8D" w:rsidP="00782E8D">
      <w:pPr>
        <w:pStyle w:val="a3"/>
        <w:numPr>
          <w:ilvl w:val="0"/>
          <w:numId w:val="5"/>
        </w:numPr>
        <w:spacing w:after="200" w:line="276" w:lineRule="auto"/>
        <w:rPr>
          <w:rFonts w:ascii="Times New Roman" w:hAnsi="Times New Roman" w:cs="Times New Roman"/>
          <w:sz w:val="28"/>
          <w:szCs w:val="28"/>
        </w:rPr>
      </w:pPr>
      <w:r>
        <w:rPr>
          <w:rFonts w:ascii="Times New Roman" w:hAnsi="Times New Roman" w:cs="Times New Roman"/>
          <w:sz w:val="28"/>
          <w:szCs w:val="28"/>
        </w:rPr>
        <w:t>47543,00 грн - купівля різних матеріалів для ремонту укриття</w:t>
      </w:r>
      <w:r w:rsidR="00EF7213">
        <w:rPr>
          <w:rFonts w:ascii="Times New Roman" w:hAnsi="Times New Roman" w:cs="Times New Roman"/>
          <w:sz w:val="28"/>
          <w:szCs w:val="28"/>
        </w:rPr>
        <w:t xml:space="preserve"> </w:t>
      </w:r>
      <w:r>
        <w:rPr>
          <w:rFonts w:ascii="Times New Roman" w:hAnsi="Times New Roman" w:cs="Times New Roman"/>
          <w:sz w:val="28"/>
          <w:szCs w:val="28"/>
        </w:rPr>
        <w:t>(цемент,</w:t>
      </w:r>
      <w:r w:rsidR="00EF7213">
        <w:rPr>
          <w:rFonts w:ascii="Times New Roman" w:hAnsi="Times New Roman" w:cs="Times New Roman"/>
          <w:sz w:val="28"/>
          <w:szCs w:val="28"/>
        </w:rPr>
        <w:t xml:space="preserve"> </w:t>
      </w:r>
      <w:r>
        <w:rPr>
          <w:rFonts w:ascii="Times New Roman" w:hAnsi="Times New Roman" w:cs="Times New Roman"/>
          <w:sz w:val="28"/>
          <w:szCs w:val="28"/>
        </w:rPr>
        <w:t>вапно,</w:t>
      </w:r>
      <w:r w:rsidR="00EF7213">
        <w:rPr>
          <w:rFonts w:ascii="Times New Roman" w:hAnsi="Times New Roman" w:cs="Times New Roman"/>
          <w:sz w:val="28"/>
          <w:szCs w:val="28"/>
        </w:rPr>
        <w:t xml:space="preserve"> </w:t>
      </w:r>
      <w:r>
        <w:rPr>
          <w:rFonts w:ascii="Times New Roman" w:hAnsi="Times New Roman" w:cs="Times New Roman"/>
          <w:sz w:val="28"/>
          <w:szCs w:val="28"/>
        </w:rPr>
        <w:t>метал,</w:t>
      </w:r>
      <w:r w:rsidR="00EF7213">
        <w:rPr>
          <w:rFonts w:ascii="Times New Roman" w:hAnsi="Times New Roman" w:cs="Times New Roman"/>
          <w:sz w:val="28"/>
          <w:szCs w:val="28"/>
        </w:rPr>
        <w:t xml:space="preserve"> </w:t>
      </w:r>
      <w:r>
        <w:rPr>
          <w:rFonts w:ascii="Times New Roman" w:hAnsi="Times New Roman" w:cs="Times New Roman"/>
          <w:sz w:val="28"/>
          <w:szCs w:val="28"/>
        </w:rPr>
        <w:t>фарба,</w:t>
      </w:r>
      <w:r w:rsidR="00EF7213">
        <w:rPr>
          <w:rFonts w:ascii="Times New Roman" w:hAnsi="Times New Roman" w:cs="Times New Roman"/>
          <w:sz w:val="28"/>
          <w:szCs w:val="28"/>
        </w:rPr>
        <w:t xml:space="preserve"> </w:t>
      </w:r>
      <w:r>
        <w:rPr>
          <w:rFonts w:ascii="Times New Roman" w:hAnsi="Times New Roman" w:cs="Times New Roman"/>
          <w:sz w:val="28"/>
          <w:szCs w:val="28"/>
        </w:rPr>
        <w:t>шпаклівка,</w:t>
      </w:r>
      <w:r w:rsidR="00EF7213">
        <w:rPr>
          <w:rFonts w:ascii="Times New Roman" w:hAnsi="Times New Roman" w:cs="Times New Roman"/>
          <w:sz w:val="28"/>
          <w:szCs w:val="28"/>
        </w:rPr>
        <w:t xml:space="preserve"> </w:t>
      </w:r>
      <w:proofErr w:type="spellStart"/>
      <w:r>
        <w:rPr>
          <w:rFonts w:ascii="Times New Roman" w:hAnsi="Times New Roman" w:cs="Times New Roman"/>
          <w:sz w:val="28"/>
          <w:szCs w:val="28"/>
        </w:rPr>
        <w:t>грунтовка</w:t>
      </w:r>
      <w:proofErr w:type="spellEnd"/>
      <w:r>
        <w:rPr>
          <w:rFonts w:ascii="Times New Roman" w:hAnsi="Times New Roman" w:cs="Times New Roman"/>
          <w:sz w:val="28"/>
          <w:szCs w:val="28"/>
        </w:rPr>
        <w:t xml:space="preserve"> та інше).</w:t>
      </w:r>
    </w:p>
    <w:p w:rsidR="00782E8D" w:rsidRPr="00AD27A3" w:rsidRDefault="00782E8D" w:rsidP="00904A93">
      <w:pPr>
        <w:tabs>
          <w:tab w:val="left" w:pos="708"/>
        </w:tabs>
        <w:spacing w:after="0" w:line="240" w:lineRule="auto"/>
        <w:jc w:val="both"/>
        <w:rPr>
          <w:rFonts w:ascii="Times New Roman" w:eastAsia="Batang" w:hAnsi="Times New Roman" w:cs="Times New Roman"/>
          <w:sz w:val="28"/>
          <w:szCs w:val="28"/>
          <w:lang w:eastAsia="ru-RU"/>
        </w:rPr>
      </w:pPr>
    </w:p>
    <w:p w:rsidR="00904A93" w:rsidRPr="00AD27A3" w:rsidRDefault="00904A93" w:rsidP="00904A93">
      <w:pPr>
        <w:tabs>
          <w:tab w:val="left" w:pos="708"/>
        </w:tabs>
        <w:spacing w:after="0" w:line="240" w:lineRule="auto"/>
        <w:ind w:firstLine="709"/>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На утримання школи естетичного виховання використано 2232,4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з них загального фонду – 2230,2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і спеціального – 2,2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8"/>
          <w:lang w:val="ru-RU" w:eastAsia="ru-RU"/>
        </w:rPr>
      </w:pPr>
      <w:r w:rsidRPr="00AD27A3">
        <w:rPr>
          <w:rFonts w:ascii="Times New Roman" w:eastAsia="Batang" w:hAnsi="Times New Roman" w:cs="Times New Roman"/>
          <w:iCs/>
          <w:color w:val="000000"/>
          <w:sz w:val="28"/>
          <w:szCs w:val="28"/>
          <w:lang w:eastAsia="ru-RU"/>
        </w:rPr>
        <w:t>В школі мистецтв навчається 148 учнів, сформовано 8 класів.</w:t>
      </w: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8"/>
          <w:lang w:val="ru-RU" w:eastAsia="ru-RU"/>
        </w:rPr>
      </w:pPr>
      <w:r w:rsidRPr="00AD27A3">
        <w:rPr>
          <w:rFonts w:ascii="Times New Roman" w:eastAsia="Batang" w:hAnsi="Times New Roman" w:cs="Times New Roman"/>
          <w:sz w:val="28"/>
          <w:szCs w:val="28"/>
          <w:lang w:eastAsia="ru-RU"/>
        </w:rPr>
        <w:t xml:space="preserve">На виплату заробітної плати протягом  2022 року використано 2134,9тис.грн., в тому числі по загальному фонду – 2132,7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спеціальному – 2,2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r w:rsidRPr="00AD27A3">
        <w:rPr>
          <w:rFonts w:ascii="Times New Roman" w:eastAsia="Batang" w:hAnsi="Times New Roman" w:cs="Times New Roman"/>
          <w:iCs/>
          <w:color w:val="000000"/>
          <w:sz w:val="28"/>
          <w:szCs w:val="28"/>
          <w:lang w:eastAsia="ru-RU"/>
        </w:rPr>
        <w:t xml:space="preserve"> Середня заробітна плата одного працюючого становить – 9100</w:t>
      </w:r>
      <w:r w:rsidR="00887A3B">
        <w:rPr>
          <w:rFonts w:ascii="Times New Roman" w:eastAsia="Batang" w:hAnsi="Times New Roman" w:cs="Times New Roman"/>
          <w:iCs/>
          <w:color w:val="000000"/>
          <w:sz w:val="28"/>
          <w:szCs w:val="28"/>
          <w:lang w:eastAsia="ru-RU"/>
        </w:rPr>
        <w:t xml:space="preserve"> </w:t>
      </w:r>
      <w:r w:rsidRPr="00AD27A3">
        <w:rPr>
          <w:rFonts w:ascii="Times New Roman" w:eastAsia="Batang" w:hAnsi="Times New Roman" w:cs="Times New Roman"/>
          <w:iCs/>
          <w:color w:val="000000"/>
          <w:sz w:val="28"/>
          <w:szCs w:val="28"/>
          <w:lang w:eastAsia="ru-RU"/>
        </w:rPr>
        <w:t>гривень.</w:t>
      </w:r>
    </w:p>
    <w:p w:rsidR="00904A93" w:rsidRPr="00AD27A3" w:rsidRDefault="00904A93" w:rsidP="00904A93">
      <w:p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ab/>
        <w:t>Штатна чисельність працівників мистецтва по загальному фонду становить 17,0 одиниць.</w:t>
      </w: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На видатки установ освіти використано коштів спеціального фонду у сумі 1411,8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в тому числі по:</w:t>
      </w:r>
    </w:p>
    <w:p w:rsidR="00904A93" w:rsidRPr="00AD27A3" w:rsidRDefault="00904A93" w:rsidP="00904A93">
      <w:pPr>
        <w:numPr>
          <w:ilvl w:val="0"/>
          <w:numId w:val="3"/>
        </w:num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дошкільних закладах – 87,4тис.грн.;</w:t>
      </w:r>
    </w:p>
    <w:p w:rsidR="00904A93" w:rsidRPr="00AD27A3" w:rsidRDefault="00904A93" w:rsidP="00904A93">
      <w:pPr>
        <w:numPr>
          <w:ilvl w:val="0"/>
          <w:numId w:val="3"/>
        </w:num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загальноосвітніх школах – 1315,2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904A93" w:rsidRPr="00AD27A3" w:rsidRDefault="00904A93" w:rsidP="00904A93">
      <w:pPr>
        <w:numPr>
          <w:ilvl w:val="0"/>
          <w:numId w:val="3"/>
        </w:num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школах естетичного виховання – 9,2тис.грн.</w:t>
      </w:r>
    </w:p>
    <w:p w:rsidR="00904A93" w:rsidRPr="00AD27A3" w:rsidRDefault="00904A93" w:rsidP="00904A93">
      <w:p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lastRenderedPageBreak/>
        <w:t>За економічною класифікацією зазначені кошти спрямовані на:</w:t>
      </w:r>
    </w:p>
    <w:p w:rsidR="00904A93" w:rsidRPr="00AD27A3" w:rsidRDefault="00904A93" w:rsidP="00904A93">
      <w:p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ab/>
        <w:t xml:space="preserve">-    заробітну плату з нарахуваннями –2,2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904A93" w:rsidRPr="00AD27A3" w:rsidRDefault="00904A93" w:rsidP="00904A93">
      <w:pPr>
        <w:numPr>
          <w:ilvl w:val="0"/>
          <w:numId w:val="3"/>
        </w:num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використання товарів і послуг – 173,6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904A93" w:rsidRPr="00AD27A3" w:rsidRDefault="00904A93" w:rsidP="00904A93">
      <w:pPr>
        <w:numPr>
          <w:ilvl w:val="0"/>
          <w:numId w:val="3"/>
        </w:num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продукти харчування – 412,6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904A93" w:rsidRPr="00AD27A3" w:rsidRDefault="00904A93" w:rsidP="00904A93">
      <w:pPr>
        <w:numPr>
          <w:ilvl w:val="0"/>
          <w:numId w:val="3"/>
        </w:num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інші поточні видатки –  2,7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904A93" w:rsidRPr="00AD27A3" w:rsidRDefault="00904A93" w:rsidP="00904A93">
      <w:pPr>
        <w:numPr>
          <w:ilvl w:val="0"/>
          <w:numId w:val="3"/>
        </w:num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придбання обладнання  і предметів довгострокового користування – </w:t>
      </w:r>
    </w:p>
    <w:p w:rsidR="00904A93" w:rsidRPr="00AD27A3" w:rsidRDefault="00904A93" w:rsidP="00904A93">
      <w:pPr>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819,6тис.грн.</w:t>
      </w:r>
    </w:p>
    <w:p w:rsidR="00904A93" w:rsidRPr="00AD27A3" w:rsidRDefault="00904A93" w:rsidP="00904A93">
      <w:pPr>
        <w:tabs>
          <w:tab w:val="left" w:pos="0"/>
          <w:tab w:val="left" w:pos="708"/>
        </w:tabs>
        <w:suppressAutoHyphens/>
        <w:spacing w:after="0" w:line="240" w:lineRule="auto"/>
        <w:ind w:right="4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ab/>
        <w:t>Всього по установах освіти станом на 1 січня 2023 року рахується 235,4 штатних одиниць.</w:t>
      </w:r>
    </w:p>
    <w:p w:rsidR="00904A93" w:rsidRPr="00AD27A3" w:rsidRDefault="00904A93" w:rsidP="00904A93">
      <w:p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ab/>
        <w:t xml:space="preserve">На забезпечення інших закладів у сфері освіти за звітній період використано бюджетних коштів загального фонду в сумі 1412,1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w:t>
      </w:r>
    </w:p>
    <w:p w:rsidR="00904A93" w:rsidRPr="00AD27A3" w:rsidRDefault="00904A93" w:rsidP="00904A93">
      <w:p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ab/>
        <w:t xml:space="preserve">На оплату праці з нарахуваннями працівників централізованої бухгалтерії використано в сумі  1303,6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904A93" w:rsidRPr="00AD27A3" w:rsidRDefault="00904A93" w:rsidP="00904A93">
      <w:pPr>
        <w:tabs>
          <w:tab w:val="left" w:pos="708"/>
        </w:tabs>
        <w:spacing w:after="0" w:line="240" w:lineRule="auto"/>
        <w:ind w:right="-172" w:firstLine="720"/>
        <w:jc w:val="both"/>
        <w:rPr>
          <w:rFonts w:ascii="Times New Roman" w:eastAsia="Batang" w:hAnsi="Times New Roman" w:cs="Times New Roman"/>
          <w:iCs/>
          <w:sz w:val="28"/>
          <w:szCs w:val="28"/>
          <w:lang w:eastAsia="ru-RU"/>
        </w:rPr>
      </w:pPr>
      <w:r w:rsidRPr="00AD27A3">
        <w:rPr>
          <w:rFonts w:ascii="Times New Roman" w:eastAsia="Batang" w:hAnsi="Times New Roman" w:cs="Times New Roman"/>
          <w:iCs/>
          <w:sz w:val="28"/>
          <w:szCs w:val="28"/>
          <w:lang w:eastAsia="ru-RU"/>
        </w:rPr>
        <w:t xml:space="preserve">На оплату енергоносіїв по установі використано 63,5 </w:t>
      </w:r>
      <w:proofErr w:type="spellStart"/>
      <w:r w:rsidRPr="00AD27A3">
        <w:rPr>
          <w:rFonts w:ascii="Times New Roman" w:eastAsia="Batang" w:hAnsi="Times New Roman" w:cs="Times New Roman"/>
          <w:iCs/>
          <w:sz w:val="28"/>
          <w:szCs w:val="28"/>
          <w:lang w:eastAsia="ru-RU"/>
        </w:rPr>
        <w:t>тис.грн</w:t>
      </w:r>
      <w:proofErr w:type="spellEnd"/>
      <w:r w:rsidRPr="00AD27A3">
        <w:rPr>
          <w:rFonts w:ascii="Times New Roman" w:eastAsia="Batang" w:hAnsi="Times New Roman" w:cs="Times New Roman"/>
          <w:iCs/>
          <w:sz w:val="28"/>
          <w:szCs w:val="28"/>
          <w:lang w:eastAsia="ru-RU"/>
        </w:rPr>
        <w:t xml:space="preserve">. </w:t>
      </w:r>
    </w:p>
    <w:p w:rsidR="00904A93" w:rsidRPr="00AD27A3" w:rsidRDefault="00904A93" w:rsidP="00904A93">
      <w:pPr>
        <w:tabs>
          <w:tab w:val="left" w:pos="0"/>
          <w:tab w:val="left" w:pos="708"/>
        </w:tabs>
        <w:suppressAutoHyphens/>
        <w:spacing w:after="0" w:line="240" w:lineRule="auto"/>
        <w:ind w:right="48"/>
        <w:jc w:val="both"/>
        <w:rPr>
          <w:rFonts w:ascii="Times New Roman" w:eastAsia="Batang" w:hAnsi="Times New Roman" w:cs="Times New Roman"/>
          <w:iCs/>
          <w:sz w:val="28"/>
          <w:szCs w:val="28"/>
          <w:lang w:eastAsia="ru-RU"/>
        </w:rPr>
      </w:pPr>
      <w:r w:rsidRPr="00AD27A3">
        <w:rPr>
          <w:rFonts w:ascii="Times New Roman" w:eastAsia="Batang" w:hAnsi="Times New Roman" w:cs="Times New Roman"/>
          <w:iCs/>
          <w:sz w:val="28"/>
          <w:szCs w:val="28"/>
          <w:lang w:eastAsia="ru-RU"/>
        </w:rPr>
        <w:tab/>
        <w:t>По інших статтях видатків кошти використовувались в межах призначень.</w:t>
      </w:r>
    </w:p>
    <w:p w:rsidR="00904A93" w:rsidRPr="00AD27A3" w:rsidRDefault="00904A93" w:rsidP="00904A93">
      <w:pPr>
        <w:tabs>
          <w:tab w:val="left" w:pos="0"/>
          <w:tab w:val="left" w:pos="708"/>
        </w:tabs>
        <w:suppressAutoHyphens/>
        <w:spacing w:after="0" w:line="240" w:lineRule="auto"/>
        <w:ind w:right="48"/>
        <w:jc w:val="both"/>
        <w:rPr>
          <w:rFonts w:ascii="Times New Roman" w:eastAsia="Batang" w:hAnsi="Times New Roman" w:cs="Times New Roman"/>
          <w:sz w:val="28"/>
          <w:szCs w:val="28"/>
          <w:lang w:eastAsia="ru-RU"/>
        </w:rPr>
      </w:pPr>
    </w:p>
    <w:p w:rsidR="00904A93" w:rsidRDefault="00904A93" w:rsidP="00904A93">
      <w:pPr>
        <w:tabs>
          <w:tab w:val="left" w:pos="0"/>
          <w:tab w:val="left" w:pos="708"/>
        </w:tabs>
        <w:suppressAutoHyphens/>
        <w:spacing w:after="0" w:line="240" w:lineRule="auto"/>
        <w:ind w:right="48"/>
        <w:jc w:val="center"/>
        <w:rPr>
          <w:rFonts w:ascii="Times New Roman" w:eastAsia="Batang" w:hAnsi="Times New Roman" w:cs="Times New Roman"/>
          <w:b/>
          <w:iCs/>
          <w:sz w:val="28"/>
          <w:szCs w:val="24"/>
          <w:lang w:eastAsia="ru-RU"/>
        </w:rPr>
      </w:pPr>
      <w:r w:rsidRPr="00AD27A3">
        <w:rPr>
          <w:rFonts w:ascii="Times New Roman" w:eastAsia="Batang" w:hAnsi="Times New Roman" w:cs="Times New Roman"/>
          <w:b/>
          <w:iCs/>
          <w:sz w:val="28"/>
          <w:szCs w:val="24"/>
          <w:lang w:eastAsia="ru-RU"/>
        </w:rPr>
        <w:t>Охорона здоров’я</w:t>
      </w:r>
    </w:p>
    <w:p w:rsidR="00904A93" w:rsidRPr="00AD27A3" w:rsidRDefault="00904A93" w:rsidP="00904A93">
      <w:pPr>
        <w:tabs>
          <w:tab w:val="left" w:pos="0"/>
          <w:tab w:val="left" w:pos="708"/>
        </w:tabs>
        <w:suppressAutoHyphens/>
        <w:spacing w:after="0" w:line="240" w:lineRule="auto"/>
        <w:ind w:right="48"/>
        <w:jc w:val="center"/>
        <w:rPr>
          <w:rFonts w:ascii="Times New Roman" w:eastAsia="Batang" w:hAnsi="Times New Roman" w:cs="Times New Roman"/>
          <w:b/>
          <w:iCs/>
          <w:sz w:val="28"/>
          <w:szCs w:val="24"/>
          <w:lang w:eastAsia="ru-RU"/>
        </w:rPr>
      </w:pPr>
    </w:p>
    <w:p w:rsidR="00904A93" w:rsidRPr="00AD27A3" w:rsidRDefault="00904A93" w:rsidP="00904A93">
      <w:pPr>
        <w:tabs>
          <w:tab w:val="left" w:pos="0"/>
          <w:tab w:val="left" w:pos="708"/>
        </w:tabs>
        <w:suppressAutoHyphens/>
        <w:spacing w:after="0" w:line="240" w:lineRule="auto"/>
        <w:ind w:right="48"/>
        <w:jc w:val="both"/>
        <w:rPr>
          <w:rFonts w:ascii="Times New Roman" w:eastAsia="Batang" w:hAnsi="Times New Roman" w:cs="Times New Roman"/>
          <w:sz w:val="28"/>
          <w:szCs w:val="24"/>
          <w:lang w:eastAsia="ru-RU"/>
        </w:rPr>
      </w:pPr>
      <w:r w:rsidRPr="00AD27A3">
        <w:rPr>
          <w:rFonts w:ascii="Times New Roman" w:eastAsia="Batang" w:hAnsi="Times New Roman" w:cs="Times New Roman"/>
          <w:b/>
          <w:sz w:val="28"/>
          <w:szCs w:val="24"/>
          <w:lang w:eastAsia="ru-RU"/>
        </w:rPr>
        <w:t xml:space="preserve"> </w:t>
      </w:r>
      <w:r w:rsidRPr="00AD27A3">
        <w:rPr>
          <w:rFonts w:ascii="Times New Roman" w:eastAsia="Batang" w:hAnsi="Times New Roman" w:cs="Times New Roman"/>
          <w:b/>
          <w:sz w:val="28"/>
          <w:szCs w:val="24"/>
          <w:lang w:eastAsia="ru-RU"/>
        </w:rPr>
        <w:tab/>
      </w:r>
      <w:r w:rsidRPr="00AD27A3">
        <w:rPr>
          <w:rFonts w:ascii="Times New Roman" w:eastAsia="Batang" w:hAnsi="Times New Roman" w:cs="Times New Roman"/>
          <w:sz w:val="28"/>
          <w:szCs w:val="24"/>
          <w:lang w:eastAsia="ru-RU"/>
        </w:rPr>
        <w:t xml:space="preserve">На утримання медичних пунктів селищної ради за звітний період використано 38,1 </w:t>
      </w:r>
      <w:proofErr w:type="spellStart"/>
      <w:r w:rsidRPr="00AD27A3">
        <w:rPr>
          <w:rFonts w:ascii="Times New Roman" w:eastAsia="Batang" w:hAnsi="Times New Roman" w:cs="Times New Roman"/>
          <w:sz w:val="28"/>
          <w:szCs w:val="24"/>
          <w:lang w:eastAsia="ru-RU"/>
        </w:rPr>
        <w:t>тис.грн</w:t>
      </w:r>
      <w:proofErr w:type="spellEnd"/>
      <w:r w:rsidRPr="00AD27A3">
        <w:rPr>
          <w:rFonts w:ascii="Times New Roman" w:eastAsia="Batang" w:hAnsi="Times New Roman" w:cs="Times New Roman"/>
          <w:sz w:val="28"/>
          <w:szCs w:val="24"/>
          <w:lang w:eastAsia="ru-RU"/>
        </w:rPr>
        <w:t xml:space="preserve">. з них оплата комунальних послуг та енергоносіїв – 34,4 </w:t>
      </w:r>
      <w:proofErr w:type="spellStart"/>
      <w:r w:rsidRPr="00AD27A3">
        <w:rPr>
          <w:rFonts w:ascii="Times New Roman" w:eastAsia="Batang" w:hAnsi="Times New Roman" w:cs="Times New Roman"/>
          <w:sz w:val="28"/>
          <w:szCs w:val="24"/>
          <w:lang w:eastAsia="ru-RU"/>
        </w:rPr>
        <w:t>тис.грн</w:t>
      </w:r>
      <w:proofErr w:type="spellEnd"/>
      <w:r w:rsidRPr="00AD27A3">
        <w:rPr>
          <w:rFonts w:ascii="Times New Roman" w:eastAsia="Batang" w:hAnsi="Times New Roman" w:cs="Times New Roman"/>
          <w:sz w:val="28"/>
          <w:szCs w:val="24"/>
          <w:lang w:eastAsia="ru-RU"/>
        </w:rPr>
        <w:t>.,  оплата послуг (крім комунальних) – 3,7тис.грн.</w:t>
      </w:r>
    </w:p>
    <w:p w:rsidR="00904A93" w:rsidRPr="00AD27A3" w:rsidRDefault="00904A93" w:rsidP="00904A93">
      <w:pPr>
        <w:tabs>
          <w:tab w:val="left" w:pos="708"/>
        </w:tabs>
        <w:spacing w:after="0" w:line="240" w:lineRule="auto"/>
        <w:rPr>
          <w:rFonts w:ascii="Times New Roman" w:eastAsia="Batang" w:hAnsi="Times New Roman" w:cs="Times New Roman"/>
          <w:i/>
          <w:sz w:val="16"/>
          <w:szCs w:val="16"/>
          <w:lang w:eastAsia="ru-RU"/>
        </w:rPr>
      </w:pPr>
      <w:r w:rsidRPr="00AD27A3">
        <w:rPr>
          <w:rFonts w:ascii="Times New Roman" w:eastAsia="Batang" w:hAnsi="Times New Roman" w:cs="Times New Roman"/>
          <w:iCs/>
          <w:sz w:val="24"/>
          <w:szCs w:val="24"/>
          <w:lang w:eastAsia="ru-RU"/>
        </w:rPr>
        <w:tab/>
      </w: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8"/>
          <w:lang w:eastAsia="ru-RU"/>
        </w:rPr>
      </w:pPr>
    </w:p>
    <w:p w:rsidR="00904A93" w:rsidRDefault="00904A93" w:rsidP="00904A93">
      <w:pPr>
        <w:tabs>
          <w:tab w:val="center" w:pos="4819"/>
          <w:tab w:val="right" w:pos="9639"/>
        </w:tabs>
        <w:spacing w:after="0" w:line="240" w:lineRule="auto"/>
        <w:ind w:firstLine="435"/>
        <w:jc w:val="center"/>
        <w:rPr>
          <w:rFonts w:ascii="Times New Roman" w:eastAsia="Batang" w:hAnsi="Times New Roman" w:cs="Times New Roman"/>
          <w:b/>
          <w:sz w:val="28"/>
          <w:szCs w:val="28"/>
          <w:lang w:eastAsia="ru-RU"/>
        </w:rPr>
      </w:pPr>
      <w:r w:rsidRPr="00AD27A3">
        <w:rPr>
          <w:rFonts w:ascii="Times New Roman" w:eastAsia="Batang" w:hAnsi="Times New Roman" w:cs="Times New Roman"/>
          <w:b/>
          <w:sz w:val="28"/>
          <w:szCs w:val="28"/>
          <w:lang w:eastAsia="ru-RU"/>
        </w:rPr>
        <w:t>Культура і мистецтво</w:t>
      </w:r>
    </w:p>
    <w:p w:rsidR="00904A93" w:rsidRPr="00AD27A3" w:rsidRDefault="00904A93" w:rsidP="00904A93">
      <w:pPr>
        <w:tabs>
          <w:tab w:val="center" w:pos="4819"/>
          <w:tab w:val="right" w:pos="9639"/>
        </w:tabs>
        <w:spacing w:after="0" w:line="240" w:lineRule="auto"/>
        <w:ind w:firstLine="435"/>
        <w:jc w:val="center"/>
        <w:rPr>
          <w:rFonts w:ascii="Times New Roman" w:eastAsia="Batang" w:hAnsi="Times New Roman" w:cs="Times New Roman"/>
          <w:b/>
          <w:sz w:val="28"/>
          <w:szCs w:val="28"/>
          <w:lang w:eastAsia="ru-RU"/>
        </w:rPr>
      </w:pP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На утримання установ культури за   2022 рік використано  1180,4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бюджетних коштів загального фонду, що становить 96,9відсотка до бюджетних призначень. За рахунок спеціального фонду бюджету видатки по установах культури склали 3,4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904A93" w:rsidRPr="00AD27A3" w:rsidRDefault="00904A93" w:rsidP="00904A93">
      <w:pPr>
        <w:tabs>
          <w:tab w:val="center" w:pos="4819"/>
          <w:tab w:val="right" w:pos="9639"/>
        </w:tabs>
        <w:spacing w:after="0" w:line="240" w:lineRule="auto"/>
        <w:ind w:firstLine="708"/>
        <w:jc w:val="both"/>
        <w:rPr>
          <w:rFonts w:ascii="Times New Roman" w:eastAsia="Batang" w:hAnsi="Times New Roman" w:cs="Times New Roman"/>
          <w:i/>
          <w:sz w:val="28"/>
          <w:szCs w:val="28"/>
          <w:lang w:eastAsia="ru-RU"/>
        </w:rPr>
      </w:pPr>
      <w:r w:rsidRPr="00AD27A3">
        <w:rPr>
          <w:rFonts w:ascii="Times New Roman" w:eastAsia="Batang" w:hAnsi="Times New Roman" w:cs="Times New Roman"/>
          <w:sz w:val="28"/>
          <w:szCs w:val="28"/>
          <w:lang w:eastAsia="ru-RU"/>
        </w:rPr>
        <w:t xml:space="preserve">На оплату праці з нарахуваннями працівників культури використано 840,6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r w:rsidRPr="00AD27A3">
        <w:rPr>
          <w:rFonts w:ascii="Times New Roman" w:eastAsia="Batang" w:hAnsi="Times New Roman" w:cs="Times New Roman"/>
          <w:i/>
          <w:sz w:val="28"/>
          <w:szCs w:val="28"/>
          <w:lang w:eastAsia="ru-RU"/>
        </w:rPr>
        <w:t xml:space="preserve"> </w:t>
      </w:r>
      <w:r w:rsidRPr="00AD27A3">
        <w:rPr>
          <w:rFonts w:ascii="Times New Roman" w:eastAsia="Batang" w:hAnsi="Times New Roman" w:cs="Times New Roman"/>
          <w:i/>
          <w:sz w:val="28"/>
          <w:szCs w:val="28"/>
          <w:lang w:eastAsia="ru-RU"/>
        </w:rPr>
        <w:tab/>
      </w:r>
    </w:p>
    <w:p w:rsidR="00904A93" w:rsidRPr="00AD27A3" w:rsidRDefault="00904A93" w:rsidP="00904A93">
      <w:pPr>
        <w:tabs>
          <w:tab w:val="left" w:pos="708"/>
        </w:tabs>
        <w:spacing w:after="0" w:line="240" w:lineRule="auto"/>
        <w:ind w:firstLine="709"/>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Середня зарплата працівників галузі склала 5500гривень.</w:t>
      </w:r>
    </w:p>
    <w:p w:rsidR="00904A93" w:rsidRPr="00AD27A3" w:rsidRDefault="00904A93" w:rsidP="00904A93">
      <w:pPr>
        <w:tabs>
          <w:tab w:val="left" w:pos="708"/>
        </w:tabs>
        <w:spacing w:after="0" w:line="240" w:lineRule="auto"/>
        <w:ind w:firstLine="709"/>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Видатки на оплату енергоносіїв по установах культури використані у сумі 146,8,0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904A93" w:rsidRPr="00AD27A3" w:rsidRDefault="00904A93" w:rsidP="00904A93">
      <w:pPr>
        <w:tabs>
          <w:tab w:val="left" w:pos="708"/>
        </w:tabs>
        <w:spacing w:after="0" w:line="240" w:lineRule="auto"/>
        <w:ind w:firstLine="709"/>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Видатки на придбання обладнання, предметів та матеріалів  і оплату послуг  за 2022 рік становлять  179,5тис.грн.</w:t>
      </w:r>
    </w:p>
    <w:p w:rsidR="00904A93" w:rsidRPr="00AD27A3" w:rsidRDefault="00904A93" w:rsidP="00904A93">
      <w:pPr>
        <w:tabs>
          <w:tab w:val="center" w:pos="4819"/>
          <w:tab w:val="right" w:pos="9639"/>
        </w:tabs>
        <w:spacing w:after="0" w:line="240" w:lineRule="auto"/>
        <w:ind w:firstLine="708"/>
        <w:jc w:val="both"/>
        <w:rPr>
          <w:rFonts w:ascii="Times New Roman" w:eastAsia="Batang" w:hAnsi="Times New Roman" w:cs="Times New Roman"/>
          <w:color w:val="000000"/>
          <w:sz w:val="28"/>
          <w:szCs w:val="28"/>
          <w:lang w:eastAsia="ru-RU"/>
        </w:rPr>
      </w:pPr>
      <w:r w:rsidRPr="00AD27A3">
        <w:rPr>
          <w:rFonts w:ascii="Times New Roman" w:eastAsia="Batang" w:hAnsi="Times New Roman" w:cs="Times New Roman"/>
          <w:sz w:val="28"/>
          <w:szCs w:val="28"/>
          <w:lang w:eastAsia="ru-RU"/>
        </w:rPr>
        <w:t xml:space="preserve">На здійснення заходів Програми вшанування працівників, колективів підприємств, організацій, установ, мешканців ТГ з нагоди державних, професійних свят, ювілейних дат та пам’ятних днів на 2022-2026 роки, затвердженої рішенням селищної ради від 30 листопада 2021 року № 11/11 використано 12,0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На видатки клубних установ за рахунок </w:t>
      </w:r>
      <w:proofErr w:type="spellStart"/>
      <w:r w:rsidRPr="00AD27A3">
        <w:rPr>
          <w:rFonts w:ascii="Times New Roman" w:eastAsia="Batang" w:hAnsi="Times New Roman" w:cs="Times New Roman"/>
          <w:sz w:val="28"/>
          <w:szCs w:val="28"/>
          <w:lang w:eastAsia="ru-RU"/>
        </w:rPr>
        <w:t>спецкоштів</w:t>
      </w:r>
      <w:proofErr w:type="spellEnd"/>
      <w:r w:rsidRPr="00AD27A3">
        <w:rPr>
          <w:rFonts w:ascii="Times New Roman" w:eastAsia="Batang" w:hAnsi="Times New Roman" w:cs="Times New Roman"/>
          <w:sz w:val="28"/>
          <w:szCs w:val="28"/>
          <w:lang w:eastAsia="ru-RU"/>
        </w:rPr>
        <w:t xml:space="preserve"> використано на придбання товарів і послуг –3,2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904A93" w:rsidRPr="00AD27A3" w:rsidRDefault="00904A93" w:rsidP="00904A93">
      <w:pPr>
        <w:tabs>
          <w:tab w:val="left" w:pos="708"/>
        </w:tabs>
        <w:spacing w:after="0" w:line="240" w:lineRule="auto"/>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ab/>
        <w:t>Штатна чисельність працівників культури по загальному фонду становить  10,75 одиниці, фактично зайнятих – 9,25.</w:t>
      </w:r>
    </w:p>
    <w:p w:rsidR="00904A93" w:rsidRPr="00AD27A3" w:rsidRDefault="00904A93" w:rsidP="00904A93">
      <w:pPr>
        <w:tabs>
          <w:tab w:val="left" w:pos="708"/>
        </w:tabs>
        <w:spacing w:after="0" w:line="240" w:lineRule="auto"/>
        <w:jc w:val="both"/>
        <w:rPr>
          <w:rFonts w:ascii="Times New Roman" w:eastAsia="Batang" w:hAnsi="Times New Roman" w:cs="Times New Roman"/>
          <w:sz w:val="28"/>
          <w:szCs w:val="28"/>
          <w:lang w:eastAsia="ru-RU"/>
        </w:rPr>
      </w:pPr>
    </w:p>
    <w:p w:rsidR="00904A93" w:rsidRDefault="00904A93" w:rsidP="00904A93">
      <w:pPr>
        <w:tabs>
          <w:tab w:val="left" w:pos="708"/>
        </w:tabs>
        <w:spacing w:after="0" w:line="240" w:lineRule="auto"/>
        <w:ind w:left="2124" w:firstLine="708"/>
        <w:outlineLvl w:val="0"/>
        <w:rPr>
          <w:rFonts w:ascii="Times New Roman" w:eastAsia="Batang" w:hAnsi="Times New Roman" w:cs="Times New Roman"/>
          <w:b/>
          <w:sz w:val="28"/>
          <w:szCs w:val="28"/>
          <w:lang w:val="ru-RU" w:eastAsia="ru-RU"/>
        </w:rPr>
      </w:pPr>
      <w:r w:rsidRPr="00AD27A3">
        <w:rPr>
          <w:rFonts w:ascii="Times New Roman" w:eastAsia="Batang" w:hAnsi="Times New Roman" w:cs="Times New Roman"/>
          <w:sz w:val="28"/>
          <w:szCs w:val="28"/>
          <w:lang w:eastAsia="ru-RU"/>
        </w:rPr>
        <w:t xml:space="preserve"> </w:t>
      </w:r>
      <w:proofErr w:type="spellStart"/>
      <w:r w:rsidRPr="00AD27A3">
        <w:rPr>
          <w:rFonts w:ascii="Times New Roman" w:eastAsia="Batang" w:hAnsi="Times New Roman" w:cs="Times New Roman"/>
          <w:b/>
          <w:sz w:val="28"/>
          <w:szCs w:val="28"/>
          <w:lang w:val="ru-RU" w:eastAsia="ru-RU"/>
        </w:rPr>
        <w:t>Фізична</w:t>
      </w:r>
      <w:proofErr w:type="spellEnd"/>
      <w:r w:rsidRPr="00AD27A3">
        <w:rPr>
          <w:rFonts w:ascii="Times New Roman" w:eastAsia="Batang" w:hAnsi="Times New Roman" w:cs="Times New Roman"/>
          <w:b/>
          <w:sz w:val="28"/>
          <w:szCs w:val="28"/>
          <w:lang w:val="ru-RU" w:eastAsia="ru-RU"/>
        </w:rPr>
        <w:t xml:space="preserve"> культура і спорт</w:t>
      </w:r>
    </w:p>
    <w:p w:rsidR="00904A93" w:rsidRPr="00AD27A3" w:rsidRDefault="00904A93" w:rsidP="00904A93">
      <w:pPr>
        <w:tabs>
          <w:tab w:val="left" w:pos="708"/>
        </w:tabs>
        <w:spacing w:after="0" w:line="240" w:lineRule="auto"/>
        <w:ind w:left="2124" w:firstLine="708"/>
        <w:outlineLvl w:val="0"/>
        <w:rPr>
          <w:rFonts w:ascii="Times New Roman" w:eastAsia="Batang" w:hAnsi="Times New Roman" w:cs="Times New Roman"/>
          <w:b/>
          <w:sz w:val="28"/>
          <w:szCs w:val="28"/>
          <w:lang w:val="ru-RU" w:eastAsia="ru-RU"/>
        </w:rPr>
      </w:pP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val="ru-RU" w:eastAsia="ru-RU"/>
        </w:rPr>
        <w:t xml:space="preserve">На </w:t>
      </w:r>
      <w:proofErr w:type="spellStart"/>
      <w:r w:rsidRPr="00AD27A3">
        <w:rPr>
          <w:rFonts w:ascii="Times New Roman" w:eastAsia="Batang" w:hAnsi="Times New Roman" w:cs="Times New Roman"/>
          <w:sz w:val="28"/>
          <w:szCs w:val="28"/>
          <w:lang w:val="ru-RU" w:eastAsia="ru-RU"/>
        </w:rPr>
        <w:t>утримання</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установ</w:t>
      </w:r>
      <w:proofErr w:type="spellEnd"/>
      <w:r w:rsidRPr="00AD27A3">
        <w:rPr>
          <w:rFonts w:ascii="Times New Roman" w:eastAsia="Batang" w:hAnsi="Times New Roman" w:cs="Times New Roman"/>
          <w:sz w:val="28"/>
          <w:szCs w:val="28"/>
          <w:lang w:val="ru-RU" w:eastAsia="ru-RU"/>
        </w:rPr>
        <w:t xml:space="preserve"> та </w:t>
      </w:r>
      <w:proofErr w:type="spellStart"/>
      <w:r w:rsidRPr="00AD27A3">
        <w:rPr>
          <w:rFonts w:ascii="Times New Roman" w:eastAsia="Batang" w:hAnsi="Times New Roman" w:cs="Times New Roman"/>
          <w:sz w:val="28"/>
          <w:szCs w:val="28"/>
          <w:lang w:val="ru-RU" w:eastAsia="ru-RU"/>
        </w:rPr>
        <w:t>проведення</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програм</w:t>
      </w:r>
      <w:proofErr w:type="spellEnd"/>
      <w:r w:rsidRPr="00AD27A3">
        <w:rPr>
          <w:rFonts w:ascii="Times New Roman" w:eastAsia="Batang" w:hAnsi="Times New Roman" w:cs="Times New Roman"/>
          <w:sz w:val="28"/>
          <w:szCs w:val="28"/>
          <w:lang w:val="ru-RU" w:eastAsia="ru-RU"/>
        </w:rPr>
        <w:t xml:space="preserve"> і </w:t>
      </w:r>
      <w:proofErr w:type="spellStart"/>
      <w:r w:rsidRPr="00AD27A3">
        <w:rPr>
          <w:rFonts w:ascii="Times New Roman" w:eastAsia="Batang" w:hAnsi="Times New Roman" w:cs="Times New Roman"/>
          <w:sz w:val="28"/>
          <w:szCs w:val="28"/>
          <w:lang w:val="ru-RU" w:eastAsia="ru-RU"/>
        </w:rPr>
        <w:t>заходів</w:t>
      </w:r>
      <w:proofErr w:type="spellEnd"/>
      <w:r w:rsidRPr="00AD27A3">
        <w:rPr>
          <w:rFonts w:ascii="Times New Roman" w:eastAsia="Batang" w:hAnsi="Times New Roman" w:cs="Times New Roman"/>
          <w:sz w:val="28"/>
          <w:szCs w:val="28"/>
          <w:lang w:val="ru-RU" w:eastAsia="ru-RU"/>
        </w:rPr>
        <w:t xml:space="preserve"> у </w:t>
      </w:r>
      <w:proofErr w:type="spellStart"/>
      <w:r w:rsidRPr="00AD27A3">
        <w:rPr>
          <w:rFonts w:ascii="Times New Roman" w:eastAsia="Batang" w:hAnsi="Times New Roman" w:cs="Times New Roman"/>
          <w:sz w:val="28"/>
          <w:szCs w:val="28"/>
          <w:lang w:val="ru-RU" w:eastAsia="ru-RU"/>
        </w:rPr>
        <w:t>галузі</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w:t>
      </w:r>
      <w:proofErr w:type="spellStart"/>
      <w:r w:rsidRPr="00AD27A3">
        <w:rPr>
          <w:rFonts w:ascii="Times New Roman" w:eastAsia="Batang" w:hAnsi="Times New Roman" w:cs="Times New Roman"/>
          <w:sz w:val="28"/>
          <w:szCs w:val="28"/>
          <w:lang w:val="ru-RU" w:eastAsia="ru-RU"/>
        </w:rPr>
        <w:t>Фізична</w:t>
      </w:r>
      <w:proofErr w:type="spellEnd"/>
      <w:r w:rsidRPr="00AD27A3">
        <w:rPr>
          <w:rFonts w:ascii="Times New Roman" w:eastAsia="Batang" w:hAnsi="Times New Roman" w:cs="Times New Roman"/>
          <w:sz w:val="28"/>
          <w:szCs w:val="28"/>
          <w:lang w:val="ru-RU" w:eastAsia="ru-RU"/>
        </w:rPr>
        <w:t xml:space="preserve"> культура і спорт</w:t>
      </w:r>
      <w:r w:rsidRPr="00AD27A3">
        <w:rPr>
          <w:rFonts w:ascii="Times New Roman" w:eastAsia="Batang" w:hAnsi="Times New Roman" w:cs="Times New Roman"/>
          <w:sz w:val="28"/>
          <w:szCs w:val="28"/>
          <w:lang w:eastAsia="ru-RU"/>
        </w:rPr>
        <w:t>»</w:t>
      </w:r>
      <w:r w:rsidRPr="00AD27A3">
        <w:rPr>
          <w:rFonts w:ascii="Times New Roman" w:eastAsia="Batang" w:hAnsi="Times New Roman" w:cs="Times New Roman"/>
          <w:sz w:val="28"/>
          <w:szCs w:val="28"/>
          <w:lang w:val="ru-RU" w:eastAsia="ru-RU"/>
        </w:rPr>
        <w:t xml:space="preserve"> за</w:t>
      </w:r>
      <w:r w:rsidRPr="00AD27A3">
        <w:rPr>
          <w:rFonts w:ascii="Times New Roman" w:eastAsia="Batang" w:hAnsi="Times New Roman" w:cs="Times New Roman"/>
          <w:sz w:val="28"/>
          <w:szCs w:val="28"/>
          <w:lang w:eastAsia="ru-RU"/>
        </w:rPr>
        <w:t xml:space="preserve"> 2022 рік</w:t>
      </w:r>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використано</w:t>
      </w:r>
      <w:proofErr w:type="spellEnd"/>
      <w:r w:rsidRPr="00AD27A3">
        <w:rPr>
          <w:rFonts w:ascii="Times New Roman" w:eastAsia="Batang" w:hAnsi="Times New Roman" w:cs="Times New Roman"/>
          <w:sz w:val="28"/>
          <w:szCs w:val="28"/>
          <w:lang w:val="ru-RU" w:eastAsia="ru-RU"/>
        </w:rPr>
        <w:t xml:space="preserve"> </w:t>
      </w:r>
      <w:proofErr w:type="gramStart"/>
      <w:r w:rsidRPr="00AD27A3">
        <w:rPr>
          <w:rFonts w:ascii="Times New Roman" w:eastAsia="Batang" w:hAnsi="Times New Roman" w:cs="Times New Roman"/>
          <w:sz w:val="28"/>
          <w:szCs w:val="28"/>
          <w:lang w:eastAsia="ru-RU"/>
        </w:rPr>
        <w:t>1034,1</w:t>
      </w:r>
      <w:proofErr w:type="spellStart"/>
      <w:r w:rsidRPr="00AD27A3">
        <w:rPr>
          <w:rFonts w:ascii="Times New Roman" w:eastAsia="Batang" w:hAnsi="Times New Roman" w:cs="Times New Roman"/>
          <w:sz w:val="28"/>
          <w:szCs w:val="28"/>
          <w:lang w:val="ru-RU" w:eastAsia="ru-RU"/>
        </w:rPr>
        <w:t>тис.гр</w:t>
      </w:r>
      <w:proofErr w:type="spellEnd"/>
      <w:r w:rsidRPr="00AD27A3">
        <w:rPr>
          <w:rFonts w:ascii="Times New Roman" w:eastAsia="Batang" w:hAnsi="Times New Roman" w:cs="Times New Roman"/>
          <w:sz w:val="28"/>
          <w:szCs w:val="28"/>
          <w:lang w:eastAsia="ru-RU"/>
        </w:rPr>
        <w:t>н</w:t>
      </w:r>
      <w:r w:rsidRPr="00AD27A3">
        <w:rPr>
          <w:rFonts w:ascii="Times New Roman" w:eastAsia="Batang" w:hAnsi="Times New Roman" w:cs="Times New Roman"/>
          <w:sz w:val="28"/>
          <w:szCs w:val="28"/>
          <w:lang w:val="ru-RU" w:eastAsia="ru-RU"/>
        </w:rPr>
        <w:t>.</w:t>
      </w:r>
      <w:proofErr w:type="gramEnd"/>
      <w:r w:rsidRPr="00AD27A3">
        <w:rPr>
          <w:rFonts w:ascii="Times New Roman" w:eastAsia="Batang" w:hAnsi="Times New Roman" w:cs="Times New Roman"/>
          <w:sz w:val="28"/>
          <w:szCs w:val="28"/>
          <w:lang w:eastAsia="ru-RU"/>
        </w:rPr>
        <w:t xml:space="preserve"> загального фонду.</w:t>
      </w:r>
    </w:p>
    <w:p w:rsidR="00904A93" w:rsidRPr="00AD27A3" w:rsidRDefault="00904A93" w:rsidP="00904A93">
      <w:pPr>
        <w:tabs>
          <w:tab w:val="center" w:pos="4819"/>
          <w:tab w:val="right" w:pos="9639"/>
        </w:tabs>
        <w:spacing w:after="0" w:line="240" w:lineRule="auto"/>
        <w:ind w:firstLine="708"/>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Загальний обсяг асигнувань на утримання </w:t>
      </w:r>
      <w:proofErr w:type="spellStart"/>
      <w:r w:rsidRPr="00AD27A3">
        <w:rPr>
          <w:rFonts w:ascii="Times New Roman" w:eastAsia="Batang" w:hAnsi="Times New Roman" w:cs="Times New Roman"/>
          <w:sz w:val="28"/>
          <w:szCs w:val="28"/>
          <w:lang w:eastAsia="ru-RU"/>
        </w:rPr>
        <w:t>Люблинецької</w:t>
      </w:r>
      <w:proofErr w:type="spellEnd"/>
      <w:r w:rsidRPr="00AD27A3">
        <w:rPr>
          <w:rFonts w:ascii="Times New Roman" w:eastAsia="Batang" w:hAnsi="Times New Roman" w:cs="Times New Roman"/>
          <w:sz w:val="28"/>
          <w:szCs w:val="28"/>
          <w:lang w:eastAsia="ru-RU"/>
        </w:rPr>
        <w:t xml:space="preserve"> спортивної школи використано по загальному фонду 1034,1тис.гривень.</w:t>
      </w: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Кількість вихованців у ДЮСШ -142 осіб, з них вихованок – 22.</w:t>
      </w:r>
    </w:p>
    <w:p w:rsidR="00904A93" w:rsidRPr="00AD27A3" w:rsidRDefault="00904A93" w:rsidP="00904A93">
      <w:pPr>
        <w:tabs>
          <w:tab w:val="center" w:pos="4819"/>
          <w:tab w:val="right" w:pos="9639"/>
        </w:tabs>
        <w:spacing w:after="0" w:line="240" w:lineRule="auto"/>
        <w:ind w:firstLine="708"/>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Н</w:t>
      </w:r>
      <w:r w:rsidRPr="00AD27A3">
        <w:rPr>
          <w:rFonts w:ascii="Times New Roman" w:eastAsia="Batang" w:hAnsi="Times New Roman" w:cs="Times New Roman"/>
          <w:sz w:val="28"/>
          <w:szCs w:val="28"/>
          <w:lang w:val="ru-RU" w:eastAsia="ru-RU"/>
        </w:rPr>
        <w:t xml:space="preserve">а оплату </w:t>
      </w:r>
      <w:proofErr w:type="spellStart"/>
      <w:r w:rsidRPr="00AD27A3">
        <w:rPr>
          <w:rFonts w:ascii="Times New Roman" w:eastAsia="Batang" w:hAnsi="Times New Roman" w:cs="Times New Roman"/>
          <w:sz w:val="28"/>
          <w:szCs w:val="28"/>
          <w:lang w:val="ru-RU" w:eastAsia="ru-RU"/>
        </w:rPr>
        <w:t>праці</w:t>
      </w:r>
      <w:proofErr w:type="spellEnd"/>
      <w:r w:rsidRPr="00AD27A3">
        <w:rPr>
          <w:rFonts w:ascii="Times New Roman" w:eastAsia="Batang" w:hAnsi="Times New Roman" w:cs="Times New Roman"/>
          <w:sz w:val="28"/>
          <w:szCs w:val="28"/>
          <w:lang w:val="ru-RU" w:eastAsia="ru-RU"/>
        </w:rPr>
        <w:t xml:space="preserve"> з </w:t>
      </w:r>
      <w:proofErr w:type="spellStart"/>
      <w:r w:rsidRPr="00AD27A3">
        <w:rPr>
          <w:rFonts w:ascii="Times New Roman" w:eastAsia="Batang" w:hAnsi="Times New Roman" w:cs="Times New Roman"/>
          <w:sz w:val="28"/>
          <w:szCs w:val="28"/>
          <w:lang w:val="ru-RU" w:eastAsia="ru-RU"/>
        </w:rPr>
        <w:t>нарахуваннями</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працівників</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школи</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використано</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 xml:space="preserve">868,7 </w:t>
      </w:r>
      <w:proofErr w:type="spellStart"/>
      <w:r w:rsidRPr="00AD27A3">
        <w:rPr>
          <w:rFonts w:ascii="Times New Roman" w:eastAsia="Batang" w:hAnsi="Times New Roman" w:cs="Times New Roman"/>
          <w:sz w:val="28"/>
          <w:szCs w:val="28"/>
          <w:lang w:val="ru-RU" w:eastAsia="ru-RU"/>
        </w:rPr>
        <w:t>тис.гривень</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Середня</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заробітна</w:t>
      </w:r>
      <w:proofErr w:type="spellEnd"/>
      <w:r w:rsidRPr="00AD27A3">
        <w:rPr>
          <w:rFonts w:ascii="Times New Roman" w:eastAsia="Batang" w:hAnsi="Times New Roman" w:cs="Times New Roman"/>
          <w:sz w:val="28"/>
          <w:szCs w:val="28"/>
          <w:lang w:val="ru-RU" w:eastAsia="ru-RU"/>
        </w:rPr>
        <w:t xml:space="preserve"> плата одного </w:t>
      </w:r>
      <w:proofErr w:type="spellStart"/>
      <w:r w:rsidRPr="00AD27A3">
        <w:rPr>
          <w:rFonts w:ascii="Times New Roman" w:eastAsia="Batang" w:hAnsi="Times New Roman" w:cs="Times New Roman"/>
          <w:sz w:val="28"/>
          <w:szCs w:val="28"/>
          <w:lang w:val="ru-RU" w:eastAsia="ru-RU"/>
        </w:rPr>
        <w:t>працівника</w:t>
      </w:r>
      <w:proofErr w:type="spellEnd"/>
      <w:r w:rsidRPr="00AD27A3">
        <w:rPr>
          <w:rFonts w:ascii="Times New Roman" w:eastAsia="Batang" w:hAnsi="Times New Roman" w:cs="Times New Roman"/>
          <w:sz w:val="28"/>
          <w:szCs w:val="28"/>
          <w:lang w:val="ru-RU" w:eastAsia="ru-RU"/>
        </w:rPr>
        <w:t xml:space="preserve"> </w:t>
      </w:r>
      <w:proofErr w:type="spellStart"/>
      <w:proofErr w:type="gramStart"/>
      <w:r w:rsidRPr="00AD27A3">
        <w:rPr>
          <w:rFonts w:ascii="Times New Roman" w:eastAsia="Batang" w:hAnsi="Times New Roman" w:cs="Times New Roman"/>
          <w:sz w:val="28"/>
          <w:szCs w:val="28"/>
          <w:lang w:val="ru-RU" w:eastAsia="ru-RU"/>
        </w:rPr>
        <w:t>склала</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 xml:space="preserve"> 7550</w:t>
      </w:r>
      <w:proofErr w:type="gramEnd"/>
      <w:r w:rsidR="00EF7213">
        <w:rPr>
          <w:rFonts w:ascii="Times New Roman" w:eastAsia="Batang" w:hAnsi="Times New Roman" w:cs="Times New Roman"/>
          <w:sz w:val="28"/>
          <w:szCs w:val="28"/>
          <w:lang w:eastAsia="ru-RU"/>
        </w:rPr>
        <w:t xml:space="preserve"> </w:t>
      </w:r>
      <w:proofErr w:type="spellStart"/>
      <w:r w:rsidRPr="00AD27A3">
        <w:rPr>
          <w:rFonts w:ascii="Times New Roman" w:eastAsia="Batang" w:hAnsi="Times New Roman" w:cs="Times New Roman"/>
          <w:sz w:val="28"/>
          <w:szCs w:val="28"/>
          <w:lang w:val="ru-RU" w:eastAsia="ru-RU"/>
        </w:rPr>
        <w:t>гр</w:t>
      </w:r>
      <w:proofErr w:type="spellEnd"/>
      <w:r w:rsidRPr="00AD27A3">
        <w:rPr>
          <w:rFonts w:ascii="Times New Roman" w:eastAsia="Batang" w:hAnsi="Times New Roman" w:cs="Times New Roman"/>
          <w:sz w:val="28"/>
          <w:szCs w:val="28"/>
          <w:lang w:eastAsia="ru-RU"/>
        </w:rPr>
        <w:t>н.</w:t>
      </w: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8"/>
          <w:lang w:eastAsia="ru-RU"/>
        </w:rPr>
      </w:pPr>
      <w:proofErr w:type="spellStart"/>
      <w:r w:rsidRPr="00AD27A3">
        <w:rPr>
          <w:rFonts w:ascii="Times New Roman" w:eastAsia="Batang" w:hAnsi="Times New Roman" w:cs="Times New Roman"/>
          <w:sz w:val="28"/>
          <w:szCs w:val="28"/>
          <w:lang w:val="ru-RU" w:eastAsia="ru-RU"/>
        </w:rPr>
        <w:t>Штатна</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чисельність</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працівників</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спортивної</w:t>
      </w:r>
      <w:proofErr w:type="spellEnd"/>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школи</w:t>
      </w:r>
      <w:proofErr w:type="spellEnd"/>
      <w:r w:rsidRPr="00AD27A3">
        <w:rPr>
          <w:rFonts w:ascii="Times New Roman" w:eastAsia="Batang" w:hAnsi="Times New Roman" w:cs="Times New Roman"/>
          <w:sz w:val="28"/>
          <w:szCs w:val="28"/>
          <w:lang w:val="ru-RU" w:eastAsia="ru-RU"/>
        </w:rPr>
        <w:t xml:space="preserve"> на </w:t>
      </w:r>
      <w:proofErr w:type="spellStart"/>
      <w:r w:rsidRPr="00AD27A3">
        <w:rPr>
          <w:rFonts w:ascii="Times New Roman" w:eastAsia="Batang" w:hAnsi="Times New Roman" w:cs="Times New Roman"/>
          <w:sz w:val="28"/>
          <w:szCs w:val="28"/>
          <w:lang w:val="ru-RU" w:eastAsia="ru-RU"/>
        </w:rPr>
        <w:t>кінець</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періоду</w:t>
      </w:r>
      <w:r w:rsidRPr="00AD27A3">
        <w:rPr>
          <w:rFonts w:ascii="Times New Roman" w:eastAsia="Batang" w:hAnsi="Times New Roman" w:cs="Times New Roman"/>
          <w:sz w:val="28"/>
          <w:szCs w:val="28"/>
          <w:lang w:val="ru-RU" w:eastAsia="ru-RU"/>
        </w:rPr>
        <w:t xml:space="preserve"> </w:t>
      </w:r>
      <w:proofErr w:type="spellStart"/>
      <w:r w:rsidRPr="00AD27A3">
        <w:rPr>
          <w:rFonts w:ascii="Times New Roman" w:eastAsia="Batang" w:hAnsi="Times New Roman" w:cs="Times New Roman"/>
          <w:sz w:val="28"/>
          <w:szCs w:val="28"/>
          <w:lang w:val="ru-RU" w:eastAsia="ru-RU"/>
        </w:rPr>
        <w:t>склала</w:t>
      </w:r>
      <w:proofErr w:type="spellEnd"/>
      <w:r w:rsidRPr="00AD27A3">
        <w:rPr>
          <w:rFonts w:ascii="Times New Roman" w:eastAsia="Batang" w:hAnsi="Times New Roman" w:cs="Times New Roman"/>
          <w:sz w:val="28"/>
          <w:szCs w:val="28"/>
          <w:lang w:val="ru-RU" w:eastAsia="ru-RU"/>
        </w:rPr>
        <w:t xml:space="preserve"> </w:t>
      </w:r>
      <w:r w:rsidRPr="00AD27A3">
        <w:rPr>
          <w:rFonts w:ascii="Times New Roman" w:eastAsia="Batang" w:hAnsi="Times New Roman" w:cs="Times New Roman"/>
          <w:sz w:val="28"/>
          <w:szCs w:val="28"/>
          <w:lang w:eastAsia="ru-RU"/>
        </w:rPr>
        <w:t xml:space="preserve">10,5 </w:t>
      </w:r>
      <w:proofErr w:type="spellStart"/>
      <w:r w:rsidRPr="00AD27A3">
        <w:rPr>
          <w:rFonts w:ascii="Times New Roman" w:eastAsia="Batang" w:hAnsi="Times New Roman" w:cs="Times New Roman"/>
          <w:sz w:val="28"/>
          <w:szCs w:val="28"/>
          <w:lang w:val="ru-RU" w:eastAsia="ru-RU"/>
        </w:rPr>
        <w:t>чо</w:t>
      </w:r>
      <w:r w:rsidRPr="00AD27A3">
        <w:rPr>
          <w:rFonts w:ascii="Times New Roman" w:eastAsia="Batang" w:hAnsi="Times New Roman" w:cs="Times New Roman"/>
          <w:sz w:val="28"/>
          <w:szCs w:val="28"/>
          <w:lang w:eastAsia="ru-RU"/>
        </w:rPr>
        <w:t>ловік</w:t>
      </w:r>
      <w:proofErr w:type="spellEnd"/>
      <w:r w:rsidRPr="00AD27A3">
        <w:rPr>
          <w:rFonts w:ascii="Times New Roman" w:eastAsia="Batang" w:hAnsi="Times New Roman" w:cs="Times New Roman"/>
          <w:sz w:val="28"/>
          <w:szCs w:val="28"/>
          <w:lang w:eastAsia="ru-RU"/>
        </w:rPr>
        <w:t>, фактично зайнятих – 10,0.</w:t>
      </w:r>
    </w:p>
    <w:p w:rsidR="00904A93" w:rsidRPr="00AD27A3" w:rsidRDefault="00904A93" w:rsidP="00904A93">
      <w:pPr>
        <w:tabs>
          <w:tab w:val="left" w:pos="708"/>
        </w:tabs>
        <w:spacing w:after="0" w:line="240" w:lineRule="auto"/>
        <w:rPr>
          <w:rFonts w:ascii="Times New Roman" w:eastAsia="Batang" w:hAnsi="Times New Roman" w:cs="Times New Roman"/>
          <w:sz w:val="28"/>
          <w:szCs w:val="28"/>
          <w:lang w:eastAsia="ru-RU"/>
        </w:rPr>
      </w:pPr>
    </w:p>
    <w:p w:rsidR="00904A93" w:rsidRDefault="00904A93" w:rsidP="00904A93">
      <w:pPr>
        <w:tabs>
          <w:tab w:val="left" w:pos="708"/>
        </w:tabs>
        <w:spacing w:after="0" w:line="240" w:lineRule="auto"/>
        <w:jc w:val="center"/>
        <w:rPr>
          <w:rFonts w:ascii="Times New Roman" w:eastAsia="Batang" w:hAnsi="Times New Roman" w:cs="Times New Roman"/>
          <w:b/>
          <w:sz w:val="28"/>
          <w:szCs w:val="28"/>
          <w:lang w:eastAsia="ru-RU"/>
        </w:rPr>
      </w:pPr>
      <w:r w:rsidRPr="00AD27A3">
        <w:rPr>
          <w:rFonts w:ascii="Times New Roman" w:eastAsia="Batang" w:hAnsi="Times New Roman" w:cs="Times New Roman"/>
          <w:b/>
          <w:sz w:val="28"/>
          <w:szCs w:val="28"/>
          <w:lang w:eastAsia="ru-RU"/>
        </w:rPr>
        <w:t>Житлово-комунальне господарство</w:t>
      </w:r>
    </w:p>
    <w:p w:rsidR="00904A93" w:rsidRPr="00AD27A3" w:rsidRDefault="00904A93" w:rsidP="00904A93">
      <w:pPr>
        <w:tabs>
          <w:tab w:val="left" w:pos="708"/>
        </w:tabs>
        <w:spacing w:after="0" w:line="240" w:lineRule="auto"/>
        <w:jc w:val="center"/>
        <w:rPr>
          <w:rFonts w:ascii="Times New Roman" w:eastAsia="Batang" w:hAnsi="Times New Roman" w:cs="Times New Roman"/>
          <w:b/>
          <w:sz w:val="28"/>
          <w:szCs w:val="28"/>
          <w:lang w:val="ru-RU" w:eastAsia="ru-RU"/>
        </w:rPr>
      </w:pPr>
    </w:p>
    <w:p w:rsidR="00904A93" w:rsidRPr="00AD27A3" w:rsidRDefault="00904A93" w:rsidP="00904A93">
      <w:pPr>
        <w:tabs>
          <w:tab w:val="center" w:pos="4819"/>
          <w:tab w:val="right" w:pos="9639"/>
        </w:tabs>
        <w:spacing w:after="0" w:line="240" w:lineRule="auto"/>
        <w:ind w:firstLine="435"/>
        <w:jc w:val="both"/>
        <w:rPr>
          <w:rFonts w:ascii="Times New Roman" w:eastAsia="Batang" w:hAnsi="Times New Roman" w:cs="Times New Roman"/>
          <w:i/>
          <w:iCs/>
          <w:sz w:val="28"/>
          <w:szCs w:val="28"/>
          <w:lang w:eastAsia="ru-RU"/>
        </w:rPr>
      </w:pPr>
      <w:r w:rsidRPr="00AD27A3">
        <w:rPr>
          <w:rFonts w:ascii="Times New Roman" w:eastAsia="Batang" w:hAnsi="Times New Roman" w:cs="Times New Roman"/>
          <w:sz w:val="28"/>
          <w:szCs w:val="28"/>
          <w:lang w:eastAsia="ru-RU"/>
        </w:rPr>
        <w:t>На житлово - комунальне господарство у звітному періоді використано коштів по загальному фонду у сумі 727,1.грн.</w:t>
      </w:r>
      <w:r w:rsidRPr="00AD27A3">
        <w:rPr>
          <w:rFonts w:ascii="Times New Roman" w:eastAsia="Batang" w:hAnsi="Times New Roman" w:cs="Times New Roman"/>
          <w:i/>
          <w:iCs/>
          <w:sz w:val="28"/>
          <w:szCs w:val="28"/>
          <w:lang w:eastAsia="ru-RU"/>
        </w:rPr>
        <w:t xml:space="preserve"> </w:t>
      </w:r>
    </w:p>
    <w:p w:rsidR="00904A93" w:rsidRPr="00AD27A3" w:rsidRDefault="00904A93" w:rsidP="00904A93">
      <w:pPr>
        <w:tabs>
          <w:tab w:val="center" w:pos="4819"/>
          <w:tab w:val="right" w:pos="9639"/>
        </w:tabs>
        <w:spacing w:after="0" w:line="240" w:lineRule="auto"/>
        <w:ind w:firstLine="435"/>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У звітному періоді </w:t>
      </w:r>
      <w:r w:rsidRPr="00AD27A3">
        <w:rPr>
          <w:rFonts w:ascii="Times New Roman" w:eastAsia="Batang" w:hAnsi="Times New Roman" w:cs="Times New Roman"/>
          <w:iCs/>
          <w:sz w:val="28"/>
          <w:szCs w:val="28"/>
          <w:lang w:eastAsia="ru-RU"/>
        </w:rPr>
        <w:t>комунальному підприємству «</w:t>
      </w:r>
      <w:proofErr w:type="spellStart"/>
      <w:r w:rsidRPr="00AD27A3">
        <w:rPr>
          <w:rFonts w:ascii="Times New Roman" w:eastAsia="Batang" w:hAnsi="Times New Roman" w:cs="Times New Roman"/>
          <w:iCs/>
          <w:sz w:val="28"/>
          <w:szCs w:val="28"/>
          <w:lang w:eastAsia="ru-RU"/>
        </w:rPr>
        <w:t>Екокомунсервіс</w:t>
      </w:r>
      <w:proofErr w:type="spellEnd"/>
      <w:r w:rsidRPr="00AD27A3">
        <w:rPr>
          <w:rFonts w:ascii="Times New Roman" w:eastAsia="Batang" w:hAnsi="Times New Roman" w:cs="Times New Roman"/>
          <w:iCs/>
          <w:sz w:val="28"/>
          <w:szCs w:val="28"/>
          <w:lang w:eastAsia="ru-RU"/>
        </w:rPr>
        <w:t xml:space="preserve">» з бюджету  ТГ передано поточні трансферти кошти в сумі 517,6 </w:t>
      </w:r>
      <w:proofErr w:type="spellStart"/>
      <w:r w:rsidRPr="00AD27A3">
        <w:rPr>
          <w:rFonts w:ascii="Times New Roman" w:eastAsia="Batang" w:hAnsi="Times New Roman" w:cs="Times New Roman"/>
          <w:iCs/>
          <w:sz w:val="28"/>
          <w:szCs w:val="28"/>
          <w:lang w:eastAsia="ru-RU"/>
        </w:rPr>
        <w:t>тис.грн</w:t>
      </w:r>
      <w:proofErr w:type="spellEnd"/>
      <w:r w:rsidRPr="00AD27A3">
        <w:rPr>
          <w:rFonts w:ascii="Times New Roman" w:eastAsia="Batang" w:hAnsi="Times New Roman" w:cs="Times New Roman"/>
          <w:iCs/>
          <w:sz w:val="28"/>
          <w:szCs w:val="28"/>
          <w:lang w:eastAsia="ru-RU"/>
        </w:rPr>
        <w:t>. з них на</w:t>
      </w:r>
      <w:r w:rsidRPr="00AD27A3">
        <w:rPr>
          <w:rFonts w:ascii="Times New Roman" w:eastAsia="Batang" w:hAnsi="Times New Roman" w:cs="Times New Roman"/>
          <w:i/>
          <w:sz w:val="28"/>
          <w:szCs w:val="28"/>
          <w:lang w:eastAsia="ru-RU"/>
        </w:rPr>
        <w:t xml:space="preserve"> </w:t>
      </w:r>
      <w:r w:rsidRPr="00AD27A3">
        <w:rPr>
          <w:rFonts w:ascii="Times New Roman" w:eastAsia="Batang" w:hAnsi="Times New Roman" w:cs="Times New Roman"/>
          <w:sz w:val="28"/>
          <w:szCs w:val="28"/>
          <w:lang w:eastAsia="ru-RU"/>
        </w:rPr>
        <w:t xml:space="preserve">оплату вуличного освітлення по селищу </w:t>
      </w:r>
      <w:proofErr w:type="spellStart"/>
      <w:r w:rsidRPr="00AD27A3">
        <w:rPr>
          <w:rFonts w:ascii="Times New Roman" w:eastAsia="Batang" w:hAnsi="Times New Roman" w:cs="Times New Roman"/>
          <w:sz w:val="28"/>
          <w:szCs w:val="28"/>
          <w:lang w:eastAsia="ru-RU"/>
        </w:rPr>
        <w:t>Люблинець</w:t>
      </w:r>
      <w:proofErr w:type="spellEnd"/>
      <w:r w:rsidRPr="00AD27A3">
        <w:rPr>
          <w:rFonts w:ascii="Times New Roman" w:eastAsia="Batang" w:hAnsi="Times New Roman" w:cs="Times New Roman"/>
          <w:sz w:val="28"/>
          <w:szCs w:val="28"/>
          <w:lang w:eastAsia="ru-RU"/>
        </w:rPr>
        <w:t xml:space="preserve"> та  села Довгоноси- 62,3тис.грн., поточний ремонт водопроводу на водозаборі смт </w:t>
      </w:r>
      <w:proofErr w:type="spellStart"/>
      <w:r w:rsidRPr="00AD27A3">
        <w:rPr>
          <w:rFonts w:ascii="Times New Roman" w:eastAsia="Batang" w:hAnsi="Times New Roman" w:cs="Times New Roman"/>
          <w:sz w:val="28"/>
          <w:szCs w:val="28"/>
          <w:lang w:eastAsia="ru-RU"/>
        </w:rPr>
        <w:t>Люблинець</w:t>
      </w:r>
      <w:proofErr w:type="spellEnd"/>
      <w:r w:rsidRPr="00AD27A3">
        <w:rPr>
          <w:rFonts w:ascii="Times New Roman" w:eastAsia="Batang" w:hAnsi="Times New Roman" w:cs="Times New Roman"/>
          <w:sz w:val="28"/>
          <w:szCs w:val="28"/>
          <w:lang w:eastAsia="ru-RU"/>
        </w:rPr>
        <w:t xml:space="preserve"> – 13,9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придбання сантехнічного обладнання на водозабір – 20,3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погашення боргу по електроенергії – 329,5тис.грн., придбання бензопили – 5,9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придбання солі – 14,5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придбання лічильників обліку води – 29,2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придбання дорожніх знаків – 10,8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904A93" w:rsidRPr="00AD27A3" w:rsidRDefault="00904A93" w:rsidP="00904A93">
      <w:pPr>
        <w:tabs>
          <w:tab w:val="center" w:pos="4819"/>
          <w:tab w:val="right" w:pos="9639"/>
        </w:tabs>
        <w:spacing w:after="0" w:line="240" w:lineRule="auto"/>
        <w:ind w:firstLine="435"/>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 На оплату вуличного освітлення по населених пунктах Старі Кошари, Нові Кошари, </w:t>
      </w:r>
      <w:proofErr w:type="spellStart"/>
      <w:r w:rsidRPr="00AD27A3">
        <w:rPr>
          <w:rFonts w:ascii="Times New Roman" w:eastAsia="Batang" w:hAnsi="Times New Roman" w:cs="Times New Roman"/>
          <w:sz w:val="28"/>
          <w:szCs w:val="28"/>
          <w:lang w:eastAsia="ru-RU"/>
        </w:rPr>
        <w:t>Кругель</w:t>
      </w:r>
      <w:proofErr w:type="spellEnd"/>
      <w:r w:rsidRPr="00AD27A3">
        <w:rPr>
          <w:rFonts w:ascii="Times New Roman" w:eastAsia="Batang" w:hAnsi="Times New Roman" w:cs="Times New Roman"/>
          <w:sz w:val="28"/>
          <w:szCs w:val="28"/>
          <w:lang w:eastAsia="ru-RU"/>
        </w:rPr>
        <w:t xml:space="preserve">  та Мощена, Черкаси, Калинівка використано коштів в сумі 28,4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904A93" w:rsidRPr="00AD27A3" w:rsidRDefault="00904A93" w:rsidP="00904A93">
      <w:pPr>
        <w:tabs>
          <w:tab w:val="center" w:pos="4819"/>
          <w:tab w:val="right" w:pos="9639"/>
        </w:tabs>
        <w:spacing w:after="0" w:line="240" w:lineRule="auto"/>
        <w:ind w:firstLine="435"/>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На благоустрій  населених пунктів селищної ради у звітному періоді по загальному фонду витрачено 181,1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(ремонт вуличного освітлення – 54,0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w:t>
      </w:r>
      <w:proofErr w:type="spellStart"/>
      <w:r w:rsidRPr="00AD27A3">
        <w:rPr>
          <w:rFonts w:ascii="Times New Roman" w:eastAsia="Batang" w:hAnsi="Times New Roman" w:cs="Times New Roman"/>
          <w:sz w:val="28"/>
          <w:szCs w:val="28"/>
          <w:lang w:eastAsia="ru-RU"/>
        </w:rPr>
        <w:t>грейдерування</w:t>
      </w:r>
      <w:proofErr w:type="spellEnd"/>
      <w:r w:rsidRPr="00AD27A3">
        <w:rPr>
          <w:rFonts w:ascii="Times New Roman" w:eastAsia="Batang" w:hAnsi="Times New Roman" w:cs="Times New Roman"/>
          <w:sz w:val="28"/>
          <w:szCs w:val="28"/>
          <w:lang w:eastAsia="ru-RU"/>
        </w:rPr>
        <w:t xml:space="preserve"> доріг – 49,9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вивезення бруду  і піску – 54,4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вирубка і вивіз гілок – 16,3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придбання запасних частин до електромережі - 6,5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w:t>
      </w:r>
    </w:p>
    <w:p w:rsidR="00904A93" w:rsidRPr="00AD27A3" w:rsidRDefault="00904A93" w:rsidP="00904A93">
      <w:pPr>
        <w:tabs>
          <w:tab w:val="center" w:pos="4819"/>
          <w:tab w:val="right" w:pos="9639"/>
        </w:tabs>
        <w:spacing w:after="0" w:line="240" w:lineRule="auto"/>
        <w:ind w:firstLine="435"/>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 </w:t>
      </w:r>
    </w:p>
    <w:p w:rsidR="00904A93" w:rsidRDefault="00904A93" w:rsidP="00904A93">
      <w:pPr>
        <w:tabs>
          <w:tab w:val="center" w:pos="4819"/>
          <w:tab w:val="right" w:pos="9639"/>
        </w:tabs>
        <w:spacing w:after="0" w:line="240" w:lineRule="auto"/>
        <w:jc w:val="center"/>
        <w:rPr>
          <w:rFonts w:ascii="Times New Roman" w:eastAsia="Batang" w:hAnsi="Times New Roman" w:cs="Times New Roman"/>
          <w:b/>
          <w:sz w:val="28"/>
          <w:szCs w:val="28"/>
          <w:lang w:eastAsia="ru-RU"/>
        </w:rPr>
      </w:pPr>
      <w:r w:rsidRPr="00AD27A3">
        <w:rPr>
          <w:rFonts w:ascii="Times New Roman" w:eastAsia="Batang" w:hAnsi="Times New Roman" w:cs="Times New Roman"/>
          <w:b/>
          <w:sz w:val="28"/>
          <w:szCs w:val="28"/>
          <w:lang w:eastAsia="ru-RU"/>
        </w:rPr>
        <w:t>Будівництво освітніх установ та закладів</w:t>
      </w:r>
    </w:p>
    <w:p w:rsidR="00904A93" w:rsidRPr="00AD27A3" w:rsidRDefault="00904A93" w:rsidP="00904A93">
      <w:pPr>
        <w:tabs>
          <w:tab w:val="center" w:pos="4819"/>
          <w:tab w:val="right" w:pos="9639"/>
        </w:tabs>
        <w:spacing w:after="0" w:line="240" w:lineRule="auto"/>
        <w:jc w:val="center"/>
        <w:rPr>
          <w:rFonts w:ascii="Times New Roman" w:eastAsia="Batang" w:hAnsi="Times New Roman" w:cs="Times New Roman"/>
          <w:b/>
          <w:sz w:val="28"/>
          <w:szCs w:val="28"/>
          <w:lang w:eastAsia="ru-RU"/>
        </w:rPr>
      </w:pP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По спеціальному фонду видатки склали 149,7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з них  на проектно-кошторисна документація  по проекту «Реконструкція </w:t>
      </w:r>
      <w:proofErr w:type="spellStart"/>
      <w:r w:rsidRPr="00AD27A3">
        <w:rPr>
          <w:rFonts w:ascii="Times New Roman" w:eastAsia="Batang" w:hAnsi="Times New Roman" w:cs="Times New Roman"/>
          <w:sz w:val="28"/>
          <w:szCs w:val="28"/>
          <w:lang w:eastAsia="ru-RU"/>
        </w:rPr>
        <w:t>Мощенської</w:t>
      </w:r>
      <w:proofErr w:type="spellEnd"/>
      <w:r w:rsidRPr="00AD27A3">
        <w:rPr>
          <w:rFonts w:ascii="Times New Roman" w:eastAsia="Batang" w:hAnsi="Times New Roman" w:cs="Times New Roman"/>
          <w:sz w:val="28"/>
          <w:szCs w:val="28"/>
          <w:lang w:eastAsia="ru-RU"/>
        </w:rPr>
        <w:t xml:space="preserve"> ЗОШ І-ІІ ст. філія ОНЗ «</w:t>
      </w:r>
      <w:proofErr w:type="spellStart"/>
      <w:r w:rsidRPr="00AD27A3">
        <w:rPr>
          <w:rFonts w:ascii="Times New Roman" w:eastAsia="Batang" w:hAnsi="Times New Roman" w:cs="Times New Roman"/>
          <w:sz w:val="28"/>
          <w:szCs w:val="28"/>
          <w:lang w:eastAsia="ru-RU"/>
        </w:rPr>
        <w:t>Люблинецька</w:t>
      </w:r>
      <w:proofErr w:type="spellEnd"/>
      <w:r w:rsidRPr="00AD27A3">
        <w:rPr>
          <w:rFonts w:ascii="Times New Roman" w:eastAsia="Batang" w:hAnsi="Times New Roman" w:cs="Times New Roman"/>
          <w:sz w:val="28"/>
          <w:szCs w:val="28"/>
          <w:lang w:eastAsia="ru-RU"/>
        </w:rPr>
        <w:t xml:space="preserve"> ЗОШ І-</w:t>
      </w:r>
      <w:proofErr w:type="spellStart"/>
      <w:r w:rsidRPr="00AD27A3">
        <w:rPr>
          <w:rFonts w:ascii="Times New Roman" w:eastAsia="Batang" w:hAnsi="Times New Roman" w:cs="Times New Roman"/>
          <w:sz w:val="28"/>
          <w:szCs w:val="28"/>
          <w:lang w:eastAsia="ru-RU"/>
        </w:rPr>
        <w:t>ІІІст</w:t>
      </w:r>
      <w:proofErr w:type="spellEnd"/>
      <w:r w:rsidRPr="00AD27A3">
        <w:rPr>
          <w:rFonts w:ascii="Times New Roman" w:eastAsia="Batang" w:hAnsi="Times New Roman" w:cs="Times New Roman"/>
          <w:sz w:val="28"/>
          <w:szCs w:val="28"/>
          <w:lang w:eastAsia="ru-RU"/>
        </w:rPr>
        <w:t>.» по вул. Відродження, 60 в с. Мощена Ковельського району Волинської області».</w:t>
      </w:r>
    </w:p>
    <w:p w:rsidR="00904A93" w:rsidRPr="00AD27A3" w:rsidRDefault="00904A93" w:rsidP="00904A93">
      <w:pPr>
        <w:tabs>
          <w:tab w:val="left" w:pos="708"/>
        </w:tabs>
        <w:spacing w:after="0" w:line="240" w:lineRule="auto"/>
        <w:ind w:firstLine="708"/>
        <w:jc w:val="both"/>
        <w:rPr>
          <w:rFonts w:ascii="Times New Roman" w:eastAsia="Batang" w:hAnsi="Times New Roman" w:cs="Times New Roman"/>
          <w:i/>
          <w:sz w:val="20"/>
          <w:szCs w:val="20"/>
          <w:lang w:eastAsia="ru-RU"/>
        </w:rPr>
      </w:pPr>
    </w:p>
    <w:p w:rsidR="00904A93" w:rsidRPr="00AD27A3" w:rsidRDefault="00904A93" w:rsidP="00904A93">
      <w:pPr>
        <w:tabs>
          <w:tab w:val="left" w:pos="708"/>
        </w:tabs>
        <w:suppressAutoHyphens/>
        <w:spacing w:after="0" w:line="240" w:lineRule="auto"/>
        <w:ind w:right="48"/>
        <w:jc w:val="center"/>
        <w:outlineLvl w:val="0"/>
        <w:rPr>
          <w:rFonts w:ascii="Times New Roman" w:eastAsia="Batang" w:hAnsi="Times New Roman" w:cs="Times New Roman"/>
          <w:b/>
          <w:sz w:val="28"/>
          <w:szCs w:val="28"/>
          <w:lang w:eastAsia="ru-RU"/>
        </w:rPr>
      </w:pPr>
      <w:r w:rsidRPr="00AD27A3">
        <w:rPr>
          <w:rFonts w:ascii="Times New Roman" w:eastAsia="Batang" w:hAnsi="Times New Roman" w:cs="Times New Roman"/>
          <w:b/>
          <w:sz w:val="28"/>
          <w:szCs w:val="28"/>
          <w:lang w:eastAsia="ru-RU"/>
        </w:rPr>
        <w:t>Транспорт, дорожнє господарство, зв’язок,</w:t>
      </w:r>
    </w:p>
    <w:p w:rsidR="00904A93" w:rsidRDefault="00904A93" w:rsidP="00904A93">
      <w:pPr>
        <w:tabs>
          <w:tab w:val="left" w:pos="708"/>
        </w:tabs>
        <w:suppressAutoHyphens/>
        <w:spacing w:after="0" w:line="240" w:lineRule="auto"/>
        <w:ind w:right="48"/>
        <w:jc w:val="center"/>
        <w:rPr>
          <w:rFonts w:ascii="Times New Roman" w:eastAsia="Batang" w:hAnsi="Times New Roman" w:cs="Times New Roman"/>
          <w:b/>
          <w:sz w:val="28"/>
          <w:szCs w:val="28"/>
          <w:lang w:eastAsia="ru-RU"/>
        </w:rPr>
      </w:pPr>
      <w:r w:rsidRPr="00AD27A3">
        <w:rPr>
          <w:rFonts w:ascii="Times New Roman" w:eastAsia="Batang" w:hAnsi="Times New Roman" w:cs="Times New Roman"/>
          <w:b/>
          <w:sz w:val="28"/>
          <w:szCs w:val="28"/>
          <w:lang w:eastAsia="ru-RU"/>
        </w:rPr>
        <w:t>телекомунікація та інформатика</w:t>
      </w:r>
    </w:p>
    <w:p w:rsidR="00904A93" w:rsidRPr="00AD27A3" w:rsidRDefault="00904A93" w:rsidP="00904A93">
      <w:pPr>
        <w:tabs>
          <w:tab w:val="left" w:pos="708"/>
        </w:tabs>
        <w:suppressAutoHyphens/>
        <w:spacing w:after="0" w:line="240" w:lineRule="auto"/>
        <w:ind w:right="48"/>
        <w:jc w:val="center"/>
        <w:rPr>
          <w:rFonts w:ascii="Times New Roman" w:eastAsia="Batang" w:hAnsi="Times New Roman" w:cs="Times New Roman"/>
          <w:b/>
          <w:sz w:val="28"/>
          <w:szCs w:val="28"/>
          <w:lang w:val="ru-RU" w:eastAsia="ru-RU"/>
        </w:rPr>
      </w:pPr>
    </w:p>
    <w:p w:rsidR="00904A93" w:rsidRPr="00AD27A3" w:rsidRDefault="00904A93" w:rsidP="00904A93">
      <w:pPr>
        <w:tabs>
          <w:tab w:val="left" w:pos="708"/>
        </w:tabs>
        <w:suppressAutoHyphens/>
        <w:spacing w:after="0" w:line="240" w:lineRule="auto"/>
        <w:ind w:right="48" w:firstLine="708"/>
        <w:jc w:val="both"/>
        <w:rPr>
          <w:rFonts w:ascii="Times New Roman" w:eastAsia="Batang" w:hAnsi="Times New Roman" w:cs="Times New Roman"/>
          <w:sz w:val="28"/>
          <w:szCs w:val="24"/>
          <w:lang w:eastAsia="ru-RU"/>
        </w:rPr>
      </w:pPr>
      <w:r w:rsidRPr="00AD27A3">
        <w:rPr>
          <w:rFonts w:ascii="Times New Roman" w:eastAsia="Batang" w:hAnsi="Times New Roman" w:cs="Times New Roman"/>
          <w:sz w:val="28"/>
          <w:szCs w:val="24"/>
          <w:lang w:eastAsia="ru-RU"/>
        </w:rPr>
        <w:t xml:space="preserve">На проведення робіт, пов’язаних із будівництвом, реконструкцією, ремонтом та утриманням автомобільних доріг по загальному фонду використано коштів у сумі 73,1 тис. гривень, з них  на поточний ремонт вул. Соборної в смт </w:t>
      </w:r>
      <w:proofErr w:type="spellStart"/>
      <w:r w:rsidRPr="00AD27A3">
        <w:rPr>
          <w:rFonts w:ascii="Times New Roman" w:eastAsia="Batang" w:hAnsi="Times New Roman" w:cs="Times New Roman"/>
          <w:sz w:val="28"/>
          <w:szCs w:val="24"/>
          <w:lang w:eastAsia="ru-RU"/>
        </w:rPr>
        <w:t>Люблинець</w:t>
      </w:r>
      <w:proofErr w:type="spellEnd"/>
      <w:r w:rsidRPr="00AD27A3">
        <w:rPr>
          <w:rFonts w:ascii="Times New Roman" w:eastAsia="Batang" w:hAnsi="Times New Roman" w:cs="Times New Roman"/>
          <w:sz w:val="28"/>
          <w:szCs w:val="24"/>
          <w:lang w:eastAsia="ru-RU"/>
        </w:rPr>
        <w:t xml:space="preserve"> – 9,9 </w:t>
      </w:r>
      <w:proofErr w:type="spellStart"/>
      <w:r w:rsidRPr="00AD27A3">
        <w:rPr>
          <w:rFonts w:ascii="Times New Roman" w:eastAsia="Batang" w:hAnsi="Times New Roman" w:cs="Times New Roman"/>
          <w:sz w:val="28"/>
          <w:szCs w:val="24"/>
          <w:lang w:eastAsia="ru-RU"/>
        </w:rPr>
        <w:t>тис.грн</w:t>
      </w:r>
      <w:proofErr w:type="spellEnd"/>
      <w:r w:rsidRPr="00AD27A3">
        <w:rPr>
          <w:rFonts w:ascii="Times New Roman" w:eastAsia="Batang" w:hAnsi="Times New Roman" w:cs="Times New Roman"/>
          <w:sz w:val="28"/>
          <w:szCs w:val="24"/>
          <w:lang w:eastAsia="ru-RU"/>
        </w:rPr>
        <w:t xml:space="preserve">, вул. </w:t>
      </w:r>
      <w:proofErr w:type="spellStart"/>
      <w:r w:rsidRPr="00AD27A3">
        <w:rPr>
          <w:rFonts w:ascii="Times New Roman" w:eastAsia="Batang" w:hAnsi="Times New Roman" w:cs="Times New Roman"/>
          <w:sz w:val="28"/>
          <w:szCs w:val="24"/>
          <w:lang w:eastAsia="ru-RU"/>
        </w:rPr>
        <w:t>Л.Українки</w:t>
      </w:r>
      <w:proofErr w:type="spellEnd"/>
      <w:r w:rsidRPr="00AD27A3">
        <w:rPr>
          <w:rFonts w:ascii="Times New Roman" w:eastAsia="Batang" w:hAnsi="Times New Roman" w:cs="Times New Roman"/>
          <w:sz w:val="28"/>
          <w:szCs w:val="24"/>
          <w:lang w:eastAsia="ru-RU"/>
        </w:rPr>
        <w:t xml:space="preserve"> в смт </w:t>
      </w:r>
      <w:proofErr w:type="spellStart"/>
      <w:r w:rsidRPr="00AD27A3">
        <w:rPr>
          <w:rFonts w:ascii="Times New Roman" w:eastAsia="Batang" w:hAnsi="Times New Roman" w:cs="Times New Roman"/>
          <w:sz w:val="28"/>
          <w:szCs w:val="24"/>
          <w:lang w:eastAsia="ru-RU"/>
        </w:rPr>
        <w:t>Люблинець</w:t>
      </w:r>
      <w:proofErr w:type="spellEnd"/>
      <w:r w:rsidRPr="00AD27A3">
        <w:rPr>
          <w:rFonts w:ascii="Times New Roman" w:eastAsia="Batang" w:hAnsi="Times New Roman" w:cs="Times New Roman"/>
          <w:sz w:val="28"/>
          <w:szCs w:val="24"/>
          <w:lang w:eastAsia="ru-RU"/>
        </w:rPr>
        <w:t xml:space="preserve">– 35,0 </w:t>
      </w:r>
      <w:proofErr w:type="spellStart"/>
      <w:r w:rsidRPr="00AD27A3">
        <w:rPr>
          <w:rFonts w:ascii="Times New Roman" w:eastAsia="Batang" w:hAnsi="Times New Roman" w:cs="Times New Roman"/>
          <w:sz w:val="28"/>
          <w:szCs w:val="24"/>
          <w:lang w:eastAsia="ru-RU"/>
        </w:rPr>
        <w:t>тис.грн</w:t>
      </w:r>
      <w:proofErr w:type="spellEnd"/>
      <w:r w:rsidRPr="00AD27A3">
        <w:rPr>
          <w:rFonts w:ascii="Times New Roman" w:eastAsia="Batang" w:hAnsi="Times New Roman" w:cs="Times New Roman"/>
          <w:sz w:val="28"/>
          <w:szCs w:val="24"/>
          <w:lang w:eastAsia="ru-RU"/>
        </w:rPr>
        <w:t xml:space="preserve">., </w:t>
      </w:r>
      <w:proofErr w:type="spellStart"/>
      <w:r w:rsidRPr="00AD27A3">
        <w:rPr>
          <w:rFonts w:ascii="Times New Roman" w:eastAsia="Batang" w:hAnsi="Times New Roman" w:cs="Times New Roman"/>
          <w:sz w:val="28"/>
          <w:szCs w:val="24"/>
          <w:lang w:eastAsia="ru-RU"/>
        </w:rPr>
        <w:t>вул</w:t>
      </w:r>
      <w:proofErr w:type="spellEnd"/>
      <w:r w:rsidRPr="00AD27A3">
        <w:rPr>
          <w:rFonts w:ascii="Times New Roman" w:eastAsia="Batang" w:hAnsi="Times New Roman" w:cs="Times New Roman"/>
          <w:sz w:val="28"/>
          <w:szCs w:val="24"/>
          <w:lang w:eastAsia="ru-RU"/>
        </w:rPr>
        <w:t xml:space="preserve"> Будівельників в смт </w:t>
      </w:r>
      <w:proofErr w:type="spellStart"/>
      <w:r w:rsidRPr="00AD27A3">
        <w:rPr>
          <w:rFonts w:ascii="Times New Roman" w:eastAsia="Batang" w:hAnsi="Times New Roman" w:cs="Times New Roman"/>
          <w:sz w:val="28"/>
          <w:szCs w:val="24"/>
          <w:lang w:eastAsia="ru-RU"/>
        </w:rPr>
        <w:t>Люблинець</w:t>
      </w:r>
      <w:proofErr w:type="spellEnd"/>
      <w:r w:rsidRPr="00AD27A3">
        <w:rPr>
          <w:rFonts w:ascii="Times New Roman" w:eastAsia="Batang" w:hAnsi="Times New Roman" w:cs="Times New Roman"/>
          <w:sz w:val="28"/>
          <w:szCs w:val="24"/>
          <w:lang w:eastAsia="ru-RU"/>
        </w:rPr>
        <w:t xml:space="preserve"> - 28,1 </w:t>
      </w:r>
      <w:proofErr w:type="spellStart"/>
      <w:r w:rsidRPr="00AD27A3">
        <w:rPr>
          <w:rFonts w:ascii="Times New Roman" w:eastAsia="Batang" w:hAnsi="Times New Roman" w:cs="Times New Roman"/>
          <w:sz w:val="28"/>
          <w:szCs w:val="24"/>
          <w:lang w:eastAsia="ru-RU"/>
        </w:rPr>
        <w:t>тис.грн</w:t>
      </w:r>
      <w:proofErr w:type="spellEnd"/>
      <w:r w:rsidRPr="00AD27A3">
        <w:rPr>
          <w:rFonts w:ascii="Times New Roman" w:eastAsia="Batang" w:hAnsi="Times New Roman" w:cs="Times New Roman"/>
          <w:sz w:val="28"/>
          <w:szCs w:val="24"/>
          <w:lang w:eastAsia="ru-RU"/>
        </w:rPr>
        <w:t>.</w:t>
      </w:r>
    </w:p>
    <w:p w:rsidR="00904A93" w:rsidRPr="00AD27A3" w:rsidRDefault="00904A93" w:rsidP="00904A93">
      <w:pPr>
        <w:tabs>
          <w:tab w:val="left" w:pos="708"/>
        </w:tabs>
        <w:suppressAutoHyphens/>
        <w:spacing w:after="0" w:line="240" w:lineRule="auto"/>
        <w:ind w:right="48" w:firstLine="708"/>
        <w:jc w:val="both"/>
        <w:rPr>
          <w:rFonts w:ascii="Times New Roman" w:eastAsia="Batang" w:hAnsi="Times New Roman" w:cs="Times New Roman"/>
          <w:sz w:val="28"/>
          <w:szCs w:val="28"/>
          <w:lang w:eastAsia="ru-RU"/>
        </w:rPr>
      </w:pPr>
    </w:p>
    <w:p w:rsidR="00904A93" w:rsidRDefault="00904A93" w:rsidP="00904A93">
      <w:pPr>
        <w:tabs>
          <w:tab w:val="left" w:pos="708"/>
        </w:tabs>
        <w:suppressAutoHyphens/>
        <w:spacing w:after="0" w:line="240" w:lineRule="auto"/>
        <w:ind w:right="48" w:firstLine="708"/>
        <w:jc w:val="center"/>
        <w:rPr>
          <w:rFonts w:ascii="Times New Roman" w:eastAsia="Batang" w:hAnsi="Times New Roman" w:cs="Times New Roman"/>
          <w:b/>
          <w:iCs/>
          <w:sz w:val="28"/>
          <w:szCs w:val="28"/>
          <w:lang w:eastAsia="ru-RU"/>
        </w:rPr>
      </w:pPr>
      <w:r w:rsidRPr="00AD27A3">
        <w:rPr>
          <w:rFonts w:ascii="Times New Roman" w:eastAsia="Batang" w:hAnsi="Times New Roman" w:cs="Times New Roman"/>
          <w:b/>
          <w:iCs/>
          <w:sz w:val="28"/>
          <w:szCs w:val="28"/>
          <w:lang w:eastAsia="ru-RU"/>
        </w:rPr>
        <w:t>Запобігання та ліквідація надзвичайних ситуацій та наслідків стихійного лиха</w:t>
      </w:r>
    </w:p>
    <w:p w:rsidR="00904A93" w:rsidRPr="00AD27A3" w:rsidRDefault="00904A93" w:rsidP="00904A93">
      <w:pPr>
        <w:tabs>
          <w:tab w:val="left" w:pos="708"/>
        </w:tabs>
        <w:suppressAutoHyphens/>
        <w:spacing w:after="0" w:line="240" w:lineRule="auto"/>
        <w:ind w:right="48" w:firstLine="708"/>
        <w:jc w:val="center"/>
        <w:rPr>
          <w:rFonts w:ascii="Times New Roman" w:eastAsia="Batang" w:hAnsi="Times New Roman" w:cs="Times New Roman"/>
          <w:b/>
          <w:iCs/>
          <w:sz w:val="28"/>
          <w:szCs w:val="28"/>
          <w:lang w:eastAsia="ru-RU"/>
        </w:rPr>
      </w:pPr>
    </w:p>
    <w:p w:rsidR="00904A93" w:rsidRDefault="00904A93" w:rsidP="00904A93">
      <w:pPr>
        <w:tabs>
          <w:tab w:val="left" w:pos="708"/>
        </w:tabs>
        <w:suppressAutoHyphens/>
        <w:spacing w:after="0" w:line="240" w:lineRule="auto"/>
        <w:ind w:right="48" w:firstLine="708"/>
        <w:jc w:val="both"/>
        <w:rPr>
          <w:rFonts w:ascii="Times New Roman" w:eastAsia="Batang" w:hAnsi="Times New Roman" w:cs="Times New Roman"/>
          <w:sz w:val="28"/>
          <w:szCs w:val="24"/>
          <w:lang w:eastAsia="ru-RU"/>
        </w:rPr>
      </w:pPr>
      <w:r w:rsidRPr="00AD27A3">
        <w:rPr>
          <w:rFonts w:ascii="Times New Roman" w:eastAsia="Batang" w:hAnsi="Times New Roman" w:cs="Times New Roman"/>
          <w:sz w:val="28"/>
          <w:szCs w:val="24"/>
          <w:lang w:eastAsia="ru-RU"/>
        </w:rPr>
        <w:t xml:space="preserve">Видатки на запобігання та ліквідацію надзвичайних ситуацій та наслідків стихійного лиха складають 61,2 </w:t>
      </w:r>
      <w:proofErr w:type="spellStart"/>
      <w:r w:rsidRPr="00AD27A3">
        <w:rPr>
          <w:rFonts w:ascii="Times New Roman" w:eastAsia="Batang" w:hAnsi="Times New Roman" w:cs="Times New Roman"/>
          <w:sz w:val="28"/>
          <w:szCs w:val="24"/>
          <w:lang w:eastAsia="ru-RU"/>
        </w:rPr>
        <w:t>тис.грн</w:t>
      </w:r>
      <w:proofErr w:type="spellEnd"/>
      <w:r w:rsidR="00F612A8">
        <w:rPr>
          <w:rFonts w:ascii="Times New Roman" w:eastAsia="Batang" w:hAnsi="Times New Roman" w:cs="Times New Roman"/>
          <w:sz w:val="28"/>
          <w:szCs w:val="24"/>
          <w:lang w:eastAsia="ru-RU"/>
        </w:rPr>
        <w:t xml:space="preserve">. </w:t>
      </w:r>
      <w:r w:rsidRPr="00AD27A3">
        <w:rPr>
          <w:rFonts w:ascii="Times New Roman" w:eastAsia="Batang" w:hAnsi="Times New Roman" w:cs="Times New Roman"/>
          <w:sz w:val="28"/>
          <w:szCs w:val="24"/>
          <w:lang w:eastAsia="ru-RU"/>
        </w:rPr>
        <w:t xml:space="preserve">Видатки на охорону та раціональне використання природних ресурсів  складають 114,3 </w:t>
      </w:r>
      <w:proofErr w:type="spellStart"/>
      <w:r w:rsidRPr="00AD27A3">
        <w:rPr>
          <w:rFonts w:ascii="Times New Roman" w:eastAsia="Batang" w:hAnsi="Times New Roman" w:cs="Times New Roman"/>
          <w:sz w:val="28"/>
          <w:szCs w:val="24"/>
          <w:lang w:eastAsia="ru-RU"/>
        </w:rPr>
        <w:t>тис.грн</w:t>
      </w:r>
      <w:proofErr w:type="spellEnd"/>
      <w:r w:rsidRPr="00AD27A3">
        <w:rPr>
          <w:rFonts w:ascii="Times New Roman" w:eastAsia="Batang" w:hAnsi="Times New Roman" w:cs="Times New Roman"/>
          <w:sz w:val="28"/>
          <w:szCs w:val="24"/>
          <w:lang w:eastAsia="ru-RU"/>
        </w:rPr>
        <w:t>, з них субсидії та поточні трансферти КП «</w:t>
      </w:r>
      <w:proofErr w:type="spellStart"/>
      <w:r w:rsidRPr="00AD27A3">
        <w:rPr>
          <w:rFonts w:ascii="Times New Roman" w:eastAsia="Batang" w:hAnsi="Times New Roman" w:cs="Times New Roman"/>
          <w:sz w:val="28"/>
          <w:szCs w:val="24"/>
          <w:lang w:eastAsia="ru-RU"/>
        </w:rPr>
        <w:t>Екокомунсервіс</w:t>
      </w:r>
      <w:proofErr w:type="spellEnd"/>
      <w:r w:rsidRPr="00AD27A3">
        <w:rPr>
          <w:rFonts w:ascii="Times New Roman" w:eastAsia="Batang" w:hAnsi="Times New Roman" w:cs="Times New Roman"/>
          <w:sz w:val="28"/>
          <w:szCs w:val="24"/>
          <w:lang w:eastAsia="ru-RU"/>
        </w:rPr>
        <w:t>» на природоохоронні заходи по ремонту КНС.</w:t>
      </w:r>
    </w:p>
    <w:p w:rsidR="0074320D" w:rsidRPr="00AD27A3" w:rsidRDefault="0074320D" w:rsidP="00904A93">
      <w:pPr>
        <w:tabs>
          <w:tab w:val="left" w:pos="708"/>
        </w:tabs>
        <w:suppressAutoHyphens/>
        <w:spacing w:after="0" w:line="240" w:lineRule="auto"/>
        <w:ind w:right="48" w:firstLine="708"/>
        <w:jc w:val="both"/>
        <w:rPr>
          <w:rFonts w:ascii="Times New Roman" w:eastAsia="Batang" w:hAnsi="Times New Roman" w:cs="Times New Roman"/>
          <w:sz w:val="28"/>
          <w:szCs w:val="24"/>
          <w:lang w:eastAsia="ru-RU"/>
        </w:rPr>
      </w:pPr>
    </w:p>
    <w:p w:rsidR="00904A93" w:rsidRPr="0074320D" w:rsidRDefault="0074320D" w:rsidP="0074320D">
      <w:pPr>
        <w:tabs>
          <w:tab w:val="left" w:pos="708"/>
        </w:tabs>
        <w:suppressAutoHyphens/>
        <w:spacing w:after="0" w:line="240" w:lineRule="auto"/>
        <w:ind w:right="48" w:firstLine="708"/>
        <w:jc w:val="center"/>
        <w:rPr>
          <w:rFonts w:ascii="Times New Roman" w:eastAsia="Batang" w:hAnsi="Times New Roman" w:cs="Times New Roman"/>
          <w:b/>
          <w:sz w:val="28"/>
          <w:szCs w:val="24"/>
          <w:lang w:eastAsia="ru-RU"/>
        </w:rPr>
      </w:pPr>
      <w:r>
        <w:rPr>
          <w:rFonts w:ascii="Times New Roman" w:eastAsia="Batang" w:hAnsi="Times New Roman" w:cs="Times New Roman"/>
          <w:b/>
          <w:sz w:val="28"/>
          <w:szCs w:val="24"/>
          <w:lang w:eastAsia="ru-RU"/>
        </w:rPr>
        <w:t>Робота із з</w:t>
      </w:r>
      <w:r w:rsidRPr="0074320D">
        <w:rPr>
          <w:rFonts w:ascii="Times New Roman" w:eastAsia="Batang" w:hAnsi="Times New Roman" w:cs="Times New Roman"/>
          <w:b/>
          <w:sz w:val="28"/>
          <w:szCs w:val="24"/>
          <w:lang w:eastAsia="ru-RU"/>
        </w:rPr>
        <w:t>вернення</w:t>
      </w:r>
      <w:r>
        <w:rPr>
          <w:rFonts w:ascii="Times New Roman" w:eastAsia="Batang" w:hAnsi="Times New Roman" w:cs="Times New Roman"/>
          <w:b/>
          <w:sz w:val="28"/>
          <w:szCs w:val="24"/>
          <w:lang w:eastAsia="ru-RU"/>
        </w:rPr>
        <w:t>ми</w:t>
      </w:r>
      <w:r w:rsidRPr="0074320D">
        <w:rPr>
          <w:rFonts w:ascii="Times New Roman" w:eastAsia="Batang" w:hAnsi="Times New Roman" w:cs="Times New Roman"/>
          <w:b/>
          <w:sz w:val="28"/>
          <w:szCs w:val="24"/>
          <w:lang w:eastAsia="ru-RU"/>
        </w:rPr>
        <w:t xml:space="preserve"> громадян</w:t>
      </w:r>
    </w:p>
    <w:p w:rsidR="0074320D" w:rsidRPr="00AD27A3" w:rsidRDefault="0074320D" w:rsidP="00904A93">
      <w:pPr>
        <w:tabs>
          <w:tab w:val="left" w:pos="708"/>
        </w:tabs>
        <w:suppressAutoHyphens/>
        <w:spacing w:after="0" w:line="240" w:lineRule="auto"/>
        <w:ind w:right="48" w:firstLine="708"/>
        <w:jc w:val="both"/>
        <w:rPr>
          <w:rFonts w:ascii="Times New Roman" w:eastAsia="Batang" w:hAnsi="Times New Roman" w:cs="Times New Roman"/>
          <w:sz w:val="28"/>
          <w:szCs w:val="24"/>
          <w:lang w:eastAsia="ru-RU"/>
        </w:rPr>
      </w:pPr>
    </w:p>
    <w:p w:rsidR="00DA6EBA" w:rsidRPr="0074320D" w:rsidRDefault="0074320D" w:rsidP="0074320D">
      <w:pPr>
        <w:jc w:val="both"/>
        <w:rPr>
          <w:rFonts w:ascii="Times New Roman" w:eastAsia="Times New Roman" w:hAnsi="Times New Roman" w:cs="Times New Roman"/>
          <w:color w:val="050505"/>
          <w:sz w:val="28"/>
          <w:szCs w:val="28"/>
          <w:lang w:eastAsia="uk-UA"/>
        </w:rPr>
      </w:pPr>
      <w:r>
        <w:rPr>
          <w:b/>
          <w:sz w:val="28"/>
        </w:rPr>
        <w:tab/>
      </w:r>
      <w:r w:rsidRPr="0074320D">
        <w:rPr>
          <w:rFonts w:ascii="Times New Roman" w:hAnsi="Times New Roman" w:cs="Times New Roman"/>
          <w:sz w:val="28"/>
        </w:rPr>
        <w:t>Забезпечення всебічного розгляду звернень громадян, порушених у них проблем, оперативне їх вирішення, задоволення законних прав та інтересів громадян є на сучасному етапі одним із пріоритетних завдань органів місцевого самоврядування.</w:t>
      </w:r>
    </w:p>
    <w:p w:rsidR="00904A93" w:rsidRPr="0074320D" w:rsidRDefault="00904A93" w:rsidP="0074320D">
      <w:pPr>
        <w:pStyle w:val="a8"/>
        <w:jc w:val="both"/>
        <w:rPr>
          <w:rFonts w:ascii="Times New Roman" w:hAnsi="Times New Roman" w:cs="Times New Roman"/>
          <w:sz w:val="28"/>
          <w:szCs w:val="28"/>
        </w:rPr>
      </w:pPr>
      <w:r w:rsidRPr="0074320D">
        <w:rPr>
          <w:rFonts w:ascii="Times New Roman" w:hAnsi="Times New Roman" w:cs="Times New Roman"/>
          <w:sz w:val="28"/>
          <w:szCs w:val="28"/>
        </w:rPr>
        <w:tab/>
        <w:t xml:space="preserve"> За 2022 рік до селищної ради надійшло</w:t>
      </w:r>
      <w:r w:rsidRPr="0074320D">
        <w:rPr>
          <w:rFonts w:ascii="Times New Roman" w:hAnsi="Times New Roman" w:cs="Times New Roman"/>
          <w:sz w:val="28"/>
          <w:szCs w:val="28"/>
          <w:lang w:val="ru-RU"/>
        </w:rPr>
        <w:t xml:space="preserve"> 254 </w:t>
      </w:r>
      <w:r w:rsidRPr="0074320D">
        <w:rPr>
          <w:rFonts w:ascii="Times New Roman" w:hAnsi="Times New Roman" w:cs="Times New Roman"/>
          <w:sz w:val="28"/>
          <w:szCs w:val="28"/>
        </w:rPr>
        <w:t>звернень,                                                                                                                                                                                                 що на 179</w:t>
      </w:r>
      <w:r w:rsidRPr="0074320D">
        <w:rPr>
          <w:rFonts w:ascii="Times New Roman" w:hAnsi="Times New Roman" w:cs="Times New Roman"/>
          <w:sz w:val="28"/>
          <w:szCs w:val="28"/>
          <w:lang w:val="ru-RU"/>
        </w:rPr>
        <w:t xml:space="preserve"> </w:t>
      </w:r>
      <w:proofErr w:type="spellStart"/>
      <w:r w:rsidRPr="0074320D">
        <w:rPr>
          <w:rFonts w:ascii="Times New Roman" w:hAnsi="Times New Roman" w:cs="Times New Roman"/>
          <w:sz w:val="28"/>
          <w:szCs w:val="28"/>
          <w:lang w:val="ru-RU"/>
        </w:rPr>
        <w:t>менше</w:t>
      </w:r>
      <w:proofErr w:type="spellEnd"/>
      <w:r w:rsidRPr="0074320D">
        <w:rPr>
          <w:rFonts w:ascii="Times New Roman" w:hAnsi="Times New Roman" w:cs="Times New Roman"/>
          <w:sz w:val="28"/>
          <w:szCs w:val="28"/>
        </w:rPr>
        <w:t xml:space="preserve">, ніж за відпрацьований період минулого року. З них: 219 письмових, на особистому прийомі у селищного голови, секретаря селищної ради, заступника селищного голови  побувало </w:t>
      </w:r>
      <w:r w:rsidRPr="0074320D">
        <w:rPr>
          <w:rFonts w:ascii="Times New Roman" w:hAnsi="Times New Roman" w:cs="Times New Roman"/>
          <w:sz w:val="28"/>
          <w:szCs w:val="28"/>
          <w:lang w:val="ru-RU"/>
        </w:rPr>
        <w:t>35</w:t>
      </w:r>
      <w:r w:rsidRPr="0074320D">
        <w:rPr>
          <w:rFonts w:ascii="Times New Roman" w:hAnsi="Times New Roman" w:cs="Times New Roman"/>
          <w:sz w:val="28"/>
          <w:szCs w:val="28"/>
        </w:rPr>
        <w:t xml:space="preserve"> чоловік, що відповідно на 23 менше, ніж за цей період минулого року.</w:t>
      </w:r>
    </w:p>
    <w:p w:rsidR="00904A93" w:rsidRPr="0074320D" w:rsidRDefault="00904A93" w:rsidP="0074320D">
      <w:pPr>
        <w:jc w:val="both"/>
        <w:rPr>
          <w:rFonts w:ascii="Times New Roman" w:hAnsi="Times New Roman" w:cs="Times New Roman"/>
          <w:sz w:val="28"/>
          <w:szCs w:val="28"/>
        </w:rPr>
      </w:pPr>
      <w:r w:rsidRPr="0074320D">
        <w:rPr>
          <w:rFonts w:ascii="Times New Roman" w:hAnsi="Times New Roman" w:cs="Times New Roman"/>
          <w:sz w:val="28"/>
          <w:szCs w:val="28"/>
        </w:rPr>
        <w:tab/>
        <w:t>У 2022 році до селищної ради надійшло 12 колективних звернень, що на 2 більше,  ніж  за  відпрацьований  період  минулого  року.</w:t>
      </w:r>
    </w:p>
    <w:p w:rsidR="00904A93" w:rsidRPr="0074320D" w:rsidRDefault="00904A93" w:rsidP="0074320D">
      <w:pPr>
        <w:jc w:val="both"/>
        <w:rPr>
          <w:rFonts w:ascii="Times New Roman" w:hAnsi="Times New Roman" w:cs="Times New Roman"/>
          <w:sz w:val="28"/>
          <w:szCs w:val="28"/>
        </w:rPr>
      </w:pPr>
      <w:r w:rsidRPr="0074320D">
        <w:rPr>
          <w:rFonts w:ascii="Times New Roman" w:hAnsi="Times New Roman" w:cs="Times New Roman"/>
          <w:sz w:val="28"/>
          <w:szCs w:val="28"/>
        </w:rPr>
        <w:tab/>
        <w:t>Найбільше звернень до  селищної ради надійшло з питань сільського господарства та землекористування (117), житлової політики (8), соціального захисту (97</w:t>
      </w:r>
      <w:r w:rsidR="0074320D">
        <w:rPr>
          <w:rFonts w:ascii="Times New Roman" w:hAnsi="Times New Roman" w:cs="Times New Roman"/>
          <w:sz w:val="28"/>
          <w:szCs w:val="28"/>
        </w:rPr>
        <w:t>)</w:t>
      </w:r>
      <w:r w:rsidRPr="0074320D">
        <w:rPr>
          <w:rFonts w:ascii="Times New Roman" w:hAnsi="Times New Roman" w:cs="Times New Roman"/>
          <w:sz w:val="28"/>
          <w:szCs w:val="28"/>
        </w:rPr>
        <w:t>, комунального господарства (1), діяльності органів місцевого самоврядування (26), транспорту і зв'язку ( 5) .</w:t>
      </w:r>
    </w:p>
    <w:p w:rsidR="00904A93" w:rsidRPr="0074320D" w:rsidRDefault="00904A93" w:rsidP="0074320D">
      <w:pPr>
        <w:jc w:val="both"/>
        <w:rPr>
          <w:rFonts w:ascii="Times New Roman" w:hAnsi="Times New Roman" w:cs="Times New Roman"/>
          <w:sz w:val="28"/>
          <w:szCs w:val="28"/>
        </w:rPr>
      </w:pPr>
      <w:r w:rsidRPr="0074320D">
        <w:rPr>
          <w:rFonts w:ascii="Times New Roman" w:hAnsi="Times New Roman" w:cs="Times New Roman"/>
          <w:sz w:val="28"/>
          <w:szCs w:val="28"/>
        </w:rPr>
        <w:tab/>
        <w:t>Із звернень, що надійшли: задоволено – 208, надано роз’яснення- 45, відмовлено - немає.</w:t>
      </w:r>
    </w:p>
    <w:p w:rsidR="00904A93" w:rsidRDefault="00904A93" w:rsidP="0074320D">
      <w:pPr>
        <w:jc w:val="both"/>
        <w:rPr>
          <w:rFonts w:ascii="Times New Roman" w:hAnsi="Times New Roman" w:cs="Times New Roman"/>
          <w:sz w:val="28"/>
          <w:szCs w:val="28"/>
        </w:rPr>
      </w:pPr>
      <w:r w:rsidRPr="0074320D">
        <w:rPr>
          <w:rFonts w:ascii="Times New Roman" w:hAnsi="Times New Roman" w:cs="Times New Roman"/>
          <w:sz w:val="28"/>
          <w:szCs w:val="28"/>
        </w:rPr>
        <w:tab/>
        <w:t>Селищна рада постійно приділяє особливу увагу інвалідам Другої світової війни, учасникам бойових дій, учасникам АТО/ООС, найменш захищеним верствам населення ( сиротам, одиноким, багатодітним сім’ям ).  Звернення від учасників та інвалідів війни, УБД – 3, інвалідів І, ІІ, ІІІ гр.- 10, членів багатодітних сімей - 3.</w:t>
      </w:r>
    </w:p>
    <w:p w:rsidR="0074320D" w:rsidRDefault="0074320D" w:rsidP="0074320D">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Робота комісії з питань захисту прав дитини</w:t>
      </w:r>
    </w:p>
    <w:p w:rsidR="0074320D" w:rsidRDefault="0074320D" w:rsidP="0074320D">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виконавчого комітету </w:t>
      </w:r>
      <w:proofErr w:type="spellStart"/>
      <w:r>
        <w:rPr>
          <w:rFonts w:ascii="Times New Roman" w:hAnsi="Times New Roman" w:cs="Times New Roman"/>
          <w:b/>
          <w:bCs/>
          <w:sz w:val="32"/>
          <w:szCs w:val="32"/>
        </w:rPr>
        <w:t>Люблинецької</w:t>
      </w:r>
      <w:proofErr w:type="spellEnd"/>
      <w:r>
        <w:rPr>
          <w:rFonts w:ascii="Times New Roman" w:hAnsi="Times New Roman" w:cs="Times New Roman"/>
          <w:b/>
          <w:bCs/>
          <w:sz w:val="32"/>
          <w:szCs w:val="32"/>
        </w:rPr>
        <w:t xml:space="preserve"> селищної ради</w:t>
      </w:r>
    </w:p>
    <w:p w:rsidR="0074320D" w:rsidRDefault="0074320D" w:rsidP="0074320D">
      <w:pPr>
        <w:jc w:val="both"/>
        <w:rPr>
          <w:rFonts w:ascii="Times New Roman" w:hAnsi="Times New Roman" w:cs="Times New Roman"/>
          <w:sz w:val="28"/>
          <w:szCs w:val="28"/>
        </w:rPr>
      </w:pPr>
    </w:p>
    <w:p w:rsidR="0074320D" w:rsidRDefault="0074320D" w:rsidP="0074320D">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У 2022 році відбулось  10 засідань комісії, на яких розглянуто 15 звернень:</w:t>
      </w:r>
    </w:p>
    <w:p w:rsidR="0074320D" w:rsidRDefault="0074320D" w:rsidP="007432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 надання неповнолітній особі дозволу на виділення частки житла (1 </w:t>
      </w:r>
      <w:proofErr w:type="spellStart"/>
      <w:r>
        <w:rPr>
          <w:rFonts w:ascii="Times New Roman" w:hAnsi="Times New Roman" w:cs="Times New Roman"/>
          <w:sz w:val="28"/>
          <w:szCs w:val="28"/>
        </w:rPr>
        <w:t>зверн</w:t>
      </w:r>
      <w:proofErr w:type="spellEnd"/>
      <w:r>
        <w:rPr>
          <w:rFonts w:ascii="Times New Roman" w:hAnsi="Times New Roman" w:cs="Times New Roman"/>
          <w:sz w:val="28"/>
          <w:szCs w:val="28"/>
        </w:rPr>
        <w:t>.);</w:t>
      </w:r>
    </w:p>
    <w:p w:rsidR="0074320D" w:rsidRDefault="0074320D" w:rsidP="007432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щодо доцільності позбавлення батьківських прав (3 звернення);</w:t>
      </w:r>
    </w:p>
    <w:p w:rsidR="0074320D" w:rsidRDefault="0074320D" w:rsidP="007432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щодо визначення способу участі матері у вихованні малолітніх дітей (1 </w:t>
      </w:r>
      <w:proofErr w:type="spellStart"/>
      <w:r>
        <w:rPr>
          <w:rFonts w:ascii="Times New Roman" w:hAnsi="Times New Roman" w:cs="Times New Roman"/>
          <w:sz w:val="28"/>
          <w:szCs w:val="28"/>
        </w:rPr>
        <w:t>зверн</w:t>
      </w:r>
      <w:proofErr w:type="spellEnd"/>
      <w:r>
        <w:rPr>
          <w:rFonts w:ascii="Times New Roman" w:hAnsi="Times New Roman" w:cs="Times New Roman"/>
          <w:sz w:val="28"/>
          <w:szCs w:val="28"/>
        </w:rPr>
        <w:t>.);</w:t>
      </w:r>
    </w:p>
    <w:p w:rsidR="0074320D" w:rsidRDefault="0074320D" w:rsidP="007432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щодо доцільності постановки дитини на облік як такої, що потрапила в СЖО (2 звернення);</w:t>
      </w:r>
    </w:p>
    <w:p w:rsidR="0074320D" w:rsidRDefault="0074320D" w:rsidP="007432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про затвердження індивідуальних планів соціального захисту дітей сиріт та дітей, позбавлених батьківського піклування – (2 звернення);</w:t>
      </w:r>
    </w:p>
    <w:p w:rsidR="0074320D" w:rsidRDefault="0074320D" w:rsidP="007432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про затвердження індивідуальних планів соціального захисту дітей, що потрапили в СЖО (3 звернення);</w:t>
      </w:r>
    </w:p>
    <w:p w:rsidR="0074320D" w:rsidRDefault="0074320D" w:rsidP="007432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дозвіл на укладення договору дарування нерухомого майна, право проживання/користування в якому/яким мають малолітні/неповнолітні діти (1 звернення);</w:t>
      </w:r>
    </w:p>
    <w:p w:rsidR="0074320D" w:rsidRDefault="0074320D" w:rsidP="007432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про доцільність встановлення опіки/піклування та відповідність інтересам дітей-сиріт (2 звернення);</w:t>
      </w:r>
    </w:p>
    <w:p w:rsidR="0074320D" w:rsidRDefault="0074320D" w:rsidP="007432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про доцільність надання дозволу на передачу під реалізацію нерухомого майна в рахунок погашення заборгованості за кредитним договором, в якому проживає малолітня дитина (1 звернення).</w:t>
      </w:r>
    </w:p>
    <w:p w:rsidR="00550F5E" w:rsidRDefault="00AD27A3" w:rsidP="00550F5E">
      <w:pPr>
        <w:spacing w:line="240" w:lineRule="auto"/>
        <w:ind w:firstLine="360"/>
        <w:jc w:val="both"/>
        <w:rPr>
          <w:rFonts w:ascii="Times New Roman" w:eastAsia="Times New Roman" w:hAnsi="Times New Roman" w:cs="Times New Roman"/>
          <w:sz w:val="28"/>
          <w:szCs w:val="28"/>
          <w:lang w:eastAsia="uk-UA"/>
        </w:rPr>
      </w:pPr>
      <w:r w:rsidRPr="00550F5E">
        <w:rPr>
          <w:rFonts w:ascii="Times New Roman" w:hAnsi="Times New Roman" w:cs="Times New Roman"/>
          <w:sz w:val="28"/>
          <w:szCs w:val="28"/>
        </w:rPr>
        <w:tab/>
      </w:r>
      <w:r w:rsidRPr="00550F5E">
        <w:rPr>
          <w:rFonts w:ascii="Times New Roman" w:eastAsia="Times New Roman" w:hAnsi="Times New Roman" w:cs="Times New Roman"/>
          <w:sz w:val="28"/>
          <w:szCs w:val="28"/>
          <w:lang w:eastAsia="uk-UA"/>
        </w:rPr>
        <w:t>За звітний період відбулося 1</w:t>
      </w:r>
      <w:r w:rsidR="00854F98" w:rsidRPr="00550F5E">
        <w:rPr>
          <w:rFonts w:ascii="Times New Roman" w:eastAsia="Times New Roman" w:hAnsi="Times New Roman" w:cs="Times New Roman"/>
          <w:sz w:val="28"/>
          <w:szCs w:val="28"/>
          <w:lang w:eastAsia="uk-UA"/>
        </w:rPr>
        <w:t>2</w:t>
      </w:r>
      <w:r w:rsidRPr="00550F5E">
        <w:rPr>
          <w:rFonts w:ascii="Times New Roman" w:eastAsia="Times New Roman" w:hAnsi="Times New Roman" w:cs="Times New Roman"/>
          <w:sz w:val="28"/>
          <w:szCs w:val="28"/>
          <w:lang w:eastAsia="uk-UA"/>
        </w:rPr>
        <w:t xml:space="preserve"> засідань сесії селищної ради, на яких розглянуто та прийнято </w:t>
      </w:r>
      <w:r w:rsidR="00854F98" w:rsidRPr="00550F5E">
        <w:rPr>
          <w:rFonts w:ascii="Times New Roman" w:eastAsia="Times New Roman" w:hAnsi="Times New Roman" w:cs="Times New Roman"/>
          <w:sz w:val="28"/>
          <w:szCs w:val="28"/>
          <w:lang w:eastAsia="uk-UA"/>
        </w:rPr>
        <w:t>159</w:t>
      </w:r>
      <w:r w:rsidRPr="00550F5E">
        <w:rPr>
          <w:rFonts w:ascii="Times New Roman" w:eastAsia="Times New Roman" w:hAnsi="Times New Roman" w:cs="Times New Roman"/>
          <w:sz w:val="28"/>
          <w:szCs w:val="28"/>
          <w:lang w:eastAsia="uk-UA"/>
        </w:rPr>
        <w:t xml:space="preserve"> рішень. Проведено 1</w:t>
      </w:r>
      <w:r w:rsidR="00550F5E" w:rsidRPr="00550F5E">
        <w:rPr>
          <w:rFonts w:ascii="Times New Roman" w:eastAsia="Times New Roman" w:hAnsi="Times New Roman" w:cs="Times New Roman"/>
          <w:sz w:val="28"/>
          <w:szCs w:val="28"/>
          <w:lang w:eastAsia="uk-UA"/>
        </w:rPr>
        <w:t>7</w:t>
      </w:r>
      <w:r w:rsidRPr="00550F5E">
        <w:rPr>
          <w:rFonts w:ascii="Times New Roman" w:eastAsia="Times New Roman" w:hAnsi="Times New Roman" w:cs="Times New Roman"/>
          <w:sz w:val="28"/>
          <w:szCs w:val="28"/>
          <w:lang w:eastAsia="uk-UA"/>
        </w:rPr>
        <w:t xml:space="preserve"> засідань виконавчого комітету, де розглянуто</w:t>
      </w:r>
      <w:r w:rsidR="00550F5E" w:rsidRPr="00550F5E">
        <w:rPr>
          <w:rFonts w:ascii="Times New Roman" w:eastAsia="Times New Roman" w:hAnsi="Times New Roman" w:cs="Times New Roman"/>
          <w:sz w:val="28"/>
          <w:szCs w:val="28"/>
          <w:lang w:eastAsia="uk-UA"/>
        </w:rPr>
        <w:t xml:space="preserve"> та прийнято 99 рішень</w:t>
      </w:r>
      <w:r w:rsidRPr="00550F5E">
        <w:rPr>
          <w:rFonts w:ascii="Times New Roman" w:eastAsia="Times New Roman" w:hAnsi="Times New Roman" w:cs="Times New Roman"/>
          <w:sz w:val="28"/>
          <w:szCs w:val="28"/>
          <w:lang w:eastAsia="uk-UA"/>
        </w:rPr>
        <w:t xml:space="preserve">. </w:t>
      </w:r>
    </w:p>
    <w:p w:rsidR="00F612A8" w:rsidRDefault="00F612A8" w:rsidP="00F612A8">
      <w:pPr>
        <w:keepNext/>
        <w:tabs>
          <w:tab w:val="left" w:pos="708"/>
        </w:tabs>
        <w:spacing w:after="0" w:line="240" w:lineRule="auto"/>
        <w:jc w:val="center"/>
        <w:outlineLvl w:val="2"/>
        <w:rPr>
          <w:rFonts w:ascii="Times New Roman" w:eastAsia="Batang" w:hAnsi="Times New Roman" w:cs="Times New Roman"/>
          <w:b/>
          <w:sz w:val="28"/>
          <w:szCs w:val="28"/>
          <w:lang w:eastAsia="ru-RU"/>
        </w:rPr>
      </w:pPr>
      <w:r w:rsidRPr="00AD27A3">
        <w:rPr>
          <w:rFonts w:ascii="Times New Roman" w:eastAsia="Batang" w:hAnsi="Times New Roman" w:cs="Times New Roman"/>
          <w:b/>
          <w:sz w:val="28"/>
          <w:szCs w:val="28"/>
          <w:lang w:eastAsia="ru-RU"/>
        </w:rPr>
        <w:t>Соціальний захист та соціальне забезпечення</w:t>
      </w:r>
    </w:p>
    <w:p w:rsidR="00F612A8" w:rsidRPr="00AD27A3" w:rsidRDefault="00F612A8" w:rsidP="00F612A8">
      <w:pPr>
        <w:keepNext/>
        <w:tabs>
          <w:tab w:val="left" w:pos="708"/>
        </w:tabs>
        <w:spacing w:after="0" w:line="240" w:lineRule="auto"/>
        <w:jc w:val="center"/>
        <w:outlineLvl w:val="2"/>
        <w:rPr>
          <w:rFonts w:ascii="Times New Roman" w:eastAsia="Batang" w:hAnsi="Times New Roman" w:cs="Times New Roman"/>
          <w:b/>
          <w:sz w:val="28"/>
          <w:szCs w:val="28"/>
          <w:lang w:eastAsia="ru-RU"/>
        </w:rPr>
      </w:pPr>
    </w:p>
    <w:p w:rsidR="00F612A8" w:rsidRPr="00AD27A3" w:rsidRDefault="00F612A8" w:rsidP="00F612A8">
      <w:pPr>
        <w:keepNext/>
        <w:tabs>
          <w:tab w:val="left" w:pos="708"/>
        </w:tabs>
        <w:spacing w:after="0" w:line="240" w:lineRule="auto"/>
        <w:ind w:firstLine="708"/>
        <w:jc w:val="both"/>
        <w:outlineLvl w:val="2"/>
        <w:rPr>
          <w:rFonts w:ascii="Times New Roman" w:eastAsia="Batang" w:hAnsi="Times New Roman" w:cs="Times New Roman"/>
          <w:sz w:val="28"/>
          <w:szCs w:val="28"/>
          <w:lang w:eastAsia="ru-RU"/>
        </w:rPr>
      </w:pPr>
      <w:r w:rsidRPr="00AD27A3">
        <w:rPr>
          <w:rFonts w:ascii="Times New Roman" w:eastAsia="Batang" w:hAnsi="Times New Roman" w:cs="Times New Roman"/>
          <w:sz w:val="28"/>
          <w:szCs w:val="28"/>
          <w:lang w:eastAsia="ru-RU"/>
        </w:rPr>
        <w:t xml:space="preserve">У звітному періоді інші видатки на соціальний захист населення  становлять 778,8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в тому числі, одноразова соціальна допомога  – 180,7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(93 </w:t>
      </w:r>
      <w:proofErr w:type="spellStart"/>
      <w:r w:rsidRPr="00AD27A3">
        <w:rPr>
          <w:rFonts w:ascii="Times New Roman" w:eastAsia="Batang" w:hAnsi="Times New Roman" w:cs="Times New Roman"/>
          <w:sz w:val="28"/>
          <w:szCs w:val="28"/>
          <w:lang w:eastAsia="ru-RU"/>
        </w:rPr>
        <w:t>чол</w:t>
      </w:r>
      <w:proofErr w:type="spellEnd"/>
      <w:r w:rsidRPr="00AD27A3">
        <w:rPr>
          <w:rFonts w:ascii="Times New Roman" w:eastAsia="Batang" w:hAnsi="Times New Roman" w:cs="Times New Roman"/>
          <w:sz w:val="28"/>
          <w:szCs w:val="28"/>
          <w:lang w:eastAsia="ru-RU"/>
        </w:rPr>
        <w:t>.), надання допомоги сім’ям загиблих військовослужбовців, які брали участь в антитерор</w:t>
      </w:r>
      <w:r>
        <w:rPr>
          <w:rFonts w:ascii="Times New Roman" w:eastAsia="Batang" w:hAnsi="Times New Roman" w:cs="Times New Roman"/>
          <w:sz w:val="28"/>
          <w:szCs w:val="28"/>
          <w:lang w:eastAsia="ru-RU"/>
        </w:rPr>
        <w:t>и</w:t>
      </w:r>
      <w:r w:rsidRPr="00AD27A3">
        <w:rPr>
          <w:rFonts w:ascii="Times New Roman" w:eastAsia="Batang" w:hAnsi="Times New Roman" w:cs="Times New Roman"/>
          <w:sz w:val="28"/>
          <w:szCs w:val="28"/>
          <w:lang w:eastAsia="ru-RU"/>
        </w:rPr>
        <w:t xml:space="preserve">стичній операції, операції Об’єднаних сил на </w:t>
      </w:r>
      <w:r>
        <w:rPr>
          <w:rFonts w:ascii="Times New Roman" w:eastAsia="Batang" w:hAnsi="Times New Roman" w:cs="Times New Roman"/>
          <w:sz w:val="28"/>
          <w:szCs w:val="28"/>
          <w:lang w:eastAsia="ru-RU"/>
        </w:rPr>
        <w:t>С</w:t>
      </w:r>
      <w:r w:rsidRPr="00AD27A3">
        <w:rPr>
          <w:rFonts w:ascii="Times New Roman" w:eastAsia="Batang" w:hAnsi="Times New Roman" w:cs="Times New Roman"/>
          <w:sz w:val="28"/>
          <w:szCs w:val="28"/>
          <w:lang w:eastAsia="ru-RU"/>
        </w:rPr>
        <w:t>ході України та відбитті військової агресії російської федерації проти України – 500,0</w:t>
      </w:r>
      <w:r>
        <w:rPr>
          <w:rFonts w:ascii="Times New Roman" w:eastAsia="Batang" w:hAnsi="Times New Roman" w:cs="Times New Roman"/>
          <w:sz w:val="28"/>
          <w:szCs w:val="28"/>
          <w:lang w:eastAsia="ru-RU"/>
        </w:rPr>
        <w:t xml:space="preserve">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 25,7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надання пільг окремих категоріям громадян з оплати послуг зв’язку – 4,2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ритуальні послуги на поховання загиблих воїнів – 57,6 </w:t>
      </w:r>
      <w:proofErr w:type="spellStart"/>
      <w:r w:rsidRPr="00AD27A3">
        <w:rPr>
          <w:rFonts w:ascii="Times New Roman" w:eastAsia="Batang" w:hAnsi="Times New Roman" w:cs="Times New Roman"/>
          <w:sz w:val="28"/>
          <w:szCs w:val="28"/>
          <w:lang w:eastAsia="ru-RU"/>
        </w:rPr>
        <w:t>тис.грн</w:t>
      </w:r>
      <w:proofErr w:type="spellEnd"/>
      <w:r>
        <w:rPr>
          <w:rFonts w:ascii="Times New Roman" w:eastAsia="Batang" w:hAnsi="Times New Roman" w:cs="Times New Roman"/>
          <w:sz w:val="28"/>
          <w:szCs w:val="28"/>
          <w:lang w:eastAsia="ru-RU"/>
        </w:rPr>
        <w:t>.</w:t>
      </w:r>
      <w:r w:rsidRPr="00AD27A3">
        <w:rPr>
          <w:rFonts w:ascii="Times New Roman" w:eastAsia="Batang" w:hAnsi="Times New Roman" w:cs="Times New Roman"/>
          <w:sz w:val="28"/>
          <w:szCs w:val="28"/>
          <w:lang w:eastAsia="ru-RU"/>
        </w:rPr>
        <w:t xml:space="preserve"> та </w:t>
      </w:r>
      <w:proofErr w:type="spellStart"/>
      <w:r w:rsidRPr="00AD27A3">
        <w:rPr>
          <w:rFonts w:ascii="Times New Roman" w:eastAsia="Batang" w:hAnsi="Times New Roman" w:cs="Times New Roman"/>
          <w:sz w:val="28"/>
          <w:szCs w:val="28"/>
          <w:lang w:eastAsia="ru-RU"/>
        </w:rPr>
        <w:t>компенсайні</w:t>
      </w:r>
      <w:proofErr w:type="spellEnd"/>
      <w:r w:rsidRPr="00AD27A3">
        <w:rPr>
          <w:rFonts w:ascii="Times New Roman" w:eastAsia="Batang" w:hAnsi="Times New Roman" w:cs="Times New Roman"/>
          <w:sz w:val="28"/>
          <w:szCs w:val="28"/>
          <w:lang w:eastAsia="ru-RU"/>
        </w:rPr>
        <w:t xml:space="preserve"> виплати  за пільговий проїзд окремих категорій громадян на залізничному транспорті – 10,6 </w:t>
      </w:r>
      <w:proofErr w:type="spellStart"/>
      <w:r w:rsidRPr="00AD27A3">
        <w:rPr>
          <w:rFonts w:ascii="Times New Roman" w:eastAsia="Batang" w:hAnsi="Times New Roman" w:cs="Times New Roman"/>
          <w:sz w:val="28"/>
          <w:szCs w:val="28"/>
          <w:lang w:eastAsia="ru-RU"/>
        </w:rPr>
        <w:t>тис.грн</w:t>
      </w:r>
      <w:proofErr w:type="spellEnd"/>
      <w:r w:rsidRPr="00AD27A3">
        <w:rPr>
          <w:rFonts w:ascii="Times New Roman" w:eastAsia="Batang" w:hAnsi="Times New Roman" w:cs="Times New Roman"/>
          <w:sz w:val="28"/>
          <w:szCs w:val="28"/>
          <w:lang w:eastAsia="ru-RU"/>
        </w:rPr>
        <w:t xml:space="preserve">.  </w:t>
      </w:r>
    </w:p>
    <w:p w:rsidR="00550F5E" w:rsidRPr="00550F5E" w:rsidRDefault="00550F5E" w:rsidP="00F612A8">
      <w:pPr>
        <w:spacing w:after="0" w:line="240" w:lineRule="auto"/>
        <w:ind w:firstLine="708"/>
        <w:jc w:val="both"/>
        <w:rPr>
          <w:rFonts w:ascii="Times New Roman" w:hAnsi="Times New Roman" w:cs="Times New Roman"/>
          <w:bCs/>
          <w:sz w:val="28"/>
          <w:szCs w:val="28"/>
        </w:rPr>
      </w:pPr>
      <w:r w:rsidRPr="00550F5E">
        <w:rPr>
          <w:rFonts w:ascii="Times New Roman" w:eastAsia="Times New Roman" w:hAnsi="Times New Roman" w:cs="Times New Roman"/>
          <w:sz w:val="28"/>
          <w:szCs w:val="28"/>
          <w:lang w:eastAsia="uk-UA"/>
        </w:rPr>
        <w:t xml:space="preserve">Спеціалістом відділу  соціального захисту населення відбувався </w:t>
      </w:r>
      <w:r w:rsidR="00AD27A3" w:rsidRPr="00550F5E">
        <w:rPr>
          <w:rFonts w:ascii="Times New Roman" w:eastAsia="Times New Roman" w:hAnsi="Times New Roman" w:cs="Times New Roman"/>
          <w:sz w:val="28"/>
          <w:szCs w:val="28"/>
          <w:lang w:eastAsia="uk-UA"/>
        </w:rPr>
        <w:t xml:space="preserve"> </w:t>
      </w:r>
      <w:r w:rsidRPr="00550F5E">
        <w:rPr>
          <w:rFonts w:ascii="Times New Roman" w:hAnsi="Times New Roman" w:cs="Times New Roman"/>
          <w:bCs/>
          <w:sz w:val="28"/>
          <w:szCs w:val="28"/>
        </w:rPr>
        <w:t>прийом документів для призначення усіх видів соціальних допомог.</w:t>
      </w:r>
    </w:p>
    <w:p w:rsidR="00550F5E" w:rsidRPr="00550F5E" w:rsidRDefault="00550F5E" w:rsidP="00550F5E">
      <w:pPr>
        <w:spacing w:after="0" w:line="240" w:lineRule="auto"/>
        <w:jc w:val="both"/>
        <w:rPr>
          <w:rFonts w:ascii="Times New Roman" w:hAnsi="Times New Roman" w:cs="Times New Roman"/>
          <w:bCs/>
          <w:sz w:val="28"/>
          <w:szCs w:val="28"/>
        </w:rPr>
      </w:pPr>
      <w:r w:rsidRPr="00550F5E">
        <w:rPr>
          <w:rFonts w:ascii="Times New Roman" w:hAnsi="Times New Roman" w:cs="Times New Roman"/>
          <w:bCs/>
          <w:sz w:val="28"/>
          <w:szCs w:val="28"/>
        </w:rPr>
        <w:t>За 2022 рік прийнято 896 заяв громадян:</w:t>
      </w:r>
    </w:p>
    <w:p w:rsidR="00550F5E" w:rsidRPr="00550F5E" w:rsidRDefault="00550F5E" w:rsidP="00550F5E">
      <w:pPr>
        <w:spacing w:after="0" w:line="240" w:lineRule="auto"/>
        <w:jc w:val="both"/>
        <w:rPr>
          <w:rFonts w:ascii="Times New Roman" w:hAnsi="Times New Roman" w:cs="Times New Roman"/>
          <w:sz w:val="28"/>
          <w:szCs w:val="28"/>
        </w:rPr>
      </w:pPr>
      <w:r w:rsidRPr="00550F5E">
        <w:rPr>
          <w:rFonts w:ascii="Times New Roman" w:hAnsi="Times New Roman" w:cs="Times New Roman"/>
          <w:sz w:val="28"/>
          <w:szCs w:val="28"/>
        </w:rPr>
        <w:t xml:space="preserve">-- на допомогу сім’ям з дітьми – </w:t>
      </w:r>
      <w:r w:rsidRPr="00550F5E">
        <w:rPr>
          <w:rFonts w:ascii="Times New Roman" w:hAnsi="Times New Roman" w:cs="Times New Roman"/>
          <w:bCs/>
          <w:sz w:val="28"/>
          <w:szCs w:val="28"/>
        </w:rPr>
        <w:t>127 звернень</w:t>
      </w:r>
      <w:r w:rsidRPr="00550F5E">
        <w:rPr>
          <w:rFonts w:ascii="Times New Roman" w:hAnsi="Times New Roman" w:cs="Times New Roman"/>
          <w:sz w:val="28"/>
          <w:szCs w:val="28"/>
        </w:rPr>
        <w:t>;</w:t>
      </w:r>
    </w:p>
    <w:p w:rsidR="00550F5E" w:rsidRPr="00550F5E" w:rsidRDefault="00550F5E" w:rsidP="00550F5E">
      <w:pPr>
        <w:spacing w:after="0" w:line="240" w:lineRule="auto"/>
        <w:jc w:val="both"/>
        <w:rPr>
          <w:rFonts w:ascii="Times New Roman" w:hAnsi="Times New Roman" w:cs="Times New Roman"/>
          <w:sz w:val="28"/>
          <w:szCs w:val="28"/>
        </w:rPr>
      </w:pPr>
      <w:r w:rsidRPr="00550F5E">
        <w:rPr>
          <w:rFonts w:ascii="Times New Roman" w:hAnsi="Times New Roman" w:cs="Times New Roman"/>
          <w:sz w:val="28"/>
          <w:szCs w:val="28"/>
        </w:rPr>
        <w:t xml:space="preserve">-- на державну соціальну допомогу малозабезпеченим сім’ям – </w:t>
      </w:r>
      <w:r w:rsidRPr="00550F5E">
        <w:rPr>
          <w:rFonts w:ascii="Times New Roman" w:hAnsi="Times New Roman" w:cs="Times New Roman"/>
          <w:bCs/>
          <w:sz w:val="28"/>
          <w:szCs w:val="28"/>
        </w:rPr>
        <w:t>108 звернень</w:t>
      </w:r>
      <w:r w:rsidRPr="00550F5E">
        <w:rPr>
          <w:rFonts w:ascii="Times New Roman" w:hAnsi="Times New Roman" w:cs="Times New Roman"/>
          <w:sz w:val="28"/>
          <w:szCs w:val="28"/>
        </w:rPr>
        <w:t>;</w:t>
      </w:r>
    </w:p>
    <w:p w:rsidR="00550F5E" w:rsidRPr="00550F5E" w:rsidRDefault="00550F5E" w:rsidP="00550F5E">
      <w:pPr>
        <w:spacing w:after="0" w:line="240" w:lineRule="auto"/>
        <w:jc w:val="both"/>
        <w:rPr>
          <w:rFonts w:ascii="Times New Roman" w:hAnsi="Times New Roman" w:cs="Times New Roman"/>
          <w:sz w:val="28"/>
          <w:szCs w:val="28"/>
        </w:rPr>
      </w:pPr>
      <w:r w:rsidRPr="00550F5E">
        <w:rPr>
          <w:rFonts w:ascii="Times New Roman" w:hAnsi="Times New Roman" w:cs="Times New Roman"/>
          <w:sz w:val="28"/>
          <w:szCs w:val="28"/>
        </w:rPr>
        <w:t xml:space="preserve">-- на допомогу особам з інвалідністю з дитинства –  </w:t>
      </w:r>
      <w:r w:rsidRPr="00550F5E">
        <w:rPr>
          <w:rFonts w:ascii="Times New Roman" w:hAnsi="Times New Roman" w:cs="Times New Roman"/>
          <w:bCs/>
          <w:sz w:val="28"/>
          <w:szCs w:val="28"/>
        </w:rPr>
        <w:t xml:space="preserve">10 </w:t>
      </w:r>
      <w:proofErr w:type="spellStart"/>
      <w:r w:rsidRPr="00550F5E">
        <w:rPr>
          <w:rFonts w:ascii="Times New Roman" w:hAnsi="Times New Roman" w:cs="Times New Roman"/>
          <w:bCs/>
          <w:sz w:val="28"/>
          <w:szCs w:val="28"/>
        </w:rPr>
        <w:t>зверненнь</w:t>
      </w:r>
      <w:proofErr w:type="spellEnd"/>
      <w:r w:rsidRPr="00550F5E">
        <w:rPr>
          <w:rFonts w:ascii="Times New Roman" w:hAnsi="Times New Roman" w:cs="Times New Roman"/>
          <w:sz w:val="28"/>
          <w:szCs w:val="28"/>
        </w:rPr>
        <w:t>;</w:t>
      </w:r>
    </w:p>
    <w:p w:rsidR="00550F5E" w:rsidRPr="00550F5E" w:rsidRDefault="00550F5E" w:rsidP="00550F5E">
      <w:pPr>
        <w:spacing w:after="0" w:line="240" w:lineRule="auto"/>
        <w:jc w:val="both"/>
        <w:rPr>
          <w:rFonts w:ascii="Times New Roman" w:hAnsi="Times New Roman" w:cs="Times New Roman"/>
          <w:sz w:val="28"/>
          <w:szCs w:val="28"/>
        </w:rPr>
      </w:pPr>
      <w:r w:rsidRPr="00550F5E">
        <w:rPr>
          <w:rFonts w:ascii="Times New Roman" w:hAnsi="Times New Roman" w:cs="Times New Roman"/>
          <w:sz w:val="28"/>
          <w:szCs w:val="28"/>
        </w:rPr>
        <w:t xml:space="preserve">-- допомога на дітей з інвалідністю віком до 18 років – </w:t>
      </w:r>
      <w:r w:rsidRPr="00550F5E">
        <w:rPr>
          <w:rFonts w:ascii="Times New Roman" w:hAnsi="Times New Roman" w:cs="Times New Roman"/>
          <w:bCs/>
          <w:sz w:val="28"/>
          <w:szCs w:val="28"/>
        </w:rPr>
        <w:t>10 звернень</w:t>
      </w:r>
    </w:p>
    <w:p w:rsidR="00550F5E" w:rsidRPr="00550F5E" w:rsidRDefault="00550F5E" w:rsidP="00550F5E">
      <w:pPr>
        <w:spacing w:after="0" w:line="240" w:lineRule="auto"/>
        <w:jc w:val="both"/>
        <w:rPr>
          <w:rFonts w:ascii="Times New Roman" w:hAnsi="Times New Roman" w:cs="Times New Roman"/>
          <w:sz w:val="28"/>
          <w:szCs w:val="28"/>
        </w:rPr>
      </w:pPr>
      <w:r w:rsidRPr="00550F5E">
        <w:rPr>
          <w:rFonts w:ascii="Times New Roman" w:hAnsi="Times New Roman" w:cs="Times New Roman"/>
          <w:sz w:val="28"/>
          <w:szCs w:val="28"/>
        </w:rPr>
        <w:t xml:space="preserve">-- допомога на проживання ВПО – </w:t>
      </w:r>
      <w:r w:rsidRPr="00550F5E">
        <w:rPr>
          <w:rFonts w:ascii="Times New Roman" w:hAnsi="Times New Roman" w:cs="Times New Roman"/>
          <w:bCs/>
          <w:sz w:val="28"/>
          <w:szCs w:val="28"/>
        </w:rPr>
        <w:t>233 звернень</w:t>
      </w:r>
      <w:r w:rsidRPr="00550F5E">
        <w:rPr>
          <w:rFonts w:ascii="Times New Roman" w:hAnsi="Times New Roman" w:cs="Times New Roman"/>
          <w:sz w:val="28"/>
          <w:szCs w:val="28"/>
        </w:rPr>
        <w:t>;</w:t>
      </w:r>
    </w:p>
    <w:p w:rsidR="00550F5E" w:rsidRPr="00550F5E" w:rsidRDefault="00550F5E" w:rsidP="00550F5E">
      <w:pPr>
        <w:spacing w:after="0" w:line="240" w:lineRule="auto"/>
        <w:jc w:val="both"/>
        <w:rPr>
          <w:rFonts w:ascii="Times New Roman" w:hAnsi="Times New Roman" w:cs="Times New Roman"/>
          <w:sz w:val="28"/>
          <w:szCs w:val="28"/>
        </w:rPr>
      </w:pPr>
      <w:r w:rsidRPr="00550F5E">
        <w:rPr>
          <w:rFonts w:ascii="Times New Roman" w:hAnsi="Times New Roman" w:cs="Times New Roman"/>
          <w:sz w:val="28"/>
          <w:szCs w:val="28"/>
        </w:rPr>
        <w:t xml:space="preserve">-- на державну соціальну допомогу  при втраті годувальника – </w:t>
      </w:r>
      <w:r w:rsidRPr="00550F5E">
        <w:rPr>
          <w:rFonts w:ascii="Times New Roman" w:hAnsi="Times New Roman" w:cs="Times New Roman"/>
          <w:bCs/>
          <w:sz w:val="28"/>
          <w:szCs w:val="28"/>
        </w:rPr>
        <w:t>2 звернення</w:t>
      </w:r>
      <w:r w:rsidRPr="00550F5E">
        <w:rPr>
          <w:rFonts w:ascii="Times New Roman" w:hAnsi="Times New Roman" w:cs="Times New Roman"/>
          <w:sz w:val="28"/>
          <w:szCs w:val="28"/>
        </w:rPr>
        <w:t>;</w:t>
      </w:r>
    </w:p>
    <w:p w:rsidR="00550F5E" w:rsidRPr="00550F5E" w:rsidRDefault="00550F5E" w:rsidP="00550F5E">
      <w:pPr>
        <w:spacing w:after="0" w:line="240" w:lineRule="auto"/>
        <w:jc w:val="both"/>
        <w:rPr>
          <w:rFonts w:ascii="Times New Roman" w:hAnsi="Times New Roman" w:cs="Times New Roman"/>
          <w:sz w:val="28"/>
          <w:szCs w:val="28"/>
        </w:rPr>
      </w:pPr>
      <w:r w:rsidRPr="00550F5E">
        <w:rPr>
          <w:rFonts w:ascii="Times New Roman" w:hAnsi="Times New Roman" w:cs="Times New Roman"/>
          <w:sz w:val="28"/>
          <w:szCs w:val="28"/>
        </w:rPr>
        <w:t xml:space="preserve">-- на  державну соціальну допомогу особам з інвалідністю, що не мають права на пенсію – </w:t>
      </w:r>
      <w:r w:rsidRPr="00550F5E">
        <w:rPr>
          <w:rFonts w:ascii="Times New Roman" w:hAnsi="Times New Roman" w:cs="Times New Roman"/>
          <w:bCs/>
          <w:sz w:val="28"/>
          <w:szCs w:val="28"/>
        </w:rPr>
        <w:t>11 звернень</w:t>
      </w:r>
      <w:r w:rsidRPr="00550F5E">
        <w:rPr>
          <w:rFonts w:ascii="Times New Roman" w:hAnsi="Times New Roman" w:cs="Times New Roman"/>
          <w:sz w:val="28"/>
          <w:szCs w:val="28"/>
        </w:rPr>
        <w:t>;</w:t>
      </w:r>
    </w:p>
    <w:p w:rsidR="00550F5E" w:rsidRPr="00550F5E" w:rsidRDefault="00550F5E" w:rsidP="00550F5E">
      <w:pPr>
        <w:spacing w:after="0" w:line="240" w:lineRule="auto"/>
        <w:jc w:val="both"/>
        <w:rPr>
          <w:rFonts w:ascii="Times New Roman" w:hAnsi="Times New Roman" w:cs="Times New Roman"/>
          <w:sz w:val="28"/>
          <w:szCs w:val="28"/>
        </w:rPr>
      </w:pPr>
      <w:r w:rsidRPr="00550F5E">
        <w:rPr>
          <w:rFonts w:ascii="Times New Roman" w:hAnsi="Times New Roman" w:cs="Times New Roman"/>
          <w:sz w:val="28"/>
          <w:szCs w:val="28"/>
        </w:rPr>
        <w:t xml:space="preserve">-- на допомогу на дітей, які виховуються у багатодітних сім’ях – </w:t>
      </w:r>
      <w:r w:rsidRPr="00550F5E">
        <w:rPr>
          <w:rFonts w:ascii="Times New Roman" w:hAnsi="Times New Roman" w:cs="Times New Roman"/>
          <w:bCs/>
          <w:sz w:val="28"/>
          <w:szCs w:val="28"/>
        </w:rPr>
        <w:t>12 звернень</w:t>
      </w:r>
      <w:r w:rsidRPr="00550F5E">
        <w:rPr>
          <w:rFonts w:ascii="Times New Roman" w:hAnsi="Times New Roman" w:cs="Times New Roman"/>
          <w:sz w:val="28"/>
          <w:szCs w:val="28"/>
        </w:rPr>
        <w:t>;</w:t>
      </w:r>
    </w:p>
    <w:p w:rsidR="00550F5E" w:rsidRPr="00550F5E" w:rsidRDefault="00550F5E" w:rsidP="00550F5E">
      <w:pPr>
        <w:spacing w:after="0" w:line="240" w:lineRule="auto"/>
        <w:jc w:val="both"/>
        <w:rPr>
          <w:rFonts w:ascii="Times New Roman" w:hAnsi="Times New Roman" w:cs="Times New Roman"/>
          <w:sz w:val="28"/>
          <w:szCs w:val="28"/>
        </w:rPr>
      </w:pPr>
      <w:r w:rsidRPr="00550F5E">
        <w:rPr>
          <w:rFonts w:ascii="Times New Roman" w:hAnsi="Times New Roman" w:cs="Times New Roman"/>
          <w:sz w:val="28"/>
          <w:szCs w:val="28"/>
        </w:rPr>
        <w:lastRenderedPageBreak/>
        <w:t xml:space="preserve">-- на допомогу на догляд за інвалідом 1 чи 2 групи внаслідок психічного розладу – </w:t>
      </w:r>
      <w:r w:rsidRPr="00550F5E">
        <w:rPr>
          <w:rFonts w:ascii="Times New Roman" w:hAnsi="Times New Roman" w:cs="Times New Roman"/>
          <w:bCs/>
          <w:sz w:val="28"/>
          <w:szCs w:val="28"/>
        </w:rPr>
        <w:t>38 звернень</w:t>
      </w:r>
      <w:r w:rsidRPr="00550F5E">
        <w:rPr>
          <w:rFonts w:ascii="Times New Roman" w:hAnsi="Times New Roman" w:cs="Times New Roman"/>
          <w:sz w:val="28"/>
          <w:szCs w:val="28"/>
        </w:rPr>
        <w:t>;</w:t>
      </w:r>
    </w:p>
    <w:p w:rsidR="00550F5E" w:rsidRPr="00550F5E" w:rsidRDefault="00550F5E" w:rsidP="00550F5E">
      <w:pPr>
        <w:spacing w:after="0" w:line="240" w:lineRule="auto"/>
        <w:jc w:val="both"/>
        <w:rPr>
          <w:rFonts w:ascii="Times New Roman" w:hAnsi="Times New Roman" w:cs="Times New Roman"/>
          <w:sz w:val="28"/>
          <w:szCs w:val="28"/>
        </w:rPr>
      </w:pPr>
      <w:r w:rsidRPr="00550F5E">
        <w:rPr>
          <w:rFonts w:ascii="Times New Roman" w:hAnsi="Times New Roman" w:cs="Times New Roman"/>
          <w:sz w:val="28"/>
          <w:szCs w:val="28"/>
        </w:rPr>
        <w:t xml:space="preserve">-- на «Пакунок малюка» - </w:t>
      </w:r>
      <w:r w:rsidRPr="00550F5E">
        <w:rPr>
          <w:rFonts w:ascii="Times New Roman" w:hAnsi="Times New Roman" w:cs="Times New Roman"/>
          <w:bCs/>
          <w:sz w:val="28"/>
          <w:szCs w:val="28"/>
        </w:rPr>
        <w:t>39 звернень</w:t>
      </w:r>
      <w:r w:rsidRPr="00550F5E">
        <w:rPr>
          <w:rFonts w:ascii="Times New Roman" w:hAnsi="Times New Roman" w:cs="Times New Roman"/>
          <w:sz w:val="28"/>
          <w:szCs w:val="28"/>
        </w:rPr>
        <w:t>;</w:t>
      </w:r>
    </w:p>
    <w:p w:rsidR="00550F5E" w:rsidRPr="00550F5E" w:rsidRDefault="00550F5E" w:rsidP="00550F5E">
      <w:pPr>
        <w:spacing w:after="0" w:line="240" w:lineRule="auto"/>
        <w:jc w:val="both"/>
        <w:rPr>
          <w:rFonts w:ascii="Times New Roman" w:hAnsi="Times New Roman" w:cs="Times New Roman"/>
          <w:sz w:val="28"/>
          <w:szCs w:val="28"/>
        </w:rPr>
      </w:pPr>
      <w:r w:rsidRPr="00550F5E">
        <w:rPr>
          <w:rFonts w:ascii="Times New Roman" w:hAnsi="Times New Roman" w:cs="Times New Roman"/>
          <w:sz w:val="28"/>
          <w:szCs w:val="28"/>
        </w:rPr>
        <w:t xml:space="preserve">-- на тимчасову допомогу особам, які не мають права на пенсію – </w:t>
      </w:r>
      <w:r w:rsidRPr="00550F5E">
        <w:rPr>
          <w:rFonts w:ascii="Times New Roman" w:hAnsi="Times New Roman" w:cs="Times New Roman"/>
          <w:bCs/>
          <w:sz w:val="28"/>
          <w:szCs w:val="28"/>
        </w:rPr>
        <w:t>5 звернень</w:t>
      </w:r>
      <w:r w:rsidRPr="00550F5E">
        <w:rPr>
          <w:rFonts w:ascii="Times New Roman" w:hAnsi="Times New Roman" w:cs="Times New Roman"/>
          <w:sz w:val="28"/>
          <w:szCs w:val="28"/>
        </w:rPr>
        <w:t>;</w:t>
      </w:r>
    </w:p>
    <w:p w:rsidR="00550F5E" w:rsidRPr="00550F5E" w:rsidRDefault="00550F5E" w:rsidP="00550F5E">
      <w:pPr>
        <w:spacing w:after="0" w:line="240" w:lineRule="auto"/>
        <w:jc w:val="both"/>
        <w:rPr>
          <w:rFonts w:ascii="Times New Roman" w:hAnsi="Times New Roman" w:cs="Times New Roman"/>
          <w:sz w:val="28"/>
          <w:szCs w:val="28"/>
        </w:rPr>
      </w:pPr>
      <w:r w:rsidRPr="00550F5E">
        <w:rPr>
          <w:rFonts w:ascii="Times New Roman" w:hAnsi="Times New Roman" w:cs="Times New Roman"/>
          <w:sz w:val="28"/>
          <w:szCs w:val="28"/>
        </w:rPr>
        <w:t xml:space="preserve">-- на субсидію по сплаті ЖКП – </w:t>
      </w:r>
      <w:r w:rsidRPr="00550F5E">
        <w:rPr>
          <w:rFonts w:ascii="Times New Roman" w:hAnsi="Times New Roman" w:cs="Times New Roman"/>
          <w:bCs/>
          <w:sz w:val="28"/>
          <w:szCs w:val="28"/>
        </w:rPr>
        <w:t>124 звернень</w:t>
      </w:r>
      <w:r w:rsidRPr="00550F5E">
        <w:rPr>
          <w:rFonts w:ascii="Times New Roman" w:hAnsi="Times New Roman" w:cs="Times New Roman"/>
          <w:sz w:val="28"/>
          <w:szCs w:val="28"/>
        </w:rPr>
        <w:t>;</w:t>
      </w:r>
    </w:p>
    <w:p w:rsidR="00550F5E" w:rsidRPr="00550F5E" w:rsidRDefault="00550F5E" w:rsidP="00550F5E">
      <w:pPr>
        <w:spacing w:after="0" w:line="240" w:lineRule="auto"/>
        <w:jc w:val="both"/>
        <w:rPr>
          <w:rFonts w:ascii="Times New Roman" w:hAnsi="Times New Roman" w:cs="Times New Roman"/>
          <w:sz w:val="28"/>
          <w:szCs w:val="28"/>
        </w:rPr>
      </w:pPr>
      <w:r w:rsidRPr="00550F5E">
        <w:rPr>
          <w:rFonts w:ascii="Times New Roman" w:hAnsi="Times New Roman" w:cs="Times New Roman"/>
          <w:sz w:val="28"/>
          <w:szCs w:val="28"/>
        </w:rPr>
        <w:t xml:space="preserve">-- на субсидію по сплаті СГТП – </w:t>
      </w:r>
      <w:r w:rsidRPr="00550F5E">
        <w:rPr>
          <w:rFonts w:ascii="Times New Roman" w:hAnsi="Times New Roman" w:cs="Times New Roman"/>
          <w:bCs/>
          <w:sz w:val="28"/>
          <w:szCs w:val="28"/>
        </w:rPr>
        <w:t>33 звернень</w:t>
      </w:r>
      <w:r w:rsidRPr="00550F5E">
        <w:rPr>
          <w:rFonts w:ascii="Times New Roman" w:hAnsi="Times New Roman" w:cs="Times New Roman"/>
          <w:sz w:val="28"/>
          <w:szCs w:val="28"/>
        </w:rPr>
        <w:t>;</w:t>
      </w:r>
    </w:p>
    <w:p w:rsidR="00550F5E" w:rsidRPr="00550F5E" w:rsidRDefault="00550F5E" w:rsidP="00550F5E">
      <w:pPr>
        <w:spacing w:after="0" w:line="240" w:lineRule="auto"/>
        <w:jc w:val="both"/>
        <w:rPr>
          <w:rFonts w:ascii="Times New Roman" w:hAnsi="Times New Roman" w:cs="Times New Roman"/>
          <w:sz w:val="28"/>
          <w:szCs w:val="28"/>
        </w:rPr>
      </w:pPr>
      <w:bookmarkStart w:id="0" w:name="_Hlk188019388"/>
      <w:r w:rsidRPr="00550F5E">
        <w:rPr>
          <w:rFonts w:ascii="Times New Roman" w:hAnsi="Times New Roman" w:cs="Times New Roman"/>
          <w:sz w:val="28"/>
          <w:szCs w:val="28"/>
        </w:rPr>
        <w:t>-- на пільги по сплаті ЖКП -</w:t>
      </w:r>
      <w:r w:rsidRPr="00550F5E">
        <w:rPr>
          <w:rFonts w:ascii="Times New Roman" w:hAnsi="Times New Roman" w:cs="Times New Roman"/>
          <w:bCs/>
          <w:sz w:val="28"/>
          <w:szCs w:val="28"/>
        </w:rPr>
        <w:t>68 звернень</w:t>
      </w:r>
      <w:bookmarkEnd w:id="0"/>
      <w:r w:rsidRPr="00550F5E">
        <w:rPr>
          <w:rFonts w:ascii="Times New Roman" w:hAnsi="Times New Roman" w:cs="Times New Roman"/>
          <w:sz w:val="28"/>
          <w:szCs w:val="28"/>
        </w:rPr>
        <w:t>;</w:t>
      </w:r>
    </w:p>
    <w:p w:rsidR="00550F5E" w:rsidRPr="00550F5E" w:rsidRDefault="00550F5E" w:rsidP="00550F5E">
      <w:pPr>
        <w:spacing w:after="0" w:line="240" w:lineRule="auto"/>
        <w:jc w:val="both"/>
        <w:rPr>
          <w:rFonts w:ascii="Times New Roman" w:hAnsi="Times New Roman" w:cs="Times New Roman"/>
          <w:sz w:val="28"/>
          <w:szCs w:val="28"/>
        </w:rPr>
      </w:pPr>
      <w:r w:rsidRPr="00550F5E">
        <w:rPr>
          <w:rFonts w:ascii="Times New Roman" w:hAnsi="Times New Roman" w:cs="Times New Roman"/>
          <w:sz w:val="28"/>
          <w:szCs w:val="28"/>
        </w:rPr>
        <w:t>-- на пільги по сплаті СГТП -</w:t>
      </w:r>
      <w:r w:rsidRPr="00550F5E">
        <w:rPr>
          <w:rFonts w:ascii="Times New Roman" w:hAnsi="Times New Roman" w:cs="Times New Roman"/>
          <w:bCs/>
          <w:sz w:val="28"/>
          <w:szCs w:val="28"/>
        </w:rPr>
        <w:t>8 звернень</w:t>
      </w:r>
      <w:r w:rsidRPr="00550F5E">
        <w:rPr>
          <w:rFonts w:ascii="Times New Roman" w:hAnsi="Times New Roman" w:cs="Times New Roman"/>
          <w:sz w:val="28"/>
          <w:szCs w:val="28"/>
        </w:rPr>
        <w:t>;</w:t>
      </w:r>
    </w:p>
    <w:p w:rsidR="00550F5E" w:rsidRPr="00550F5E" w:rsidRDefault="00550F5E" w:rsidP="00550F5E">
      <w:pPr>
        <w:spacing w:after="0" w:line="240" w:lineRule="auto"/>
        <w:jc w:val="both"/>
        <w:rPr>
          <w:rFonts w:ascii="Times New Roman" w:hAnsi="Times New Roman" w:cs="Times New Roman"/>
          <w:sz w:val="28"/>
          <w:szCs w:val="28"/>
        </w:rPr>
      </w:pPr>
      <w:r w:rsidRPr="00550F5E">
        <w:rPr>
          <w:rFonts w:ascii="Times New Roman" w:hAnsi="Times New Roman" w:cs="Times New Roman"/>
          <w:sz w:val="28"/>
          <w:szCs w:val="28"/>
        </w:rPr>
        <w:t xml:space="preserve">-- на реабілітаційні послуги - </w:t>
      </w:r>
      <w:r w:rsidRPr="00550F5E">
        <w:rPr>
          <w:rFonts w:ascii="Times New Roman" w:hAnsi="Times New Roman" w:cs="Times New Roman"/>
          <w:bCs/>
          <w:sz w:val="28"/>
          <w:szCs w:val="28"/>
        </w:rPr>
        <w:t>48 звернень</w:t>
      </w:r>
      <w:r w:rsidRPr="00550F5E">
        <w:rPr>
          <w:rFonts w:ascii="Times New Roman" w:hAnsi="Times New Roman" w:cs="Times New Roman"/>
          <w:sz w:val="28"/>
          <w:szCs w:val="28"/>
        </w:rPr>
        <w:t>:</w:t>
      </w:r>
    </w:p>
    <w:p w:rsidR="00550F5E" w:rsidRPr="00550F5E" w:rsidRDefault="00550F5E" w:rsidP="00550F5E">
      <w:pPr>
        <w:spacing w:after="0" w:line="240" w:lineRule="auto"/>
        <w:jc w:val="both"/>
        <w:rPr>
          <w:rFonts w:ascii="Times New Roman" w:hAnsi="Times New Roman" w:cs="Times New Roman"/>
          <w:bCs/>
          <w:sz w:val="28"/>
          <w:szCs w:val="28"/>
        </w:rPr>
      </w:pPr>
      <w:r w:rsidRPr="00550F5E">
        <w:rPr>
          <w:rFonts w:ascii="Times New Roman" w:hAnsi="Times New Roman" w:cs="Times New Roman"/>
          <w:sz w:val="28"/>
          <w:szCs w:val="28"/>
        </w:rPr>
        <w:t>-- на видачу та продовження  пільгових посвідчень-</w:t>
      </w:r>
      <w:r w:rsidRPr="00550F5E">
        <w:rPr>
          <w:rFonts w:ascii="Times New Roman" w:hAnsi="Times New Roman" w:cs="Times New Roman"/>
          <w:bCs/>
          <w:sz w:val="28"/>
          <w:szCs w:val="28"/>
        </w:rPr>
        <w:t>18 звернень;</w:t>
      </w:r>
    </w:p>
    <w:p w:rsidR="00550F5E" w:rsidRPr="00550F5E" w:rsidRDefault="00550F5E" w:rsidP="00550F5E">
      <w:pPr>
        <w:spacing w:after="0" w:line="240" w:lineRule="auto"/>
        <w:jc w:val="both"/>
        <w:rPr>
          <w:rFonts w:ascii="Times New Roman" w:hAnsi="Times New Roman" w:cs="Times New Roman"/>
          <w:sz w:val="28"/>
          <w:szCs w:val="28"/>
        </w:rPr>
      </w:pPr>
      <w:r w:rsidRPr="00550F5E">
        <w:rPr>
          <w:rFonts w:ascii="Times New Roman" w:hAnsi="Times New Roman" w:cs="Times New Roman"/>
          <w:sz w:val="28"/>
          <w:szCs w:val="28"/>
        </w:rPr>
        <w:t xml:space="preserve">-- на компенсацію </w:t>
      </w:r>
      <w:proofErr w:type="spellStart"/>
      <w:r w:rsidRPr="00550F5E">
        <w:rPr>
          <w:rFonts w:ascii="Times New Roman" w:hAnsi="Times New Roman" w:cs="Times New Roman"/>
          <w:sz w:val="28"/>
          <w:szCs w:val="28"/>
        </w:rPr>
        <w:t>фіз</w:t>
      </w:r>
      <w:proofErr w:type="spellEnd"/>
      <w:r w:rsidRPr="00550F5E">
        <w:rPr>
          <w:rFonts w:ascii="Times New Roman" w:hAnsi="Times New Roman" w:cs="Times New Roman"/>
          <w:sz w:val="28"/>
          <w:szCs w:val="28"/>
        </w:rPr>
        <w:t xml:space="preserve">. </w:t>
      </w:r>
      <w:r w:rsidR="00F612A8">
        <w:rPr>
          <w:rFonts w:ascii="Times New Roman" w:hAnsi="Times New Roman" w:cs="Times New Roman"/>
          <w:sz w:val="28"/>
          <w:szCs w:val="28"/>
        </w:rPr>
        <w:t>о</w:t>
      </w:r>
      <w:bookmarkStart w:id="1" w:name="_GoBack"/>
      <w:bookmarkEnd w:id="1"/>
      <w:r w:rsidRPr="00550F5E">
        <w:rPr>
          <w:rFonts w:ascii="Times New Roman" w:hAnsi="Times New Roman" w:cs="Times New Roman"/>
          <w:sz w:val="28"/>
          <w:szCs w:val="28"/>
        </w:rPr>
        <w:t>собам</w:t>
      </w:r>
      <w:r w:rsidR="00F612A8">
        <w:rPr>
          <w:rFonts w:ascii="Times New Roman" w:hAnsi="Times New Roman" w:cs="Times New Roman"/>
          <w:sz w:val="28"/>
          <w:szCs w:val="28"/>
        </w:rPr>
        <w:t>,</w:t>
      </w:r>
      <w:r w:rsidRPr="00550F5E">
        <w:rPr>
          <w:rFonts w:ascii="Times New Roman" w:hAnsi="Times New Roman" w:cs="Times New Roman"/>
          <w:sz w:val="28"/>
          <w:szCs w:val="28"/>
        </w:rPr>
        <w:t xml:space="preserve"> які надають соціальні послуги на непрофесійній основі – </w:t>
      </w:r>
      <w:r w:rsidRPr="00550F5E">
        <w:rPr>
          <w:rFonts w:ascii="Times New Roman" w:hAnsi="Times New Roman" w:cs="Times New Roman"/>
          <w:bCs/>
          <w:sz w:val="28"/>
          <w:szCs w:val="28"/>
        </w:rPr>
        <w:t>2 звернення</w:t>
      </w:r>
      <w:r w:rsidRPr="00550F5E">
        <w:rPr>
          <w:rFonts w:ascii="Times New Roman" w:hAnsi="Times New Roman" w:cs="Times New Roman"/>
          <w:sz w:val="28"/>
          <w:szCs w:val="28"/>
        </w:rPr>
        <w:t>;</w:t>
      </w:r>
    </w:p>
    <w:p w:rsidR="00550F5E" w:rsidRPr="00550F5E" w:rsidRDefault="00550F5E" w:rsidP="00550F5E">
      <w:pPr>
        <w:spacing w:after="0" w:line="240" w:lineRule="auto"/>
        <w:jc w:val="both"/>
        <w:rPr>
          <w:rFonts w:ascii="Times New Roman" w:hAnsi="Times New Roman" w:cs="Times New Roman"/>
          <w:sz w:val="28"/>
          <w:szCs w:val="28"/>
        </w:rPr>
      </w:pPr>
      <w:r w:rsidRPr="00550F5E">
        <w:rPr>
          <w:rFonts w:ascii="Times New Roman" w:hAnsi="Times New Roman" w:cs="Times New Roman"/>
          <w:sz w:val="28"/>
          <w:szCs w:val="28"/>
        </w:rPr>
        <w:t xml:space="preserve">  </w:t>
      </w:r>
    </w:p>
    <w:p w:rsidR="00550F5E" w:rsidRPr="00550F5E" w:rsidRDefault="00550F5E" w:rsidP="00550F5E">
      <w:pPr>
        <w:spacing w:after="0" w:line="240" w:lineRule="auto"/>
        <w:ind w:firstLine="708"/>
        <w:jc w:val="both"/>
        <w:rPr>
          <w:rFonts w:ascii="Times New Roman" w:hAnsi="Times New Roman" w:cs="Times New Roman"/>
          <w:bCs/>
          <w:sz w:val="28"/>
          <w:szCs w:val="28"/>
        </w:rPr>
      </w:pPr>
      <w:r w:rsidRPr="00550F5E">
        <w:rPr>
          <w:rFonts w:ascii="Times New Roman" w:hAnsi="Times New Roman" w:cs="Times New Roman"/>
          <w:sz w:val="28"/>
          <w:szCs w:val="28"/>
        </w:rPr>
        <w:t xml:space="preserve">На вимогу УСЗН Ковельської РДА та ГУ ПФУ було проведено </w:t>
      </w:r>
      <w:r w:rsidRPr="00550F5E">
        <w:rPr>
          <w:rFonts w:ascii="Times New Roman" w:hAnsi="Times New Roman" w:cs="Times New Roman"/>
          <w:bCs/>
          <w:sz w:val="28"/>
          <w:szCs w:val="28"/>
        </w:rPr>
        <w:t>83 актів обстеження матеріально-побутових умов  проживання сімей, що звертались за субсидіями та державними допомогами.</w:t>
      </w:r>
    </w:p>
    <w:p w:rsidR="00AD27A3" w:rsidRPr="00F612A8" w:rsidRDefault="00AD27A3" w:rsidP="00887A3B">
      <w:pPr>
        <w:shd w:val="clear" w:color="auto" w:fill="FFFFFF"/>
        <w:spacing w:after="0" w:line="240" w:lineRule="auto"/>
        <w:jc w:val="both"/>
        <w:rPr>
          <w:rFonts w:ascii="Times New Roman" w:eastAsia="Times New Roman" w:hAnsi="Times New Roman" w:cs="Times New Roman"/>
          <w:sz w:val="28"/>
          <w:szCs w:val="28"/>
          <w:lang w:eastAsia="uk-UA"/>
        </w:rPr>
      </w:pPr>
      <w:r w:rsidRPr="00B57716">
        <w:rPr>
          <w:rFonts w:ascii="Times New Roman" w:eastAsia="Times New Roman" w:hAnsi="Times New Roman" w:cs="Times New Roman"/>
          <w:color w:val="FF0000"/>
          <w:sz w:val="28"/>
          <w:szCs w:val="28"/>
          <w:lang w:eastAsia="uk-UA"/>
        </w:rPr>
        <w:tab/>
      </w:r>
      <w:r w:rsidRPr="00F612A8">
        <w:rPr>
          <w:rFonts w:ascii="Times New Roman" w:eastAsia="Times New Roman" w:hAnsi="Times New Roman" w:cs="Times New Roman"/>
          <w:sz w:val="28"/>
          <w:szCs w:val="28"/>
          <w:lang w:eastAsia="uk-UA"/>
        </w:rPr>
        <w:t xml:space="preserve">Реєстрація народження, шлюбу, смерті – проводиться в Державному реєстрі актів цивільного стану громадян . Зареєстровано </w:t>
      </w:r>
      <w:r w:rsidR="00887A3B" w:rsidRPr="00F612A8">
        <w:rPr>
          <w:rFonts w:ascii="Times New Roman" w:eastAsia="Times New Roman" w:hAnsi="Times New Roman" w:cs="Times New Roman"/>
          <w:sz w:val="28"/>
          <w:szCs w:val="28"/>
          <w:lang w:eastAsia="uk-UA"/>
        </w:rPr>
        <w:t>3</w:t>
      </w:r>
      <w:r w:rsidRPr="00F612A8">
        <w:rPr>
          <w:rFonts w:ascii="Times New Roman" w:eastAsia="Times New Roman" w:hAnsi="Times New Roman" w:cs="Times New Roman"/>
          <w:sz w:val="28"/>
          <w:szCs w:val="28"/>
          <w:lang w:eastAsia="uk-UA"/>
        </w:rPr>
        <w:t>8 народжень</w:t>
      </w:r>
      <w:r w:rsidR="00887A3B" w:rsidRPr="00F612A8">
        <w:rPr>
          <w:rFonts w:ascii="Times New Roman" w:eastAsia="Times New Roman" w:hAnsi="Times New Roman" w:cs="Times New Roman"/>
          <w:sz w:val="28"/>
          <w:szCs w:val="28"/>
          <w:lang w:eastAsia="uk-UA"/>
        </w:rPr>
        <w:t xml:space="preserve"> та</w:t>
      </w:r>
      <w:r w:rsidRPr="00F612A8">
        <w:rPr>
          <w:rFonts w:ascii="Times New Roman" w:eastAsia="Times New Roman" w:hAnsi="Times New Roman" w:cs="Times New Roman"/>
          <w:sz w:val="28"/>
          <w:szCs w:val="28"/>
          <w:lang w:eastAsia="uk-UA"/>
        </w:rPr>
        <w:t xml:space="preserve"> </w:t>
      </w:r>
      <w:r w:rsidR="00887A3B" w:rsidRPr="00F612A8">
        <w:rPr>
          <w:rFonts w:ascii="Times New Roman" w:eastAsia="Times New Roman" w:hAnsi="Times New Roman" w:cs="Times New Roman"/>
          <w:sz w:val="28"/>
          <w:szCs w:val="28"/>
          <w:lang w:eastAsia="uk-UA"/>
        </w:rPr>
        <w:t>73</w:t>
      </w:r>
      <w:r w:rsidRPr="00F612A8">
        <w:rPr>
          <w:rFonts w:ascii="Times New Roman" w:eastAsia="Times New Roman" w:hAnsi="Times New Roman" w:cs="Times New Roman"/>
          <w:sz w:val="28"/>
          <w:szCs w:val="28"/>
          <w:lang w:eastAsia="uk-UA"/>
        </w:rPr>
        <w:t xml:space="preserve"> смерті</w:t>
      </w:r>
      <w:r w:rsidR="00887A3B" w:rsidRPr="00F612A8">
        <w:rPr>
          <w:rFonts w:ascii="Times New Roman" w:eastAsia="Times New Roman" w:hAnsi="Times New Roman" w:cs="Times New Roman"/>
          <w:sz w:val="28"/>
          <w:szCs w:val="28"/>
          <w:lang w:eastAsia="uk-UA"/>
        </w:rPr>
        <w:t>.</w:t>
      </w:r>
      <w:r w:rsidRPr="00F612A8">
        <w:rPr>
          <w:rFonts w:ascii="Times New Roman" w:eastAsia="Times New Roman" w:hAnsi="Times New Roman" w:cs="Times New Roman"/>
          <w:sz w:val="28"/>
          <w:szCs w:val="28"/>
          <w:lang w:eastAsia="uk-UA"/>
        </w:rPr>
        <w:tab/>
      </w:r>
    </w:p>
    <w:p w:rsidR="00AD27A3" w:rsidRPr="00B57716" w:rsidRDefault="00AD27A3" w:rsidP="00AD27A3">
      <w:pPr>
        <w:shd w:val="clear" w:color="auto" w:fill="FFFFFF"/>
        <w:spacing w:after="0" w:line="240" w:lineRule="auto"/>
        <w:jc w:val="both"/>
        <w:rPr>
          <w:rFonts w:ascii="Times New Roman" w:eastAsia="Times New Roman" w:hAnsi="Times New Roman" w:cs="Times New Roman"/>
          <w:color w:val="FF0000"/>
          <w:sz w:val="28"/>
          <w:szCs w:val="28"/>
          <w:lang w:eastAsia="uk-UA"/>
        </w:rPr>
      </w:pPr>
    </w:p>
    <w:p w:rsidR="00AD27A3" w:rsidRPr="00F612A8" w:rsidRDefault="00AD27A3" w:rsidP="00ED05B1">
      <w:pPr>
        <w:shd w:val="clear" w:color="auto" w:fill="FFFFFF"/>
        <w:spacing w:after="0" w:line="240" w:lineRule="auto"/>
        <w:jc w:val="both"/>
        <w:rPr>
          <w:rFonts w:ascii="Times New Roman" w:hAnsi="Times New Roman" w:cs="Times New Roman"/>
          <w:sz w:val="28"/>
          <w:szCs w:val="28"/>
        </w:rPr>
      </w:pPr>
      <w:r w:rsidRPr="00B57716">
        <w:rPr>
          <w:rFonts w:ascii="Times New Roman" w:eastAsia="Times New Roman" w:hAnsi="Times New Roman" w:cs="Times New Roman"/>
          <w:color w:val="FF0000"/>
          <w:sz w:val="28"/>
          <w:szCs w:val="28"/>
          <w:lang w:eastAsia="uk-UA"/>
        </w:rPr>
        <w:tab/>
      </w:r>
      <w:r w:rsidR="00F612A8" w:rsidRPr="00F612A8">
        <w:rPr>
          <w:rFonts w:ascii="Times New Roman" w:eastAsia="Times New Roman" w:hAnsi="Times New Roman" w:cs="Times New Roman"/>
          <w:sz w:val="28"/>
          <w:szCs w:val="28"/>
          <w:lang w:eastAsia="uk-UA"/>
        </w:rPr>
        <w:t>Продовжуємо працю заради перемоги, підтримуємо ЗСУ, забезпечуємо безпеку мешканців!</w:t>
      </w:r>
    </w:p>
    <w:sectPr w:rsidR="00AD27A3" w:rsidRPr="00F612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E0C8A"/>
    <w:multiLevelType w:val="hybridMultilevel"/>
    <w:tmpl w:val="9F503386"/>
    <w:lvl w:ilvl="0" w:tplc="FF949AA2">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2CDC1DB5"/>
    <w:multiLevelType w:val="singleLevel"/>
    <w:tmpl w:val="AAD67C3A"/>
    <w:lvl w:ilvl="0">
      <w:numFmt w:val="bullet"/>
      <w:lvlText w:val="-"/>
      <w:lvlJc w:val="left"/>
      <w:pPr>
        <w:tabs>
          <w:tab w:val="num" w:pos="1080"/>
        </w:tabs>
        <w:ind w:left="1080" w:hanging="360"/>
      </w:pPr>
    </w:lvl>
  </w:abstractNum>
  <w:abstractNum w:abstractNumId="2" w15:restartNumberingAfterBreak="0">
    <w:nsid w:val="4AFD1105"/>
    <w:multiLevelType w:val="hybridMultilevel"/>
    <w:tmpl w:val="FF867956"/>
    <w:lvl w:ilvl="0" w:tplc="4EACB4F8">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4BE837A3"/>
    <w:multiLevelType w:val="hybridMultilevel"/>
    <w:tmpl w:val="91E212F6"/>
    <w:lvl w:ilvl="0" w:tplc="6B82C658">
      <w:numFmt w:val="bullet"/>
      <w:lvlText w:val="-"/>
      <w:lvlJc w:val="left"/>
      <w:pPr>
        <w:ind w:left="1065" w:hanging="360"/>
      </w:pPr>
      <w:rPr>
        <w:rFonts w:ascii="Times New Roman" w:eastAsia="Batang"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4EF724E7"/>
    <w:multiLevelType w:val="hybridMultilevel"/>
    <w:tmpl w:val="7F546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7E5"/>
    <w:rsid w:val="002267E5"/>
    <w:rsid w:val="00550F5E"/>
    <w:rsid w:val="0074320D"/>
    <w:rsid w:val="00782E8D"/>
    <w:rsid w:val="00854F98"/>
    <w:rsid w:val="00887A3B"/>
    <w:rsid w:val="00904A93"/>
    <w:rsid w:val="00AD27A3"/>
    <w:rsid w:val="00B57716"/>
    <w:rsid w:val="00CB28CA"/>
    <w:rsid w:val="00DA6EBA"/>
    <w:rsid w:val="00ED05B1"/>
    <w:rsid w:val="00EF7213"/>
    <w:rsid w:val="00F612A8"/>
    <w:rsid w:val="00FE0D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57743-D52F-492B-86F0-7F7CF16F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7A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7A3"/>
    <w:pPr>
      <w:ind w:left="720"/>
      <w:contextualSpacing/>
    </w:p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locked/>
    <w:rsid w:val="00AD27A3"/>
    <w:rPr>
      <w:rFonts w:ascii="Batang" w:eastAsia="Batang"/>
      <w:sz w:val="24"/>
      <w:szCs w:val="24"/>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nhideWhenUsed/>
    <w:rsid w:val="00AD27A3"/>
    <w:pPr>
      <w:tabs>
        <w:tab w:val="center" w:pos="4819"/>
        <w:tab w:val="right" w:pos="9639"/>
      </w:tabs>
      <w:spacing w:after="0" w:line="240" w:lineRule="auto"/>
    </w:pPr>
    <w:rPr>
      <w:rFonts w:ascii="Batang" w:eastAsia="Batang"/>
      <w:sz w:val="24"/>
      <w:szCs w:val="24"/>
      <w:lang w:val="ru-RU" w:eastAsia="ru-RU"/>
    </w:rPr>
  </w:style>
  <w:style w:type="character" w:customStyle="1" w:styleId="a6">
    <w:name w:val="Основной текст с отступом Знак"/>
    <w:aliases w:val="Подпись к рис. Знак,Ïîäïèñü ê ðèñ. Знак,Iiaienu e ?en. Знак,Body Text 2 Знак"/>
    <w:basedOn w:val="a0"/>
    <w:link w:val="a7"/>
    <w:semiHidden/>
    <w:locked/>
    <w:rsid w:val="00AD27A3"/>
    <w:rPr>
      <w:rFonts w:ascii="Batang" w:eastAsia="Batang"/>
      <w:sz w:val="28"/>
      <w:szCs w:val="24"/>
      <w:lang w:val="en-US" w:eastAsia="ru-RU"/>
    </w:rPr>
  </w:style>
  <w:style w:type="paragraph" w:styleId="a7">
    <w:name w:val="Body Text Indent"/>
    <w:aliases w:val="Подпись к рис.,Ïîäïèñü ê ðèñ.,Iiaienu e ?en.,Body Text 2"/>
    <w:basedOn w:val="a"/>
    <w:link w:val="a6"/>
    <w:semiHidden/>
    <w:unhideWhenUsed/>
    <w:rsid w:val="00AD27A3"/>
    <w:pPr>
      <w:tabs>
        <w:tab w:val="left" w:pos="708"/>
      </w:tabs>
      <w:spacing w:after="0" w:line="240" w:lineRule="auto"/>
      <w:ind w:right="-26" w:firstLine="708"/>
    </w:pPr>
    <w:rPr>
      <w:rFonts w:ascii="Batang" w:eastAsia="Batang"/>
      <w:sz w:val="28"/>
      <w:szCs w:val="24"/>
      <w:lang w:val="en-US" w:eastAsia="ru-RU"/>
    </w:rPr>
  </w:style>
  <w:style w:type="character" w:customStyle="1" w:styleId="1">
    <w:name w:val="Основной текст с отступом Знак1"/>
    <w:basedOn w:val="a0"/>
    <w:uiPriority w:val="99"/>
    <w:semiHidden/>
    <w:rsid w:val="00AD27A3"/>
  </w:style>
  <w:style w:type="paragraph" w:customStyle="1" w:styleId="10">
    <w:name w:val="заголовок 1"/>
    <w:basedOn w:val="a"/>
    <w:next w:val="a"/>
    <w:rsid w:val="00AD27A3"/>
    <w:pPr>
      <w:keepNext/>
      <w:widowControl w:val="0"/>
      <w:tabs>
        <w:tab w:val="left" w:pos="708"/>
      </w:tabs>
      <w:spacing w:after="0" w:line="240" w:lineRule="auto"/>
    </w:pPr>
    <w:rPr>
      <w:rFonts w:ascii="Times New Roman" w:eastAsia="Batang" w:hAnsi="Times New Roman" w:cs="Times New Roman"/>
      <w:sz w:val="28"/>
      <w:szCs w:val="24"/>
      <w:lang w:eastAsia="ru-RU"/>
    </w:rPr>
  </w:style>
  <w:style w:type="paragraph" w:customStyle="1" w:styleId="11">
    <w:name w:val="Абзац списка1"/>
    <w:basedOn w:val="a"/>
    <w:rsid w:val="00AD27A3"/>
    <w:pPr>
      <w:tabs>
        <w:tab w:val="left" w:pos="708"/>
      </w:tabs>
      <w:spacing w:after="0" w:line="240" w:lineRule="auto"/>
      <w:ind w:left="720"/>
    </w:pPr>
    <w:rPr>
      <w:rFonts w:ascii="Times New Roman" w:eastAsia="Batang" w:hAnsi="Times New Roman" w:cs="Times New Roman"/>
      <w:sz w:val="28"/>
      <w:szCs w:val="28"/>
      <w:lang w:val="ru-RU" w:eastAsia="ru-RU"/>
    </w:rPr>
  </w:style>
  <w:style w:type="paragraph" w:styleId="a8">
    <w:name w:val="Body Text"/>
    <w:basedOn w:val="a"/>
    <w:link w:val="a9"/>
    <w:uiPriority w:val="99"/>
    <w:unhideWhenUsed/>
    <w:rsid w:val="00AD27A3"/>
    <w:pPr>
      <w:spacing w:after="120"/>
    </w:pPr>
  </w:style>
  <w:style w:type="character" w:customStyle="1" w:styleId="a9">
    <w:name w:val="Основной текст Знак"/>
    <w:basedOn w:val="a0"/>
    <w:link w:val="a8"/>
    <w:uiPriority w:val="99"/>
    <w:rsid w:val="00AD2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29154">
      <w:bodyDiv w:val="1"/>
      <w:marLeft w:val="0"/>
      <w:marRight w:val="0"/>
      <w:marTop w:val="0"/>
      <w:marBottom w:val="0"/>
      <w:divBdr>
        <w:top w:val="none" w:sz="0" w:space="0" w:color="auto"/>
        <w:left w:val="none" w:sz="0" w:space="0" w:color="auto"/>
        <w:bottom w:val="none" w:sz="0" w:space="0" w:color="auto"/>
        <w:right w:val="none" w:sz="0" w:space="0" w:color="auto"/>
      </w:divBdr>
    </w:div>
    <w:div w:id="617182186">
      <w:bodyDiv w:val="1"/>
      <w:marLeft w:val="0"/>
      <w:marRight w:val="0"/>
      <w:marTop w:val="0"/>
      <w:marBottom w:val="0"/>
      <w:divBdr>
        <w:top w:val="none" w:sz="0" w:space="0" w:color="auto"/>
        <w:left w:val="none" w:sz="0" w:space="0" w:color="auto"/>
        <w:bottom w:val="none" w:sz="0" w:space="0" w:color="auto"/>
        <w:right w:val="none" w:sz="0" w:space="0" w:color="auto"/>
      </w:divBdr>
    </w:div>
    <w:div w:id="835152286">
      <w:bodyDiv w:val="1"/>
      <w:marLeft w:val="0"/>
      <w:marRight w:val="0"/>
      <w:marTop w:val="0"/>
      <w:marBottom w:val="0"/>
      <w:divBdr>
        <w:top w:val="none" w:sz="0" w:space="0" w:color="auto"/>
        <w:left w:val="none" w:sz="0" w:space="0" w:color="auto"/>
        <w:bottom w:val="none" w:sz="0" w:space="0" w:color="auto"/>
        <w:right w:val="none" w:sz="0" w:space="0" w:color="auto"/>
      </w:divBdr>
    </w:div>
    <w:div w:id="921721945">
      <w:bodyDiv w:val="1"/>
      <w:marLeft w:val="0"/>
      <w:marRight w:val="0"/>
      <w:marTop w:val="0"/>
      <w:marBottom w:val="0"/>
      <w:divBdr>
        <w:top w:val="none" w:sz="0" w:space="0" w:color="auto"/>
        <w:left w:val="none" w:sz="0" w:space="0" w:color="auto"/>
        <w:bottom w:val="none" w:sz="0" w:space="0" w:color="auto"/>
        <w:right w:val="none" w:sz="0" w:space="0" w:color="auto"/>
      </w:divBdr>
    </w:div>
    <w:div w:id="142668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37C32-92A9-4C33-89B8-463076D0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14844</Words>
  <Characters>8462</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2025-03-06T13:00:00Z</dcterms:created>
  <dcterms:modified xsi:type="dcterms:W3CDTF">2025-03-07T09:24:00Z</dcterms:modified>
</cp:coreProperties>
</file>