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E0" w:rsidRPr="000955ED" w:rsidRDefault="005243E0" w:rsidP="005243E0">
      <w:pPr>
        <w:jc w:val="center"/>
        <w:rPr>
          <w:rFonts w:ascii="Times New Roman" w:hAnsi="Times New Roman"/>
          <w:snapToGrid w:val="0"/>
          <w:spacing w:val="8"/>
          <w:sz w:val="28"/>
          <w:szCs w:val="28"/>
          <w:lang w:val="uk-UA"/>
        </w:rPr>
      </w:pPr>
      <w:r w:rsidRPr="000955ED">
        <w:rPr>
          <w:rFonts w:ascii="Times New Roman" w:hAnsi="Times New Roman"/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>
            <wp:extent cx="360680" cy="466090"/>
            <wp:effectExtent l="0" t="0" r="127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660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E0" w:rsidRPr="000955ED" w:rsidRDefault="005243E0" w:rsidP="005243E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>ЛЮБЛИНЕЦЬКА СЕЛИЩНА РАДА</w:t>
      </w:r>
    </w:p>
    <w:p w:rsidR="005243E0" w:rsidRPr="000955ED" w:rsidRDefault="005243E0" w:rsidP="005243E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>КОВЕЛЬСЬКОГО РАЙОНУ ВОЛИНСЬКОЇ ОБЛАСТІ</w:t>
      </w:r>
    </w:p>
    <w:p w:rsidR="005243E0" w:rsidRPr="000955ED" w:rsidRDefault="005243E0" w:rsidP="005243E0">
      <w:pPr>
        <w:jc w:val="center"/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</w:rPr>
        <w:t>ВОСЬМОГО СКЛИКАННЯ</w:t>
      </w:r>
    </w:p>
    <w:p w:rsidR="004D348E" w:rsidRPr="004D348E" w:rsidRDefault="004D348E" w:rsidP="005243E0">
      <w:pPr>
        <w:jc w:val="center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p w:rsidR="005243E0" w:rsidRPr="000955ED" w:rsidRDefault="005243E0" w:rsidP="005243E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0955E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0955ED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5243E0" w:rsidRPr="000955ED" w:rsidRDefault="005243E0" w:rsidP="005243E0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0955ED">
        <w:rPr>
          <w:rFonts w:ascii="Times New Roman" w:hAnsi="Times New Roman"/>
          <w:sz w:val="28"/>
          <w:szCs w:val="28"/>
          <w:u w:val="single"/>
          <w:lang w:val="uk-UA"/>
        </w:rPr>
        <w:t xml:space="preserve">    .03</w:t>
      </w:r>
      <w:r w:rsidRPr="000955ED">
        <w:rPr>
          <w:rFonts w:ascii="Times New Roman" w:hAnsi="Times New Roman"/>
          <w:sz w:val="28"/>
          <w:szCs w:val="28"/>
          <w:u w:val="single"/>
        </w:rPr>
        <w:t>.20</w:t>
      </w:r>
      <w:r w:rsidRPr="000955ED">
        <w:rPr>
          <w:rFonts w:ascii="Times New Roman" w:hAnsi="Times New Roman"/>
          <w:sz w:val="28"/>
          <w:szCs w:val="28"/>
          <w:u w:val="single"/>
          <w:lang w:val="uk-UA"/>
        </w:rPr>
        <w:t>25</w:t>
      </w:r>
      <w:r w:rsidRPr="000955ED">
        <w:rPr>
          <w:rFonts w:ascii="Times New Roman" w:hAnsi="Times New Roman"/>
          <w:sz w:val="28"/>
          <w:szCs w:val="28"/>
          <w:u w:val="single"/>
        </w:rPr>
        <w:t xml:space="preserve"> року № </w:t>
      </w:r>
      <w:r w:rsidRPr="000955ED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="00250E93" w:rsidRPr="000955ED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Pr="000955ED">
        <w:rPr>
          <w:rFonts w:ascii="Times New Roman" w:hAnsi="Times New Roman"/>
          <w:sz w:val="28"/>
          <w:szCs w:val="28"/>
          <w:u w:val="single"/>
          <w:lang w:val="uk-UA"/>
        </w:rPr>
        <w:t>/</w:t>
      </w:r>
    </w:p>
    <w:p w:rsidR="005243E0" w:rsidRPr="000955ED" w:rsidRDefault="005243E0" w:rsidP="005243E0">
      <w:pPr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 xml:space="preserve">с-ще </w:t>
      </w:r>
      <w:proofErr w:type="spellStart"/>
      <w:r w:rsidRPr="000955ED">
        <w:rPr>
          <w:rFonts w:ascii="Times New Roman" w:hAnsi="Times New Roman"/>
          <w:sz w:val="28"/>
          <w:szCs w:val="28"/>
        </w:rPr>
        <w:t>Люблинець</w:t>
      </w:r>
      <w:proofErr w:type="spellEnd"/>
    </w:p>
    <w:p w:rsidR="005243E0" w:rsidRPr="000955ED" w:rsidRDefault="005243E0" w:rsidP="00D80808">
      <w:pPr>
        <w:pStyle w:val="a3"/>
        <w:shd w:val="clear" w:color="auto" w:fill="FFFFFF"/>
        <w:spacing w:before="0" w:beforeAutospacing="0" w:after="0" w:afterAutospacing="0"/>
        <w:ind w:right="3540"/>
        <w:rPr>
          <w:rFonts w:ascii="Times New Roman" w:hAnsi="Times New Roman"/>
          <w:color w:val="1D1D1B"/>
          <w:sz w:val="16"/>
          <w:szCs w:val="16"/>
          <w:bdr w:val="none" w:sz="0" w:space="0" w:color="auto" w:frame="1"/>
        </w:rPr>
      </w:pPr>
    </w:p>
    <w:p w:rsidR="000955ED" w:rsidRDefault="000955ED" w:rsidP="000955ED">
      <w:pPr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955E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ділянок</w:t>
      </w:r>
      <w:proofErr w:type="spellEnd"/>
      <w:r w:rsidRPr="000955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55ED" w:rsidRDefault="000955ED" w:rsidP="000955ED">
      <w:pPr>
        <w:rPr>
          <w:rFonts w:ascii="Times New Roman" w:hAnsi="Times New Roman"/>
          <w:sz w:val="28"/>
          <w:szCs w:val="28"/>
        </w:rPr>
      </w:pPr>
      <w:proofErr w:type="spellStart"/>
      <w:r w:rsidRPr="000955ED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955E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</w:p>
    <w:p w:rsidR="000955ED" w:rsidRDefault="000955ED" w:rsidP="000955ED">
      <w:pPr>
        <w:rPr>
          <w:rFonts w:ascii="Times New Roman" w:hAnsi="Times New Roman"/>
          <w:sz w:val="28"/>
          <w:szCs w:val="28"/>
        </w:rPr>
      </w:pPr>
      <w:proofErr w:type="spellStart"/>
      <w:r w:rsidRPr="000955E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для продажу прав на них</w:t>
      </w:r>
      <w:r w:rsidRPr="00095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торгах</w:t>
      </w:r>
    </w:p>
    <w:p w:rsidR="000955ED" w:rsidRPr="000955ED" w:rsidRDefault="000955ED" w:rsidP="000955ED">
      <w:pPr>
        <w:rPr>
          <w:rFonts w:ascii="Times New Roman" w:hAnsi="Times New Roman"/>
          <w:sz w:val="16"/>
          <w:szCs w:val="16"/>
        </w:rPr>
      </w:pPr>
    </w:p>
    <w:p w:rsidR="000955ED" w:rsidRDefault="000955ED" w:rsidP="000955ED">
      <w:pPr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</w:rPr>
        <w:t xml:space="preserve">     З метою </w:t>
      </w:r>
      <w:proofErr w:type="spellStart"/>
      <w:r w:rsidRPr="000955E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заходів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55ED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55ED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питань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набуття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0955E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та права </w:t>
      </w:r>
      <w:proofErr w:type="spellStart"/>
      <w:r w:rsidRPr="000955ED">
        <w:rPr>
          <w:rFonts w:ascii="Times New Roman" w:hAnsi="Times New Roman"/>
          <w:sz w:val="28"/>
          <w:szCs w:val="28"/>
        </w:rPr>
        <w:t>оренди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ділянки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торгах, </w:t>
      </w:r>
      <w:proofErr w:type="spellStart"/>
      <w:r w:rsidRPr="000955ED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55ED">
        <w:rPr>
          <w:rFonts w:ascii="Times New Roman" w:hAnsi="Times New Roman"/>
          <w:sz w:val="28"/>
          <w:szCs w:val="28"/>
        </w:rPr>
        <w:t>сфері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55ED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до пункту 34 </w:t>
      </w:r>
      <w:proofErr w:type="spellStart"/>
      <w:r w:rsidRPr="000955ED">
        <w:rPr>
          <w:rFonts w:ascii="Times New Roman" w:hAnsi="Times New Roman"/>
          <w:sz w:val="28"/>
          <w:szCs w:val="28"/>
        </w:rPr>
        <w:t>частини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0955ED">
        <w:rPr>
          <w:rFonts w:ascii="Times New Roman" w:hAnsi="Times New Roman"/>
          <w:sz w:val="28"/>
          <w:szCs w:val="28"/>
        </w:rPr>
        <w:t>статті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0955ED">
        <w:rPr>
          <w:rFonts w:ascii="Times New Roman" w:hAnsi="Times New Roman"/>
          <w:sz w:val="28"/>
          <w:szCs w:val="28"/>
        </w:rPr>
        <w:t>місцеве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0955ED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12, 19, 22, 83, 122, 124, 127, 134-139, 186 Земельного Кодексу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55ED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19, 20, 22, 25, 26, 30, 50 Закону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»,  </w:t>
      </w:r>
      <w:r w:rsidRPr="00095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 «Про </w:t>
      </w:r>
      <w:proofErr w:type="spellStart"/>
      <w:r w:rsidRPr="000955E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кадастр», Законом </w:t>
      </w:r>
      <w:proofErr w:type="spellStart"/>
      <w:r w:rsidRPr="000955E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955ED">
        <w:rPr>
          <w:rFonts w:ascii="Times New Roman" w:hAnsi="Times New Roman"/>
          <w:sz w:val="28"/>
          <w:szCs w:val="28"/>
        </w:rPr>
        <w:t>оренду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землі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» </w:t>
      </w:r>
      <w:r w:rsidRPr="000955ED">
        <w:rPr>
          <w:rFonts w:ascii="Times New Roman" w:hAnsi="Times New Roman"/>
          <w:sz w:val="28"/>
          <w:szCs w:val="28"/>
          <w:lang w:val="uk-UA"/>
        </w:rPr>
        <w:t>селищна</w:t>
      </w:r>
      <w:r w:rsidRPr="000955ED">
        <w:rPr>
          <w:rFonts w:ascii="Times New Roman" w:hAnsi="Times New Roman"/>
          <w:sz w:val="28"/>
          <w:szCs w:val="28"/>
        </w:rPr>
        <w:t xml:space="preserve"> рада </w:t>
      </w:r>
      <w:r w:rsidRPr="000955ED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0955ED" w:rsidRPr="000955ED" w:rsidRDefault="000955ED" w:rsidP="000955ED">
      <w:pPr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55ED" w:rsidRDefault="000955ED" w:rsidP="000955ED">
      <w:pPr>
        <w:jc w:val="both"/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</w:rPr>
        <w:t xml:space="preserve">            1.Включити до </w:t>
      </w:r>
      <w:proofErr w:type="spellStart"/>
      <w:r w:rsidRPr="000955ED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ділянок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55E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 для</w:t>
      </w:r>
      <w:proofErr w:type="gramEnd"/>
      <w:r w:rsidRPr="000955ED">
        <w:rPr>
          <w:rFonts w:ascii="Times New Roman" w:hAnsi="Times New Roman"/>
          <w:sz w:val="28"/>
          <w:szCs w:val="28"/>
        </w:rPr>
        <w:t xml:space="preserve"> продажу права </w:t>
      </w:r>
      <w:proofErr w:type="spellStart"/>
      <w:r w:rsidRPr="000955ED">
        <w:rPr>
          <w:rFonts w:ascii="Times New Roman" w:hAnsi="Times New Roman"/>
          <w:sz w:val="28"/>
          <w:szCs w:val="28"/>
        </w:rPr>
        <w:t>оренди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на них на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торгах </w:t>
      </w:r>
      <w:proofErr w:type="spellStart"/>
      <w:r w:rsidRPr="000955ED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ділянки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sz w:val="28"/>
          <w:szCs w:val="28"/>
        </w:rPr>
        <w:t>згідно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955ED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0955ED">
        <w:rPr>
          <w:rFonts w:ascii="Times New Roman" w:hAnsi="Times New Roman"/>
          <w:sz w:val="28"/>
          <w:szCs w:val="28"/>
        </w:rPr>
        <w:t xml:space="preserve"> 1.</w:t>
      </w:r>
    </w:p>
    <w:p w:rsidR="000955ED" w:rsidRPr="000955ED" w:rsidRDefault="000955ED" w:rsidP="000955ED">
      <w:pPr>
        <w:jc w:val="both"/>
        <w:rPr>
          <w:rFonts w:ascii="Times New Roman" w:hAnsi="Times New Roman"/>
          <w:sz w:val="16"/>
          <w:szCs w:val="16"/>
        </w:rPr>
      </w:pPr>
    </w:p>
    <w:p w:rsid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 xml:space="preserve">            2. Надати дозвіл на розроблення технічних документацій із землеустрою щодо поділу (об`єднання)  земельних ділянок комунальної власності згідно з додатком 2.</w:t>
      </w: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955ED">
        <w:rPr>
          <w:rFonts w:ascii="Times New Roman" w:hAnsi="Times New Roman"/>
          <w:sz w:val="28"/>
          <w:szCs w:val="28"/>
          <w:lang w:val="uk-UA"/>
        </w:rPr>
        <w:t xml:space="preserve">  3.</w:t>
      </w:r>
      <w:r w:rsidRPr="000955ED">
        <w:rPr>
          <w:rFonts w:ascii="Times New Roman" w:hAnsi="Times New Roman"/>
          <w:sz w:val="28"/>
          <w:szCs w:val="28"/>
        </w:rPr>
        <w:t xml:space="preserve"> </w:t>
      </w:r>
      <w:r w:rsidRPr="00DB51F4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DB51F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даного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B51F4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комісію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DB51F4">
        <w:rPr>
          <w:rFonts w:ascii="Times New Roman" w:hAnsi="Times New Roman"/>
          <w:sz w:val="28"/>
          <w:szCs w:val="28"/>
        </w:rPr>
        <w:t>питань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51F4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села, </w:t>
      </w:r>
      <w:proofErr w:type="spellStart"/>
      <w:r w:rsidRPr="00DB51F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51F4">
        <w:rPr>
          <w:rFonts w:ascii="Times New Roman" w:hAnsi="Times New Roman"/>
          <w:sz w:val="28"/>
          <w:szCs w:val="28"/>
        </w:rPr>
        <w:t>екології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51F4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1F4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0955ED">
        <w:rPr>
          <w:rFonts w:ascii="Times New Roman" w:hAnsi="Times New Roman"/>
          <w:sz w:val="28"/>
          <w:szCs w:val="28"/>
        </w:rPr>
        <w:t>.</w:t>
      </w:r>
    </w:p>
    <w:p w:rsidR="000955ED" w:rsidRPr="000955ED" w:rsidRDefault="000955ED" w:rsidP="000955ED">
      <w:pPr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</w:rPr>
        <w:t xml:space="preserve"> </w:t>
      </w:r>
    </w:p>
    <w:p w:rsidR="000955ED" w:rsidRPr="00DB51F4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1F4">
        <w:rPr>
          <w:rFonts w:ascii="Times New Roman" w:hAnsi="Times New Roman"/>
          <w:sz w:val="28"/>
          <w:szCs w:val="28"/>
          <w:lang w:val="uk-UA"/>
        </w:rPr>
        <w:t>Селищний голова</w:t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B51F4">
        <w:rPr>
          <w:rFonts w:ascii="Times New Roman" w:hAnsi="Times New Roman"/>
          <w:sz w:val="28"/>
          <w:szCs w:val="28"/>
          <w:lang w:val="uk-UA"/>
        </w:rPr>
        <w:t>Наталія СІХОВСЬКА</w:t>
      </w:r>
    </w:p>
    <w:p w:rsidR="000955ED" w:rsidRPr="005243E0" w:rsidRDefault="000955ED" w:rsidP="000955ED">
      <w:pPr>
        <w:rPr>
          <w:rFonts w:ascii="Times New Roman" w:hAnsi="Times New Roman"/>
          <w:sz w:val="28"/>
          <w:szCs w:val="28"/>
        </w:rPr>
      </w:pPr>
      <w:proofErr w:type="spellStart"/>
      <w:r w:rsidRPr="00DB51F4">
        <w:rPr>
          <w:rFonts w:ascii="Times New Roman" w:hAnsi="Times New Roman"/>
        </w:rPr>
        <w:t>Надія</w:t>
      </w:r>
      <w:proofErr w:type="spellEnd"/>
      <w:r w:rsidRPr="00DB51F4">
        <w:rPr>
          <w:rFonts w:ascii="Times New Roman" w:hAnsi="Times New Roman"/>
        </w:rPr>
        <w:t xml:space="preserve"> </w:t>
      </w:r>
      <w:proofErr w:type="spellStart"/>
      <w:proofErr w:type="gramStart"/>
      <w:r w:rsidRPr="00DB51F4">
        <w:rPr>
          <w:rFonts w:ascii="Times New Roman" w:hAnsi="Times New Roman"/>
        </w:rPr>
        <w:t>Бруча</w:t>
      </w:r>
      <w:proofErr w:type="spellEnd"/>
      <w:r w:rsidRPr="00DB51F4">
        <w:rPr>
          <w:rFonts w:ascii="Times New Roman" w:hAnsi="Times New Roman"/>
        </w:rPr>
        <w:t xml:space="preserve">  56</w:t>
      </w:r>
      <w:proofErr w:type="gramEnd"/>
      <w:r w:rsidRPr="00DB51F4">
        <w:rPr>
          <w:rFonts w:ascii="Times New Roman" w:hAnsi="Times New Roman"/>
        </w:rPr>
        <w:t> 562</w:t>
      </w:r>
      <w:r w:rsidRPr="00DB51F4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12D6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sz w:val="28"/>
          <w:szCs w:val="28"/>
        </w:rPr>
      </w:pPr>
      <w:r w:rsidRPr="000955ED"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2212D6" w:rsidRDefault="002212D6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sz w:val="28"/>
          <w:szCs w:val="28"/>
        </w:rPr>
      </w:pPr>
    </w:p>
    <w:p w:rsidR="000955ED" w:rsidRPr="000955ED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0955ED">
        <w:rPr>
          <w:rFonts w:ascii="Times New Roman" w:hAnsi="Times New Roman"/>
          <w:bCs/>
          <w:sz w:val="28"/>
          <w:szCs w:val="28"/>
        </w:rPr>
        <w:t>Додаток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1 до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</w:p>
    <w:p w:rsidR="000955ED" w:rsidRPr="000955ED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  <w:r w:rsidRPr="000955E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0955ED">
        <w:rPr>
          <w:rFonts w:ascii="Times New Roman" w:hAnsi="Times New Roman"/>
          <w:bCs/>
          <w:sz w:val="28"/>
          <w:szCs w:val="28"/>
          <w:lang w:val="uk-UA"/>
        </w:rPr>
        <w:t>Люблинецької</w:t>
      </w:r>
      <w:proofErr w:type="spellEnd"/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селищної </w:t>
      </w:r>
      <w:r w:rsidRPr="000955ED">
        <w:rPr>
          <w:rFonts w:ascii="Times New Roman" w:hAnsi="Times New Roman"/>
          <w:bCs/>
          <w:sz w:val="28"/>
          <w:szCs w:val="28"/>
        </w:rPr>
        <w:t xml:space="preserve"> ради</w:t>
      </w:r>
    </w:p>
    <w:p w:rsidR="000955ED" w:rsidRPr="000955ED" w:rsidRDefault="000955ED" w:rsidP="000955ED">
      <w:pPr>
        <w:tabs>
          <w:tab w:val="right" w:pos="9537"/>
        </w:tabs>
        <w:ind w:left="6171" w:right="-18"/>
        <w:jc w:val="center"/>
        <w:rPr>
          <w:rFonts w:ascii="Times New Roman" w:hAnsi="Times New Roman"/>
          <w:bCs/>
          <w:sz w:val="28"/>
          <w:szCs w:val="28"/>
        </w:rPr>
      </w:pPr>
      <w:r w:rsidRPr="000955ED">
        <w:rPr>
          <w:rFonts w:ascii="Times New Roman" w:hAnsi="Times New Roman"/>
          <w:bCs/>
          <w:sz w:val="28"/>
          <w:szCs w:val="28"/>
        </w:rPr>
        <w:t xml:space="preserve">№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202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5 </w:t>
      </w:r>
      <w:r w:rsidRPr="000955ED">
        <w:rPr>
          <w:rFonts w:ascii="Times New Roman" w:hAnsi="Times New Roman"/>
          <w:bCs/>
          <w:sz w:val="28"/>
          <w:szCs w:val="28"/>
        </w:rPr>
        <w:t>року</w:t>
      </w: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</w:rPr>
      </w:pPr>
    </w:p>
    <w:p w:rsidR="000955ED" w:rsidRPr="000955ED" w:rsidRDefault="000955ED" w:rsidP="000955ED">
      <w:pPr>
        <w:tabs>
          <w:tab w:val="right" w:pos="9537"/>
        </w:tabs>
        <w:ind w:right="-18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955ED">
        <w:rPr>
          <w:rFonts w:ascii="Times New Roman" w:hAnsi="Times New Roman"/>
          <w:bCs/>
          <w:sz w:val="28"/>
          <w:szCs w:val="28"/>
        </w:rPr>
        <w:t>Перелік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ділянок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сільськогосподарського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, право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пропонується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для продажу на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торгах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окремими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лотами</w:t>
      </w:r>
    </w:p>
    <w:p w:rsidR="000955ED" w:rsidRPr="000955ED" w:rsidRDefault="000955ED" w:rsidP="000955ED">
      <w:pPr>
        <w:tabs>
          <w:tab w:val="right" w:pos="9537"/>
        </w:tabs>
        <w:ind w:left="6171" w:right="-18"/>
        <w:rPr>
          <w:rFonts w:ascii="Times New Roman" w:hAnsi="Times New Roman"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871"/>
        <w:gridCol w:w="3544"/>
      </w:tblGrid>
      <w:tr w:rsidR="000955ED" w:rsidRPr="000955ED" w:rsidTr="000955ED">
        <w:trPr>
          <w:trHeight w:val="1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>З</w:t>
            </w:r>
            <w:r w:rsidRPr="000955E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955E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Місце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розташування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(адреса)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tabs>
                <w:tab w:val="left" w:pos="720"/>
              </w:tabs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Площа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>, 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Кадастровий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Цільове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функціональне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</w:tr>
      <w:tr w:rsidR="000955ED" w:rsidRPr="000955ED" w:rsidTr="000955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12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Старокошарівська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сільська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20,0000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99" w:right="-10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відсутній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товарного с/г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</w:p>
        </w:tc>
      </w:tr>
      <w:tr w:rsidR="000955ED" w:rsidRPr="000955ED" w:rsidTr="000955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12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Старокошарівська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сільська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9097 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відсутній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товарного с/г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</w:p>
        </w:tc>
      </w:tr>
    </w:tbl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bCs/>
          <w:sz w:val="28"/>
          <w:szCs w:val="28"/>
        </w:rPr>
      </w:pPr>
      <w:r w:rsidRPr="000955ED">
        <w:rPr>
          <w:rFonts w:ascii="Times New Roman" w:hAnsi="Times New Roman"/>
          <w:bCs/>
          <w:sz w:val="28"/>
          <w:szCs w:val="28"/>
        </w:rPr>
        <w:t xml:space="preserve">     </w:t>
      </w: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bCs/>
          <w:sz w:val="28"/>
          <w:szCs w:val="28"/>
        </w:rPr>
      </w:pPr>
    </w:p>
    <w:p w:rsidR="000955ED" w:rsidRPr="00DB51F4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1F4">
        <w:rPr>
          <w:rFonts w:ascii="Times New Roman" w:hAnsi="Times New Roman"/>
          <w:sz w:val="28"/>
          <w:szCs w:val="28"/>
          <w:lang w:val="uk-UA"/>
        </w:rPr>
        <w:t>Селищний голова</w:t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B51F4">
        <w:rPr>
          <w:rFonts w:ascii="Times New Roman" w:hAnsi="Times New Roman"/>
          <w:sz w:val="28"/>
          <w:szCs w:val="28"/>
          <w:lang w:val="uk-UA"/>
        </w:rPr>
        <w:t>Наталія СІХОВСЬКА</w:t>
      </w: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142" w:right="-18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sz w:val="28"/>
          <w:szCs w:val="28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116B3E" w:rsidRDefault="00116B3E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116B3E" w:rsidRDefault="00116B3E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116B3E" w:rsidRDefault="00116B3E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2212D6" w:rsidRDefault="002212D6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2212D6" w:rsidRDefault="002212D6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2212D6" w:rsidRDefault="002212D6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2212D6" w:rsidRDefault="002212D6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</w:p>
    <w:p w:rsidR="000955ED" w:rsidRPr="000955ED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0955ED">
        <w:rPr>
          <w:rFonts w:ascii="Times New Roman" w:hAnsi="Times New Roman"/>
          <w:bCs/>
          <w:sz w:val="28"/>
          <w:szCs w:val="28"/>
        </w:rPr>
        <w:t>Додаток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0955ED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</w:p>
    <w:p w:rsidR="000955ED" w:rsidRPr="000955ED" w:rsidRDefault="000955ED" w:rsidP="000955ED">
      <w:pPr>
        <w:tabs>
          <w:tab w:val="right" w:pos="9537"/>
        </w:tabs>
        <w:ind w:right="-18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0955ED">
        <w:rPr>
          <w:rFonts w:ascii="Times New Roman" w:hAnsi="Times New Roman"/>
          <w:bCs/>
          <w:sz w:val="28"/>
          <w:szCs w:val="28"/>
          <w:lang w:val="uk-UA"/>
        </w:rPr>
        <w:t>Люблинецької</w:t>
      </w:r>
      <w:proofErr w:type="spellEnd"/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селищної </w:t>
      </w:r>
      <w:r w:rsidRPr="000955ED">
        <w:rPr>
          <w:rFonts w:ascii="Times New Roman" w:hAnsi="Times New Roman"/>
          <w:bCs/>
          <w:sz w:val="28"/>
          <w:szCs w:val="28"/>
        </w:rPr>
        <w:t xml:space="preserve"> ради</w:t>
      </w:r>
    </w:p>
    <w:p w:rsidR="000955ED" w:rsidRDefault="000955ED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</w:rPr>
      </w:pPr>
      <w:r w:rsidRPr="000955ED">
        <w:rPr>
          <w:rFonts w:ascii="Times New Roman" w:hAnsi="Times New Roman"/>
          <w:bCs/>
          <w:sz w:val="28"/>
          <w:szCs w:val="28"/>
        </w:rPr>
        <w:t xml:space="preserve">№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0955ED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5ED">
        <w:rPr>
          <w:rFonts w:ascii="Times New Roman" w:hAnsi="Times New Roman"/>
          <w:bCs/>
          <w:sz w:val="28"/>
          <w:szCs w:val="28"/>
        </w:rPr>
        <w:t xml:space="preserve"> 202</w:t>
      </w:r>
      <w:r w:rsidRPr="000955ED">
        <w:rPr>
          <w:rFonts w:ascii="Times New Roman" w:hAnsi="Times New Roman"/>
          <w:bCs/>
          <w:sz w:val="28"/>
          <w:szCs w:val="28"/>
          <w:lang w:val="uk-UA"/>
        </w:rPr>
        <w:t xml:space="preserve">5 </w:t>
      </w:r>
      <w:r w:rsidRPr="000955ED">
        <w:rPr>
          <w:rFonts w:ascii="Times New Roman" w:hAnsi="Times New Roman"/>
          <w:bCs/>
          <w:sz w:val="28"/>
          <w:szCs w:val="28"/>
        </w:rPr>
        <w:t>року</w:t>
      </w:r>
    </w:p>
    <w:p w:rsidR="002212D6" w:rsidRPr="000955ED" w:rsidRDefault="002212D6" w:rsidP="000955ED">
      <w:pPr>
        <w:tabs>
          <w:tab w:val="right" w:pos="9537"/>
        </w:tabs>
        <w:ind w:left="6171" w:right="-18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tabs>
          <w:tab w:val="right" w:pos="9537"/>
        </w:tabs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  <w:r w:rsidRPr="000955E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Перелік земельних ділянок сільськогосподарського призначення комунальної власності, по яких надається дозвіл на розроблення </w:t>
      </w:r>
      <w:r w:rsidRPr="000955ED">
        <w:rPr>
          <w:rFonts w:ascii="Times New Roman" w:hAnsi="Times New Roman"/>
          <w:sz w:val="28"/>
          <w:szCs w:val="28"/>
          <w:lang w:val="uk-UA"/>
        </w:rPr>
        <w:t>технічних документацій із землеустрою щодо поділу (об`єднання)  земельних ділянок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2155"/>
        <w:gridCol w:w="3260"/>
      </w:tblGrid>
      <w:tr w:rsidR="000955ED" w:rsidRPr="000955ED" w:rsidTr="000955ED">
        <w:trPr>
          <w:trHeight w:val="1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sz w:val="28"/>
                <w:szCs w:val="28"/>
              </w:rPr>
              <w:t>З</w:t>
            </w:r>
            <w:r w:rsidRPr="000955E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955E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Місце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розташування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(адреса)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tabs>
                <w:tab w:val="left" w:pos="720"/>
              </w:tabs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Площа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>, 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Кадастровий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Цільове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функціональне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09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</w:tr>
      <w:tr w:rsidR="000955ED" w:rsidRPr="000955ED" w:rsidTr="000955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5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Старокошарівська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сільська</w:t>
            </w:r>
            <w:proofErr w:type="spellEnd"/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25</w:t>
            </w: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9097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55E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0722189300:05:001:0290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ED" w:rsidRPr="000955ED" w:rsidRDefault="000955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5ED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0955ED">
              <w:rPr>
                <w:rFonts w:ascii="Times New Roman" w:hAnsi="Times New Roman"/>
                <w:color w:val="000000"/>
                <w:sz w:val="28"/>
                <w:szCs w:val="28"/>
              </w:rPr>
              <w:t>Землі</w:t>
            </w:r>
            <w:proofErr w:type="spellEnd"/>
            <w:r w:rsidRPr="000955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color w:val="000000"/>
                <w:sz w:val="28"/>
                <w:szCs w:val="28"/>
              </w:rPr>
              <w:t>сільськогосподарського</w:t>
            </w:r>
            <w:proofErr w:type="spellEnd"/>
            <w:r w:rsidRPr="000955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55ED">
              <w:rPr>
                <w:rFonts w:ascii="Times New Roman" w:hAnsi="Times New Roman"/>
                <w:color w:val="000000"/>
                <w:sz w:val="28"/>
                <w:szCs w:val="28"/>
              </w:rPr>
              <w:t>призначення</w:t>
            </w:r>
            <w:proofErr w:type="spellEnd"/>
          </w:p>
          <w:p w:rsidR="000955ED" w:rsidRPr="000955ED" w:rsidRDefault="00095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B3E" w:rsidRDefault="00116B3E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B3E" w:rsidRDefault="00116B3E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B3E" w:rsidRDefault="00116B3E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5ED" w:rsidRPr="00DB51F4" w:rsidRDefault="000955ED" w:rsidP="000955E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1F4">
        <w:rPr>
          <w:rFonts w:ascii="Times New Roman" w:hAnsi="Times New Roman"/>
          <w:sz w:val="28"/>
          <w:szCs w:val="28"/>
          <w:lang w:val="uk-UA"/>
        </w:rPr>
        <w:t>Селищний голова</w:t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B51F4">
        <w:rPr>
          <w:rFonts w:ascii="Times New Roman" w:hAnsi="Times New Roman"/>
          <w:sz w:val="28"/>
          <w:szCs w:val="28"/>
          <w:lang w:val="uk-UA"/>
        </w:rPr>
        <w:t>Наталія СІХОВСЬКА</w:t>
      </w:r>
    </w:p>
    <w:p w:rsidR="000955ED" w:rsidRPr="000955ED" w:rsidRDefault="000955ED" w:rsidP="000955ED">
      <w:pPr>
        <w:tabs>
          <w:tab w:val="right" w:pos="9537"/>
        </w:tabs>
        <w:ind w:left="6171" w:right="-18"/>
        <w:rPr>
          <w:rFonts w:ascii="Times New Roman" w:hAnsi="Times New Roman"/>
          <w:bCs/>
          <w:sz w:val="28"/>
          <w:szCs w:val="28"/>
          <w:lang w:val="uk-UA"/>
        </w:rPr>
      </w:pPr>
    </w:p>
    <w:p w:rsidR="000955ED" w:rsidRPr="000955ED" w:rsidRDefault="000955ED" w:rsidP="000955ED">
      <w:pPr>
        <w:pStyle w:val="a3"/>
        <w:shd w:val="clear" w:color="auto" w:fill="FFFFFF"/>
        <w:spacing w:before="0" w:beforeAutospacing="0" w:after="0" w:afterAutospacing="0"/>
        <w:ind w:right="-2"/>
        <w:rPr>
          <w:rFonts w:ascii="Times New Roman" w:hAnsi="Times New Roman"/>
          <w:sz w:val="28"/>
          <w:szCs w:val="28"/>
        </w:rPr>
      </w:pPr>
    </w:p>
    <w:sectPr w:rsidR="000955ED" w:rsidRPr="000955ED" w:rsidSect="000757C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CC"/>
    <w:rsid w:val="000757CA"/>
    <w:rsid w:val="000955ED"/>
    <w:rsid w:val="00116B3E"/>
    <w:rsid w:val="002212D6"/>
    <w:rsid w:val="00250E93"/>
    <w:rsid w:val="00451ACC"/>
    <w:rsid w:val="004D348E"/>
    <w:rsid w:val="005243E0"/>
    <w:rsid w:val="006C0B77"/>
    <w:rsid w:val="008242FF"/>
    <w:rsid w:val="00870751"/>
    <w:rsid w:val="00922C48"/>
    <w:rsid w:val="00AA02EC"/>
    <w:rsid w:val="00B915B7"/>
    <w:rsid w:val="00D80808"/>
    <w:rsid w:val="00DB51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81973-DA5A-4E10-8E47-DA877490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E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3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3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3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3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3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808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11">
    <w:name w:val="1"/>
    <w:basedOn w:val="a"/>
    <w:rsid w:val="005243E0"/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243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3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43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3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43E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43E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43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43E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24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24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24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243E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243E0"/>
    <w:rPr>
      <w:b/>
      <w:bCs/>
    </w:rPr>
  </w:style>
  <w:style w:type="character" w:styleId="a9">
    <w:name w:val="Emphasis"/>
    <w:basedOn w:val="a0"/>
    <w:uiPriority w:val="20"/>
    <w:qFormat/>
    <w:rsid w:val="005243E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243E0"/>
    <w:rPr>
      <w:szCs w:val="32"/>
    </w:rPr>
  </w:style>
  <w:style w:type="paragraph" w:styleId="ab">
    <w:name w:val="List Paragraph"/>
    <w:basedOn w:val="a"/>
    <w:uiPriority w:val="34"/>
    <w:qFormat/>
    <w:rsid w:val="00524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43E0"/>
    <w:rPr>
      <w:i/>
    </w:rPr>
  </w:style>
  <w:style w:type="character" w:customStyle="1" w:styleId="22">
    <w:name w:val="Цитата 2 Знак"/>
    <w:basedOn w:val="a0"/>
    <w:link w:val="21"/>
    <w:uiPriority w:val="29"/>
    <w:rsid w:val="005243E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243E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243E0"/>
    <w:rPr>
      <w:b/>
      <w:i/>
      <w:sz w:val="24"/>
    </w:rPr>
  </w:style>
  <w:style w:type="character" w:styleId="ae">
    <w:name w:val="Subtle Emphasis"/>
    <w:uiPriority w:val="19"/>
    <w:qFormat/>
    <w:rsid w:val="005243E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243E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243E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243E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243E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243E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02E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0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2025-03-11T13:25:00Z</cp:lastPrinted>
  <dcterms:created xsi:type="dcterms:W3CDTF">2025-03-06T08:17:00Z</dcterms:created>
  <dcterms:modified xsi:type="dcterms:W3CDTF">2025-03-11T13:28:00Z</dcterms:modified>
</cp:coreProperties>
</file>