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2C" w:rsidRDefault="001D242C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03296213" r:id="rId6"/>
        </w:object>
      </w:r>
    </w:p>
    <w:p w:rsidR="001D242C" w:rsidRDefault="001D242C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1D242C" w:rsidRDefault="001D242C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1D242C" w:rsidRDefault="001D242C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1D242C" w:rsidRDefault="001D242C" w:rsidP="0087651B">
      <w:pPr>
        <w:jc w:val="center"/>
        <w:rPr>
          <w:sz w:val="28"/>
          <w:szCs w:val="28"/>
        </w:rPr>
      </w:pPr>
    </w:p>
    <w:p w:rsidR="001D242C" w:rsidRDefault="001D242C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1D242C" w:rsidRDefault="001D242C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1D242C" w:rsidRPr="003D140B" w:rsidRDefault="001D242C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13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51/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Проєкт</w:t>
      </w:r>
      <w:r w:rsidRPr="003D140B">
        <w:rPr>
          <w:sz w:val="28"/>
          <w:szCs w:val="28"/>
        </w:rPr>
        <w:t xml:space="preserve">                 </w:t>
      </w:r>
    </w:p>
    <w:p w:rsidR="001D242C" w:rsidRPr="0087651B" w:rsidRDefault="001D242C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</w:t>
      </w:r>
    </w:p>
    <w:p w:rsidR="001D242C" w:rsidRDefault="001D242C" w:rsidP="0087651B">
      <w:pPr>
        <w:rPr>
          <w:sz w:val="28"/>
          <w:szCs w:val="28"/>
        </w:rPr>
      </w:pPr>
    </w:p>
    <w:p w:rsidR="001D242C" w:rsidRPr="003D140B" w:rsidRDefault="001D242C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1D242C" w:rsidRPr="007B0333" w:rsidRDefault="001D242C" w:rsidP="007B0333">
      <w:pPr>
        <w:tabs>
          <w:tab w:val="left" w:pos="6300"/>
        </w:tabs>
        <w:ind w:right="3339"/>
        <w:rPr>
          <w:sz w:val="28"/>
          <w:szCs w:val="28"/>
        </w:rPr>
      </w:pPr>
      <w:r>
        <w:rPr>
          <w:sz w:val="28"/>
          <w:szCs w:val="28"/>
          <w:lang w:val="uk-UA"/>
        </w:rPr>
        <w:t>від 18.02.2022 року №14/4</w:t>
      </w:r>
      <w:r w:rsidRPr="003D140B">
        <w:rPr>
          <w:sz w:val="28"/>
          <w:szCs w:val="28"/>
          <w:lang w:val="uk-UA"/>
        </w:rPr>
        <w:t xml:space="preserve"> «</w:t>
      </w:r>
      <w:r w:rsidRPr="00DA198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Програми</w:t>
      </w:r>
      <w:r w:rsidRPr="00DA1989">
        <w:rPr>
          <w:sz w:val="28"/>
          <w:szCs w:val="28"/>
        </w:rPr>
        <w:t xml:space="preserve"> підтримки особистих</w:t>
      </w:r>
      <w:r>
        <w:rPr>
          <w:sz w:val="28"/>
          <w:szCs w:val="28"/>
          <w:lang w:val="uk-UA"/>
        </w:rPr>
        <w:t xml:space="preserve">  </w:t>
      </w:r>
      <w:r w:rsidRPr="00DA1989">
        <w:rPr>
          <w:sz w:val="28"/>
          <w:szCs w:val="28"/>
        </w:rPr>
        <w:t xml:space="preserve">селянських господарств  </w:t>
      </w:r>
      <w:r>
        <w:rPr>
          <w:sz w:val="28"/>
          <w:szCs w:val="28"/>
        </w:rPr>
        <w:t xml:space="preserve">Люблинецької </w:t>
      </w:r>
      <w:r w:rsidRPr="00DA1989">
        <w:rPr>
          <w:sz w:val="28"/>
          <w:szCs w:val="28"/>
        </w:rPr>
        <w:t xml:space="preserve">ТГ </w:t>
      </w:r>
      <w:r>
        <w:rPr>
          <w:sz w:val="28"/>
          <w:szCs w:val="28"/>
        </w:rPr>
        <w:t xml:space="preserve"> на 2022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2026</w:t>
      </w:r>
      <w:r>
        <w:rPr>
          <w:sz w:val="28"/>
          <w:szCs w:val="28"/>
          <w:lang w:val="uk-UA"/>
        </w:rPr>
        <w:t xml:space="preserve"> </w:t>
      </w:r>
      <w:r w:rsidRPr="00DA1989">
        <w:rPr>
          <w:sz w:val="28"/>
          <w:szCs w:val="28"/>
        </w:rPr>
        <w:t>роки</w:t>
      </w:r>
      <w:r w:rsidRPr="003D140B">
        <w:rPr>
          <w:sz w:val="28"/>
          <w:szCs w:val="28"/>
          <w:lang w:val="uk-UA"/>
        </w:rPr>
        <w:t>»</w:t>
      </w:r>
    </w:p>
    <w:p w:rsidR="001D242C" w:rsidRPr="003D140B" w:rsidRDefault="001D242C" w:rsidP="0087651B">
      <w:pPr>
        <w:rPr>
          <w:sz w:val="28"/>
          <w:szCs w:val="28"/>
          <w:lang w:val="uk-UA"/>
        </w:rPr>
      </w:pPr>
    </w:p>
    <w:p w:rsidR="001D242C" w:rsidRPr="003D140B" w:rsidRDefault="001D242C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1D242C" w:rsidRPr="003D140B" w:rsidRDefault="001D242C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1D242C" w:rsidRPr="007B0333" w:rsidRDefault="001D242C" w:rsidP="007B0333">
      <w:pPr>
        <w:pStyle w:val="Heading1"/>
        <w:spacing w:before="152" w:beforeAutospacing="0" w:after="152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B033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1. Внести зміни в рішення селищної ради  від 18.02.2022 року №14/4 «Про затвердження Програми підтримки особистих  селянських господарств  Люблинецької ТГ  на 2022-2026 роки», а саме:  у розділ Напрямки діяльності та заходи Програми підтримки особистих селянських господарств Люблинецької ТГ на 2022-2026 р. додати пункт 3:</w:t>
      </w:r>
    </w:p>
    <w:p w:rsidR="001D242C" w:rsidRDefault="001D242C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2392"/>
        <w:gridCol w:w="1527"/>
        <w:gridCol w:w="1028"/>
        <w:gridCol w:w="1076"/>
        <w:gridCol w:w="2073"/>
        <w:gridCol w:w="1393"/>
      </w:tblGrid>
      <w:tr w:rsidR="001D242C" w:rsidRPr="007B0333" w:rsidTr="007B0333">
        <w:trPr>
          <w:trHeight w:val="900"/>
        </w:trPr>
        <w:tc>
          <w:tcPr>
            <w:tcW w:w="367" w:type="dxa"/>
            <w:vAlign w:val="center"/>
          </w:tcPr>
          <w:p w:rsidR="001D242C" w:rsidRPr="00842F37" w:rsidRDefault="001D242C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645" w:type="dxa"/>
            <w:vAlign w:val="center"/>
          </w:tcPr>
          <w:p w:rsidR="001D242C" w:rsidRPr="007B0333" w:rsidRDefault="001D242C" w:rsidP="005D155E">
            <w:pPr>
              <w:jc w:val="center"/>
              <w:rPr>
                <w:sz w:val="22"/>
                <w:szCs w:val="22"/>
                <w:lang w:val="uk-UA"/>
              </w:rPr>
            </w:pPr>
            <w:r w:rsidRPr="007B0333">
              <w:rPr>
                <w:sz w:val="22"/>
                <w:szCs w:val="22"/>
                <w:lang w:val="uk-UA"/>
              </w:rPr>
              <w:t>Покращення соціально-економічного стану малих агровиробників</w:t>
            </w:r>
          </w:p>
        </w:tc>
        <w:tc>
          <w:tcPr>
            <w:tcW w:w="1586" w:type="dxa"/>
            <w:vAlign w:val="center"/>
          </w:tcPr>
          <w:p w:rsidR="001D242C" w:rsidRPr="00842F37" w:rsidRDefault="001D242C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Дотація на вирощування молодняка ВРХ для ОСГ, СФГ, ФГ, ФОП (до 50 голів)</w:t>
            </w:r>
          </w:p>
        </w:tc>
        <w:tc>
          <w:tcPr>
            <w:tcW w:w="1175" w:type="dxa"/>
            <w:vAlign w:val="center"/>
          </w:tcPr>
          <w:p w:rsidR="001D242C" w:rsidRPr="00842F37" w:rsidRDefault="001D242C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</w:t>
            </w:r>
          </w:p>
        </w:tc>
        <w:tc>
          <w:tcPr>
            <w:tcW w:w="924" w:type="dxa"/>
            <w:vAlign w:val="center"/>
          </w:tcPr>
          <w:p w:rsidR="001D242C" w:rsidRPr="00A16624" w:rsidRDefault="001D242C" w:rsidP="005D15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бюджет, селищний бюджет</w:t>
            </w:r>
          </w:p>
        </w:tc>
        <w:tc>
          <w:tcPr>
            <w:tcW w:w="2387" w:type="dxa"/>
            <w:vAlign w:val="center"/>
          </w:tcPr>
          <w:p w:rsidR="001D242C" w:rsidRDefault="001D242C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межах бюджетних призначень</w:t>
            </w:r>
          </w:p>
        </w:tc>
        <w:tc>
          <w:tcPr>
            <w:tcW w:w="771" w:type="dxa"/>
          </w:tcPr>
          <w:p w:rsidR="001D242C" w:rsidRPr="00842F37" w:rsidRDefault="001D242C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Нарощування чисельності поголів’я корів та збільшення виробництва продукції тваринництва</w:t>
            </w:r>
          </w:p>
        </w:tc>
      </w:tr>
    </w:tbl>
    <w:p w:rsidR="001D242C" w:rsidRDefault="001D242C" w:rsidP="00E870C9">
      <w:pPr>
        <w:pStyle w:val="ListParagraph"/>
        <w:shd w:val="clear" w:color="auto" w:fill="FFFFFF"/>
        <w:ind w:left="0"/>
        <w:jc w:val="both"/>
        <w:rPr>
          <w:color w:val="000000"/>
          <w:sz w:val="28"/>
          <w:szCs w:val="28"/>
          <w:lang w:val="uk-UA"/>
        </w:rPr>
      </w:pPr>
    </w:p>
    <w:p w:rsidR="001D242C" w:rsidRPr="00E870C9" w:rsidRDefault="001D242C" w:rsidP="00E870C9">
      <w:pPr>
        <w:pStyle w:val="ListParagraph"/>
        <w:shd w:val="clear" w:color="auto" w:fill="FFFFFF"/>
        <w:ind w:left="0"/>
        <w:jc w:val="both"/>
        <w:rPr>
          <w:color w:val="212529"/>
          <w:sz w:val="28"/>
          <w:szCs w:val="28"/>
          <w:lang w:eastAsia="uk-UA"/>
        </w:rPr>
      </w:pPr>
      <w:r w:rsidRPr="00E870C9">
        <w:rPr>
          <w:color w:val="000000"/>
          <w:sz w:val="28"/>
          <w:szCs w:val="28"/>
          <w:lang w:val="uk-UA"/>
        </w:rPr>
        <w:t>2</w:t>
      </w:r>
      <w:r w:rsidRPr="00E870C9">
        <w:rPr>
          <w:sz w:val="28"/>
          <w:szCs w:val="28"/>
        </w:rPr>
        <w:t>. Контроль за виконанням цього рішення покласти на постійну комісію з питань промисловості, будівництва, транспорту, зв’язку, торгівлі та побуту і житлово - комунального господарства</w:t>
      </w:r>
      <w:r w:rsidRPr="00E870C9">
        <w:rPr>
          <w:b/>
          <w:bCs/>
          <w:sz w:val="28"/>
          <w:szCs w:val="28"/>
        </w:rPr>
        <w:t xml:space="preserve"> </w:t>
      </w:r>
      <w:r w:rsidRPr="00E870C9">
        <w:rPr>
          <w:sz w:val="28"/>
          <w:szCs w:val="28"/>
        </w:rPr>
        <w:t>та підприємництва.</w:t>
      </w:r>
    </w:p>
    <w:p w:rsidR="001D242C" w:rsidRPr="00E870C9" w:rsidRDefault="001D242C" w:rsidP="00E870C9">
      <w:pPr>
        <w:shd w:val="clear" w:color="auto" w:fill="FFFFFF"/>
        <w:spacing w:after="240"/>
        <w:jc w:val="both"/>
        <w:textAlignment w:val="baseline"/>
        <w:rPr>
          <w:sz w:val="28"/>
          <w:szCs w:val="28"/>
        </w:rPr>
      </w:pPr>
    </w:p>
    <w:p w:rsidR="001D242C" w:rsidRPr="00092F99" w:rsidRDefault="001D242C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1D242C" w:rsidRDefault="001D242C" w:rsidP="0087651B">
      <w:pPr>
        <w:tabs>
          <w:tab w:val="left" w:pos="7016"/>
        </w:tabs>
        <w:rPr>
          <w:lang w:val="uk-UA"/>
        </w:rPr>
      </w:pPr>
    </w:p>
    <w:p w:rsidR="001D242C" w:rsidRDefault="001D242C" w:rsidP="0087651B">
      <w:pPr>
        <w:tabs>
          <w:tab w:val="left" w:pos="7016"/>
        </w:tabs>
        <w:rPr>
          <w:lang w:val="uk-UA"/>
        </w:rPr>
      </w:pPr>
    </w:p>
    <w:p w:rsidR="001D242C" w:rsidRDefault="001D242C" w:rsidP="0087651B">
      <w:pPr>
        <w:tabs>
          <w:tab w:val="left" w:pos="7016"/>
        </w:tabs>
        <w:rPr>
          <w:lang w:val="uk-UA"/>
        </w:rPr>
      </w:pPr>
    </w:p>
    <w:p w:rsidR="001D242C" w:rsidRDefault="001D242C" w:rsidP="0087651B">
      <w:pPr>
        <w:tabs>
          <w:tab w:val="left" w:pos="7016"/>
        </w:tabs>
        <w:rPr>
          <w:lang w:val="uk-UA"/>
        </w:rPr>
      </w:pPr>
    </w:p>
    <w:p w:rsidR="001D242C" w:rsidRPr="00A4281D" w:rsidRDefault="001D242C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1D242C" w:rsidRPr="00F21DBE" w:rsidRDefault="001D242C" w:rsidP="0087651B">
      <w:pPr>
        <w:ind w:left="2832" w:firstLine="708"/>
        <w:jc w:val="center"/>
        <w:rPr>
          <w:sz w:val="28"/>
          <w:szCs w:val="28"/>
        </w:rPr>
      </w:pPr>
    </w:p>
    <w:p w:rsidR="001D242C" w:rsidRDefault="001D242C"/>
    <w:sectPr w:rsidR="001D242C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0329"/>
    <w:multiLevelType w:val="multilevel"/>
    <w:tmpl w:val="F6C22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0A04F6"/>
    <w:rsid w:val="000C43A4"/>
    <w:rsid w:val="00147E1E"/>
    <w:rsid w:val="00165B09"/>
    <w:rsid w:val="00177EDF"/>
    <w:rsid w:val="001910EB"/>
    <w:rsid w:val="001D242C"/>
    <w:rsid w:val="001E04A3"/>
    <w:rsid w:val="00290E94"/>
    <w:rsid w:val="002A74BD"/>
    <w:rsid w:val="002B1D71"/>
    <w:rsid w:val="00335E33"/>
    <w:rsid w:val="0035655B"/>
    <w:rsid w:val="003B1217"/>
    <w:rsid w:val="003D140B"/>
    <w:rsid w:val="00490EE0"/>
    <w:rsid w:val="004B7E8C"/>
    <w:rsid w:val="004D0273"/>
    <w:rsid w:val="004D0B68"/>
    <w:rsid w:val="00505AE0"/>
    <w:rsid w:val="005370CC"/>
    <w:rsid w:val="00550B47"/>
    <w:rsid w:val="00574733"/>
    <w:rsid w:val="0058255D"/>
    <w:rsid w:val="005D155E"/>
    <w:rsid w:val="00641B2C"/>
    <w:rsid w:val="006435A2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B0333"/>
    <w:rsid w:val="007E0BAB"/>
    <w:rsid w:val="00833A83"/>
    <w:rsid w:val="00842F37"/>
    <w:rsid w:val="0087651B"/>
    <w:rsid w:val="008F7C0B"/>
    <w:rsid w:val="009B758C"/>
    <w:rsid w:val="009D21F3"/>
    <w:rsid w:val="00A018BA"/>
    <w:rsid w:val="00A16624"/>
    <w:rsid w:val="00A17C5C"/>
    <w:rsid w:val="00A4281D"/>
    <w:rsid w:val="00A63C44"/>
    <w:rsid w:val="00A81388"/>
    <w:rsid w:val="00A9068E"/>
    <w:rsid w:val="00AA5DE1"/>
    <w:rsid w:val="00AC14A4"/>
    <w:rsid w:val="00B069D0"/>
    <w:rsid w:val="00B8743D"/>
    <w:rsid w:val="00BA433E"/>
    <w:rsid w:val="00BB24ED"/>
    <w:rsid w:val="00BC115B"/>
    <w:rsid w:val="00C13D8D"/>
    <w:rsid w:val="00D56F92"/>
    <w:rsid w:val="00DA1989"/>
    <w:rsid w:val="00DF6A78"/>
    <w:rsid w:val="00E31E26"/>
    <w:rsid w:val="00E53E8A"/>
    <w:rsid w:val="00E870C9"/>
    <w:rsid w:val="00EE1E1B"/>
    <w:rsid w:val="00F015EA"/>
    <w:rsid w:val="00F11287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locked/>
    <w:rsid w:val="007B0333"/>
    <w:pPr>
      <w:spacing w:before="100" w:beforeAutospacing="1" w:after="100" w:afterAutospacing="1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333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paragraph" w:styleId="ListParagraph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,Dot pt,F5 List Paragraph,3"/>
    <w:basedOn w:val="Normal"/>
    <w:link w:val="ListParagraphChar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1. Абзац списка Char,List Paragraph1 Char,List Paragraph11 Char,List Paragraph (numbered (a)) Char,References Char,List_Paragraph Char,Multilevel para_II Char,Numbered List Paragraph Char,NUMBERED PARAGRAPH Char,List Paragraph 1 Char"/>
    <w:link w:val="ListParagraph"/>
    <w:uiPriority w:val="99"/>
    <w:locked/>
    <w:rsid w:val="00E870C9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1</Pages>
  <Words>1122</Words>
  <Characters>640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19</cp:revision>
  <cp:lastPrinted>2025-03-12T12:50:00Z</cp:lastPrinted>
  <dcterms:created xsi:type="dcterms:W3CDTF">2024-02-06T06:16:00Z</dcterms:created>
  <dcterms:modified xsi:type="dcterms:W3CDTF">2025-03-12T12:51:00Z</dcterms:modified>
</cp:coreProperties>
</file>