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0C" w:rsidRDefault="00D07E0C" w:rsidP="00D07E0C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 wp14:anchorId="742D3524" wp14:editId="055C8A56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7E0C">
        <w:rPr>
          <w:rFonts w:ascii="Times New Roman" w:hAnsi="Times New Roman"/>
          <w:sz w:val="28"/>
          <w:szCs w:val="28"/>
        </w:rPr>
        <w:t>ЛЮБЛИНЕЦЬКА СЕЛИЩНА РАДА</w:t>
      </w: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7E0C">
        <w:rPr>
          <w:rFonts w:ascii="Times New Roman" w:hAnsi="Times New Roman"/>
          <w:sz w:val="28"/>
          <w:szCs w:val="28"/>
        </w:rPr>
        <w:t>КОВЕЛЬСЬКОГО РАЙОНУ ВОЛИНСЬКОЇ ОБЛАСТІ</w:t>
      </w: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7E0C">
        <w:rPr>
          <w:rFonts w:ascii="Times New Roman" w:hAnsi="Times New Roman"/>
          <w:sz w:val="28"/>
          <w:szCs w:val="28"/>
        </w:rPr>
        <w:t>ВОСЬМОГО СКЛИКАННЯ</w:t>
      </w: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7E0C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D07E0C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07E0C">
        <w:rPr>
          <w:rFonts w:ascii="Times New Roman" w:hAnsi="Times New Roman"/>
          <w:b/>
          <w:sz w:val="28"/>
          <w:szCs w:val="28"/>
        </w:rPr>
        <w:t xml:space="preserve"> Я</w:t>
      </w:r>
    </w:p>
    <w:p w:rsidR="00D07E0C" w:rsidRDefault="00D07E0C" w:rsidP="00D07E0C">
      <w:pPr>
        <w:rPr>
          <w:sz w:val="16"/>
          <w:szCs w:val="16"/>
        </w:rPr>
      </w:pPr>
    </w:p>
    <w:p w:rsidR="00D07E0C" w:rsidRPr="00D07E0C" w:rsidRDefault="00D07E0C" w:rsidP="00D07E0C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D07E0C">
        <w:rPr>
          <w:rFonts w:ascii="Times New Roman" w:hAnsi="Times New Roman"/>
          <w:sz w:val="28"/>
          <w:szCs w:val="28"/>
          <w:u w:val="single"/>
        </w:rPr>
        <w:t>28.11.2022 року № 23/1</w:t>
      </w:r>
      <w:r w:rsidR="000F4DF2">
        <w:rPr>
          <w:rFonts w:ascii="Times New Roman" w:hAnsi="Times New Roman"/>
          <w:sz w:val="28"/>
          <w:szCs w:val="28"/>
          <w:u w:val="single"/>
        </w:rPr>
        <w:t>2</w:t>
      </w:r>
    </w:p>
    <w:p w:rsidR="00D07E0C" w:rsidRPr="00D07E0C" w:rsidRDefault="00D07E0C" w:rsidP="00D07E0C">
      <w:pPr>
        <w:pStyle w:val="a3"/>
        <w:rPr>
          <w:rFonts w:ascii="Times New Roman" w:hAnsi="Times New Roman"/>
          <w:sz w:val="28"/>
          <w:szCs w:val="28"/>
        </w:rPr>
      </w:pPr>
      <w:r w:rsidRPr="00D07E0C">
        <w:rPr>
          <w:rFonts w:ascii="Times New Roman" w:hAnsi="Times New Roman"/>
          <w:sz w:val="28"/>
          <w:szCs w:val="28"/>
        </w:rPr>
        <w:t xml:space="preserve">смт </w:t>
      </w:r>
      <w:proofErr w:type="spellStart"/>
      <w:r w:rsidRPr="00D07E0C">
        <w:rPr>
          <w:rFonts w:ascii="Times New Roman" w:hAnsi="Times New Roman"/>
          <w:sz w:val="28"/>
          <w:szCs w:val="28"/>
        </w:rPr>
        <w:t>Люблинець</w:t>
      </w:r>
      <w:proofErr w:type="spellEnd"/>
    </w:p>
    <w:p w:rsidR="00D07E0C" w:rsidRPr="005F69D3" w:rsidRDefault="00D07E0C" w:rsidP="00D07E0C">
      <w:pPr>
        <w:rPr>
          <w:sz w:val="28"/>
          <w:szCs w:val="28"/>
        </w:rPr>
      </w:pPr>
    </w:p>
    <w:p w:rsidR="001B3DD7" w:rsidRPr="00FF5CED" w:rsidRDefault="00D07E0C" w:rsidP="001B3D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F5CED">
        <w:rPr>
          <w:rFonts w:ascii="Times New Roman" w:hAnsi="Times New Roman"/>
          <w:b/>
          <w:sz w:val="28"/>
          <w:szCs w:val="28"/>
        </w:rPr>
        <w:t>Про</w:t>
      </w:r>
      <w:r w:rsidR="00FE3AAF" w:rsidRPr="00FF5CED">
        <w:rPr>
          <w:rFonts w:ascii="Times New Roman" w:hAnsi="Times New Roman"/>
          <w:b/>
          <w:bCs/>
          <w:sz w:val="28"/>
          <w:szCs w:val="28"/>
        </w:rPr>
        <w:t xml:space="preserve"> затвердження технічної документації із землеустрою </w:t>
      </w:r>
    </w:p>
    <w:p w:rsidR="001B3DD7" w:rsidRPr="00FF5CED" w:rsidRDefault="00FE3AAF" w:rsidP="001B3D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F5CED">
        <w:rPr>
          <w:rFonts w:ascii="Times New Roman" w:hAnsi="Times New Roman"/>
          <w:b/>
          <w:bCs/>
          <w:sz w:val="28"/>
          <w:szCs w:val="28"/>
        </w:rPr>
        <w:t xml:space="preserve">щодо інвентаризації земельної ділянки для ведення </w:t>
      </w:r>
    </w:p>
    <w:p w:rsidR="001B3DD7" w:rsidRPr="00FF5CED" w:rsidRDefault="00FE3AAF" w:rsidP="001B3D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F5CED">
        <w:rPr>
          <w:rFonts w:ascii="Times New Roman" w:hAnsi="Times New Roman"/>
          <w:b/>
          <w:bCs/>
          <w:sz w:val="28"/>
          <w:szCs w:val="28"/>
        </w:rPr>
        <w:t>товарного сільськогосподарського виробництва</w:t>
      </w:r>
      <w:r w:rsidR="001B3DD7" w:rsidRPr="00FF5CE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E3AAF" w:rsidRPr="00FF5CED" w:rsidRDefault="001B3DD7" w:rsidP="001B3D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F5CED">
        <w:rPr>
          <w:rFonts w:ascii="Times New Roman" w:hAnsi="Times New Roman"/>
          <w:b/>
          <w:bCs/>
          <w:sz w:val="28"/>
          <w:szCs w:val="28"/>
        </w:rPr>
        <w:t xml:space="preserve">з метою передачі в </w:t>
      </w:r>
      <w:r w:rsidR="00EF5094" w:rsidRPr="00FF5CED">
        <w:rPr>
          <w:rFonts w:ascii="Times New Roman" w:hAnsi="Times New Roman"/>
          <w:b/>
          <w:bCs/>
          <w:sz w:val="28"/>
          <w:szCs w:val="28"/>
        </w:rPr>
        <w:t>о</w:t>
      </w:r>
      <w:r w:rsidRPr="00FF5CED">
        <w:rPr>
          <w:rFonts w:ascii="Times New Roman" w:hAnsi="Times New Roman"/>
          <w:b/>
          <w:bCs/>
          <w:sz w:val="28"/>
          <w:szCs w:val="28"/>
        </w:rPr>
        <w:t>ренду на один рік</w:t>
      </w:r>
    </w:p>
    <w:bookmarkEnd w:id="0"/>
    <w:p w:rsidR="00FE3AAF" w:rsidRDefault="00FE3AAF" w:rsidP="00FE3A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2EF" w:rsidRDefault="00FE3AAF" w:rsidP="004D42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1B3DD7">
        <w:rPr>
          <w:rFonts w:ascii="Times New Roman" w:hAnsi="Times New Roman"/>
          <w:sz w:val="28"/>
          <w:szCs w:val="28"/>
        </w:rPr>
        <w:t xml:space="preserve">ст. 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ст. ст. 12, 122, п. 27, п. 28 розділу Х «Перехідні положення» Земельного кодексу України, п. 1</w:t>
      </w:r>
      <w:r>
        <w:rPr>
          <w:rFonts w:ascii="Times New Roman" w:hAnsi="Times New Roman"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/>
          <w:sz w:val="28"/>
          <w:szCs w:val="28"/>
        </w:rPr>
        <w:t>розділу ІХ «Прикінцеві положення» Закону України «Про землеустрій»,</w:t>
      </w:r>
      <w:r w:rsidR="001B3D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</w:t>
      </w:r>
      <w:r w:rsidR="00770363">
        <w:rPr>
          <w:rFonts w:ascii="Times New Roman" w:hAnsi="Times New Roman"/>
          <w:sz w:val="28"/>
          <w:szCs w:val="28"/>
        </w:rPr>
        <w:t>ної ділянки для 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</w:rPr>
        <w:t xml:space="preserve">, клопотання </w:t>
      </w:r>
      <w:r w:rsidR="00770363">
        <w:rPr>
          <w:rFonts w:ascii="Times New Roman" w:hAnsi="Times New Roman"/>
          <w:sz w:val="28"/>
          <w:szCs w:val="28"/>
        </w:rPr>
        <w:t>голови ФГ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70363">
        <w:rPr>
          <w:rFonts w:ascii="Times New Roman" w:hAnsi="Times New Roman"/>
          <w:sz w:val="28"/>
          <w:szCs w:val="28"/>
        </w:rPr>
        <w:t>Білинська</w:t>
      </w:r>
      <w:proofErr w:type="spellEnd"/>
      <w:r w:rsidR="00770363">
        <w:rPr>
          <w:rFonts w:ascii="Times New Roman" w:hAnsi="Times New Roman"/>
          <w:sz w:val="28"/>
          <w:szCs w:val="28"/>
        </w:rPr>
        <w:t xml:space="preserve"> Бджілка</w:t>
      </w:r>
      <w:r>
        <w:rPr>
          <w:rFonts w:ascii="Times New Roman" w:hAnsi="Times New Roman"/>
          <w:sz w:val="28"/>
          <w:szCs w:val="28"/>
        </w:rPr>
        <w:t>»</w:t>
      </w:r>
      <w:r w:rsidR="00B71A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AA5">
        <w:rPr>
          <w:rFonts w:ascii="Times New Roman" w:hAnsi="Times New Roman"/>
          <w:sz w:val="28"/>
          <w:szCs w:val="28"/>
        </w:rPr>
        <w:t>Шворака</w:t>
      </w:r>
      <w:proofErr w:type="spellEnd"/>
      <w:r w:rsidR="00B71AA5">
        <w:rPr>
          <w:rFonts w:ascii="Times New Roman" w:hAnsi="Times New Roman"/>
          <w:sz w:val="28"/>
          <w:szCs w:val="28"/>
        </w:rPr>
        <w:t xml:space="preserve"> Петра Єфремовича</w:t>
      </w:r>
      <w:r>
        <w:rPr>
          <w:rFonts w:ascii="Times New Roman" w:hAnsi="Times New Roman"/>
          <w:sz w:val="28"/>
          <w:szCs w:val="28"/>
        </w:rPr>
        <w:t xml:space="preserve"> від </w:t>
      </w:r>
      <w:r w:rsidR="00B71AA5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.10.2022 року</w:t>
      </w:r>
      <w:r w:rsidR="00B71A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D42EF" w:rsidRPr="004D42EF">
        <w:rPr>
          <w:rFonts w:ascii="Times New Roman" w:hAnsi="Times New Roman"/>
          <w:sz w:val="28"/>
        </w:rPr>
        <w:t xml:space="preserve">селищна рада </w:t>
      </w:r>
      <w:r w:rsidR="004D42EF" w:rsidRPr="004D42EF">
        <w:rPr>
          <w:rFonts w:ascii="Times New Roman" w:hAnsi="Times New Roman"/>
          <w:b/>
          <w:color w:val="000000"/>
          <w:sz w:val="28"/>
          <w:szCs w:val="28"/>
        </w:rPr>
        <w:t>вирішила:</w:t>
      </w:r>
      <w:r w:rsidRPr="004D42EF">
        <w:rPr>
          <w:rFonts w:ascii="Times New Roman" w:hAnsi="Times New Roman"/>
          <w:bCs/>
          <w:sz w:val="28"/>
          <w:szCs w:val="28"/>
        </w:rPr>
        <w:tab/>
      </w:r>
    </w:p>
    <w:p w:rsidR="00FE3AAF" w:rsidRDefault="00FE3AAF" w:rsidP="004D42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Затвердити технічну документацію із землеустрою щодо інвентаризації земель</w:t>
      </w:r>
      <w:r w:rsidR="00445A9D">
        <w:rPr>
          <w:rFonts w:ascii="Times New Roman" w:hAnsi="Times New Roman"/>
          <w:sz w:val="28"/>
          <w:szCs w:val="28"/>
        </w:rPr>
        <w:t>ної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B736E0">
        <w:rPr>
          <w:rFonts w:ascii="Times New Roman" w:hAnsi="Times New Roman"/>
          <w:sz w:val="28"/>
          <w:szCs w:val="28"/>
        </w:rPr>
        <w:t xml:space="preserve">ділянки </w:t>
      </w:r>
      <w:r>
        <w:rPr>
          <w:rFonts w:ascii="Times New Roman" w:hAnsi="Times New Roman"/>
          <w:sz w:val="28"/>
          <w:szCs w:val="28"/>
        </w:rPr>
        <w:t xml:space="preserve">сільськогосподарського призначення </w:t>
      </w:r>
      <w:r w:rsidR="00C4785E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</w:t>
      </w:r>
      <w:r>
        <w:rPr>
          <w:rFonts w:ascii="Times New Roman" w:hAnsi="Times New Roman"/>
          <w:sz w:val="28"/>
          <w:szCs w:val="28"/>
        </w:rPr>
        <w:t xml:space="preserve">площею </w:t>
      </w:r>
      <w:r w:rsidR="00B71AA5">
        <w:rPr>
          <w:rFonts w:ascii="Times New Roman" w:hAnsi="Times New Roman"/>
          <w:sz w:val="28"/>
          <w:szCs w:val="28"/>
        </w:rPr>
        <w:t>29,1113</w:t>
      </w:r>
      <w:r>
        <w:rPr>
          <w:rFonts w:ascii="Times New Roman" w:hAnsi="Times New Roman"/>
          <w:sz w:val="28"/>
          <w:szCs w:val="28"/>
        </w:rPr>
        <w:t xml:space="preserve"> га (код виду цільового призначення - 01.</w:t>
      </w:r>
      <w:r w:rsidR="00B71AA5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).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 Передати в оренду </w:t>
      </w:r>
      <w:r w:rsidR="00B71AA5">
        <w:rPr>
          <w:rFonts w:ascii="Times New Roman" w:hAnsi="Times New Roman"/>
          <w:sz w:val="28"/>
          <w:szCs w:val="28"/>
        </w:rPr>
        <w:t>ФГ «</w:t>
      </w:r>
      <w:proofErr w:type="spellStart"/>
      <w:r w:rsidR="00B71AA5">
        <w:rPr>
          <w:rFonts w:ascii="Times New Roman" w:hAnsi="Times New Roman"/>
          <w:sz w:val="28"/>
          <w:szCs w:val="28"/>
        </w:rPr>
        <w:t>Білинська</w:t>
      </w:r>
      <w:proofErr w:type="spellEnd"/>
      <w:r w:rsidR="00B71AA5">
        <w:rPr>
          <w:rFonts w:ascii="Times New Roman" w:hAnsi="Times New Roman"/>
          <w:sz w:val="28"/>
          <w:szCs w:val="28"/>
        </w:rPr>
        <w:t xml:space="preserve"> Бджілка» в особі голови </w:t>
      </w:r>
      <w:proofErr w:type="spellStart"/>
      <w:r w:rsidR="00B71AA5">
        <w:rPr>
          <w:rFonts w:ascii="Times New Roman" w:hAnsi="Times New Roman"/>
          <w:sz w:val="28"/>
          <w:szCs w:val="28"/>
        </w:rPr>
        <w:t>Шворака</w:t>
      </w:r>
      <w:proofErr w:type="spellEnd"/>
      <w:r w:rsidR="00B71AA5">
        <w:rPr>
          <w:rFonts w:ascii="Times New Roman" w:hAnsi="Times New Roman"/>
          <w:sz w:val="28"/>
          <w:szCs w:val="28"/>
        </w:rPr>
        <w:t xml:space="preserve"> Петра Єфремовича</w:t>
      </w:r>
      <w:r>
        <w:rPr>
          <w:rFonts w:ascii="Times New Roman" w:hAnsi="Times New Roman"/>
          <w:sz w:val="28"/>
          <w:szCs w:val="28"/>
        </w:rPr>
        <w:t xml:space="preserve"> строком на 1 рік земельну ділянку сільськогосподарського призначення комунальної власності для ведення товарного сільськогосподарського виробництва (код виду цільового призначення - 01.</w:t>
      </w:r>
      <w:r w:rsidR="00B71AA5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) площею </w:t>
      </w:r>
      <w:r w:rsidR="00B71AA5">
        <w:rPr>
          <w:rFonts w:ascii="Times New Roman" w:hAnsi="Times New Roman"/>
          <w:sz w:val="28"/>
          <w:szCs w:val="28"/>
        </w:rPr>
        <w:t xml:space="preserve">29,1113 </w:t>
      </w:r>
      <w:r>
        <w:rPr>
          <w:rFonts w:ascii="Times New Roman" w:hAnsi="Times New Roman"/>
          <w:sz w:val="28"/>
          <w:szCs w:val="28"/>
        </w:rPr>
        <w:t>га</w:t>
      </w:r>
      <w:r w:rsidR="00B736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розташованої за межами</w:t>
      </w:r>
      <w:r w:rsidR="00FD4734">
        <w:rPr>
          <w:rFonts w:ascii="Times New Roman" w:hAnsi="Times New Roman"/>
          <w:sz w:val="28"/>
          <w:szCs w:val="28"/>
        </w:rPr>
        <w:t xml:space="preserve"> населених пунктів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AA5">
        <w:rPr>
          <w:rFonts w:ascii="Times New Roman" w:hAnsi="Times New Roman"/>
          <w:sz w:val="28"/>
          <w:szCs w:val="28"/>
        </w:rPr>
        <w:t>Люблинецьк</w:t>
      </w:r>
      <w:r>
        <w:rPr>
          <w:rFonts w:ascii="Times New Roman" w:hAnsi="Times New Roman"/>
          <w:sz w:val="28"/>
          <w:szCs w:val="28"/>
        </w:rPr>
        <w:t>ої</w:t>
      </w:r>
      <w:proofErr w:type="spellEnd"/>
      <w:r w:rsidR="00B71AA5">
        <w:rPr>
          <w:rFonts w:ascii="Times New Roman" w:hAnsi="Times New Roman"/>
          <w:sz w:val="28"/>
          <w:szCs w:val="28"/>
        </w:rPr>
        <w:t xml:space="preserve"> селищної ради (колишня </w:t>
      </w:r>
      <w:proofErr w:type="spellStart"/>
      <w:r w:rsidR="00B71AA5">
        <w:rPr>
          <w:rFonts w:ascii="Times New Roman" w:hAnsi="Times New Roman"/>
          <w:sz w:val="28"/>
          <w:szCs w:val="28"/>
        </w:rPr>
        <w:t>Старокошарівська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</w:t>
      </w:r>
      <w:r w:rsidR="00B71AA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рад</w:t>
      </w:r>
      <w:r w:rsidR="00B71AA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3.Встановити орендну плату у розмірі 8 відсотків нормативної грошової оцінки земельної ділянки, що визначається від середньої нормативної грошової оцінки одиниці площі ріллі по Волинській області (21806 грн за 1 га).</w:t>
      </w:r>
      <w:r>
        <w:rPr>
          <w:rFonts w:ascii="Times New Roman" w:hAnsi="Times New Roman"/>
          <w:sz w:val="28"/>
          <w:szCs w:val="28"/>
        </w:rPr>
        <w:tab/>
        <w:t>4.Встановити обмеження на використання земельних ділянок у вигляді заборони орендарю на: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компенсацію власних витрат на поліпшення земельної ділянки;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поновлення договору оренди землі, укладення договору оренди землі на новий строк з використанням переважного права орендаря;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передачу земельної ділянки в суборенду;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встановлення земельного сервітуту;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зміну угідь земельної ділянки;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будівництво на земельній ділянці об’єктів нерухомого майна (будівель, споруд);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закладення на земельній ділянці багаторічних насаджень;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переважне право на купівлю орендованої земельної ділянки у разі її продажу;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відчуження, передачу в заставу (іпотеку) права користування земельною ділянкою;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поділ земельної ділянки, об’єднання її з іншою земельною ділянкою;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використання для власних потреб наявних на земельній ділянці загальнопоширених корисних копалин, торфу, лісу, водних об’єктів, а також інших корисних властивостей землі;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зміну цільового призначення земельної ділянки.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5. </w:t>
      </w:r>
      <w:r w:rsidR="006B5651">
        <w:rPr>
          <w:rFonts w:ascii="Times New Roman" w:hAnsi="Times New Roman"/>
          <w:sz w:val="28"/>
          <w:szCs w:val="28"/>
        </w:rPr>
        <w:t>ФГ «</w:t>
      </w:r>
      <w:proofErr w:type="spellStart"/>
      <w:r w:rsidR="006B5651">
        <w:rPr>
          <w:rFonts w:ascii="Times New Roman" w:hAnsi="Times New Roman"/>
          <w:sz w:val="28"/>
          <w:szCs w:val="28"/>
        </w:rPr>
        <w:t>Білинська</w:t>
      </w:r>
      <w:proofErr w:type="spellEnd"/>
      <w:r w:rsidR="006B5651">
        <w:rPr>
          <w:rFonts w:ascii="Times New Roman" w:hAnsi="Times New Roman"/>
          <w:sz w:val="28"/>
          <w:szCs w:val="28"/>
        </w:rPr>
        <w:t xml:space="preserve"> Бджілка» в особі голови </w:t>
      </w:r>
      <w:proofErr w:type="spellStart"/>
      <w:r w:rsidR="006B5651">
        <w:rPr>
          <w:rFonts w:ascii="Times New Roman" w:hAnsi="Times New Roman"/>
          <w:sz w:val="28"/>
          <w:szCs w:val="28"/>
        </w:rPr>
        <w:t>Шворака</w:t>
      </w:r>
      <w:proofErr w:type="spellEnd"/>
      <w:r w:rsidR="006B5651">
        <w:rPr>
          <w:rFonts w:ascii="Times New Roman" w:hAnsi="Times New Roman"/>
          <w:sz w:val="28"/>
          <w:szCs w:val="28"/>
        </w:rPr>
        <w:t xml:space="preserve"> Петра Єфремовича</w:t>
      </w:r>
      <w:r>
        <w:rPr>
          <w:rFonts w:ascii="Times New Roman" w:hAnsi="Times New Roman"/>
          <w:sz w:val="28"/>
          <w:szCs w:val="28"/>
        </w:rPr>
        <w:t xml:space="preserve"> укласти договір оренди земельної ділянки, вказаної у пункті 2 цього рішення.</w:t>
      </w:r>
    </w:p>
    <w:p w:rsidR="00AE158E" w:rsidRPr="00E3352C" w:rsidRDefault="00FE3AAF" w:rsidP="00AE158E">
      <w:pPr>
        <w:pStyle w:val="a4"/>
        <w:spacing w:before="0" w:after="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FD4734">
        <w:rPr>
          <w:sz w:val="28"/>
          <w:szCs w:val="28"/>
          <w:lang w:val="uk-UA"/>
        </w:rPr>
        <w:tab/>
      </w:r>
      <w:r>
        <w:rPr>
          <w:sz w:val="28"/>
          <w:szCs w:val="28"/>
        </w:rPr>
        <w:t>6. </w:t>
      </w:r>
      <w:r w:rsidR="00AE158E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селищної ради </w:t>
      </w:r>
      <w:r w:rsidR="00AE158E">
        <w:rPr>
          <w:sz w:val="28"/>
          <w:szCs w:val="28"/>
        </w:rPr>
        <w:t xml:space="preserve">з </w:t>
      </w:r>
      <w:proofErr w:type="spellStart"/>
      <w:r w:rsidR="00AE158E">
        <w:rPr>
          <w:sz w:val="28"/>
          <w:szCs w:val="28"/>
        </w:rPr>
        <w:t>питань</w:t>
      </w:r>
      <w:proofErr w:type="spellEnd"/>
      <w:r w:rsidR="00AE158E">
        <w:rPr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сільського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господарства</w:t>
      </w:r>
      <w:proofErr w:type="spellEnd"/>
      <w:r w:rsidR="00AE158E">
        <w:rPr>
          <w:color w:val="000000"/>
          <w:sz w:val="28"/>
          <w:szCs w:val="28"/>
        </w:rPr>
        <w:t xml:space="preserve">, </w:t>
      </w:r>
      <w:proofErr w:type="spellStart"/>
      <w:r w:rsidR="00AE158E">
        <w:rPr>
          <w:color w:val="000000"/>
          <w:sz w:val="28"/>
          <w:szCs w:val="28"/>
        </w:rPr>
        <w:t>соціального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відродження</w:t>
      </w:r>
      <w:proofErr w:type="spellEnd"/>
      <w:r w:rsidR="00AE158E">
        <w:rPr>
          <w:color w:val="000000"/>
          <w:sz w:val="28"/>
          <w:szCs w:val="28"/>
        </w:rPr>
        <w:t xml:space="preserve"> села, </w:t>
      </w:r>
      <w:proofErr w:type="spellStart"/>
      <w:r w:rsidR="00AE158E">
        <w:rPr>
          <w:color w:val="000000"/>
          <w:sz w:val="28"/>
          <w:szCs w:val="28"/>
        </w:rPr>
        <w:t>регулювання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земельних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відносин</w:t>
      </w:r>
      <w:proofErr w:type="spellEnd"/>
      <w:r w:rsidR="00AE158E">
        <w:rPr>
          <w:color w:val="000000"/>
          <w:sz w:val="28"/>
          <w:szCs w:val="28"/>
        </w:rPr>
        <w:t xml:space="preserve">, </w:t>
      </w:r>
      <w:proofErr w:type="spellStart"/>
      <w:r w:rsidR="00AE158E">
        <w:rPr>
          <w:color w:val="000000"/>
          <w:sz w:val="28"/>
          <w:szCs w:val="28"/>
        </w:rPr>
        <w:t>екології</w:t>
      </w:r>
      <w:proofErr w:type="spellEnd"/>
      <w:r w:rsidR="00AE158E">
        <w:rPr>
          <w:color w:val="000000"/>
          <w:sz w:val="28"/>
          <w:szCs w:val="28"/>
        </w:rPr>
        <w:t xml:space="preserve">, </w:t>
      </w:r>
      <w:proofErr w:type="spellStart"/>
      <w:r w:rsidR="00AE158E">
        <w:rPr>
          <w:color w:val="000000"/>
          <w:sz w:val="28"/>
          <w:szCs w:val="28"/>
        </w:rPr>
        <w:t>раціонального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використання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природних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ресурсів</w:t>
      </w:r>
      <w:proofErr w:type="spellEnd"/>
      <w:r w:rsidR="00AE158E">
        <w:rPr>
          <w:sz w:val="28"/>
          <w:szCs w:val="28"/>
          <w:lang w:val="uk-UA"/>
        </w:rPr>
        <w:t>.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AAF" w:rsidRDefault="00FE3AAF" w:rsidP="00FE3AAF">
      <w:pPr>
        <w:tabs>
          <w:tab w:val="left" w:pos="5984"/>
          <w:tab w:val="left" w:pos="84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3AAF" w:rsidRPr="00E17955" w:rsidRDefault="00FE3AAF" w:rsidP="00FE3AAF">
      <w:pPr>
        <w:tabs>
          <w:tab w:val="left" w:pos="5984"/>
          <w:tab w:val="left" w:pos="84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17955" w:rsidRPr="00E17955" w:rsidRDefault="00E17955" w:rsidP="00E1795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55">
        <w:rPr>
          <w:rFonts w:ascii="Times New Roman" w:hAnsi="Times New Roman"/>
          <w:sz w:val="28"/>
          <w:szCs w:val="28"/>
        </w:rPr>
        <w:t>Селищний голова</w:t>
      </w:r>
      <w:r w:rsidRPr="00E17955">
        <w:rPr>
          <w:rFonts w:ascii="Times New Roman" w:hAnsi="Times New Roman"/>
          <w:sz w:val="28"/>
          <w:szCs w:val="28"/>
        </w:rPr>
        <w:tab/>
      </w:r>
      <w:r w:rsidRPr="00E17955">
        <w:rPr>
          <w:rFonts w:ascii="Times New Roman" w:hAnsi="Times New Roman"/>
          <w:sz w:val="28"/>
          <w:szCs w:val="28"/>
        </w:rPr>
        <w:tab/>
      </w:r>
      <w:r w:rsidRPr="00E17955">
        <w:rPr>
          <w:rFonts w:ascii="Times New Roman" w:hAnsi="Times New Roman"/>
          <w:sz w:val="28"/>
          <w:szCs w:val="28"/>
        </w:rPr>
        <w:tab/>
      </w:r>
      <w:r w:rsidRPr="00E17955">
        <w:rPr>
          <w:rFonts w:ascii="Times New Roman" w:hAnsi="Times New Roman"/>
          <w:sz w:val="28"/>
          <w:szCs w:val="28"/>
        </w:rPr>
        <w:tab/>
      </w:r>
      <w:r w:rsidRPr="00E17955">
        <w:rPr>
          <w:rFonts w:ascii="Times New Roman" w:hAnsi="Times New Roman"/>
          <w:sz w:val="28"/>
          <w:szCs w:val="28"/>
        </w:rPr>
        <w:tab/>
        <w:t xml:space="preserve">                   Наталія СІХОВСЬКА</w:t>
      </w:r>
    </w:p>
    <w:p w:rsidR="00E17955" w:rsidRPr="00E17955" w:rsidRDefault="00E17955" w:rsidP="00E17955">
      <w:pPr>
        <w:jc w:val="both"/>
        <w:rPr>
          <w:rFonts w:ascii="Times New Roman" w:hAnsi="Times New Roman"/>
          <w:sz w:val="28"/>
          <w:szCs w:val="28"/>
        </w:rPr>
      </w:pPr>
    </w:p>
    <w:p w:rsidR="00E17955" w:rsidRPr="00E17955" w:rsidRDefault="00E17955" w:rsidP="00E17955">
      <w:pPr>
        <w:jc w:val="both"/>
        <w:rPr>
          <w:rFonts w:ascii="Times New Roman" w:hAnsi="Times New Roman"/>
          <w:sz w:val="28"/>
          <w:szCs w:val="28"/>
        </w:rPr>
      </w:pPr>
    </w:p>
    <w:p w:rsidR="00E17955" w:rsidRPr="00E17955" w:rsidRDefault="00E17955" w:rsidP="00E17955">
      <w:pPr>
        <w:jc w:val="both"/>
        <w:rPr>
          <w:rFonts w:ascii="Times New Roman" w:hAnsi="Times New Roman"/>
          <w:sz w:val="28"/>
          <w:szCs w:val="28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  <w:sz w:val="20"/>
          <w:szCs w:val="20"/>
        </w:rPr>
      </w:pPr>
    </w:p>
    <w:p w:rsidR="00EA1047" w:rsidRDefault="00E17955">
      <w:r w:rsidRPr="00E17955">
        <w:rPr>
          <w:rFonts w:ascii="Times New Roman" w:hAnsi="Times New Roman"/>
          <w:sz w:val="20"/>
          <w:szCs w:val="20"/>
        </w:rPr>
        <w:t xml:space="preserve">Надія </w:t>
      </w:r>
      <w:proofErr w:type="spellStart"/>
      <w:r w:rsidRPr="00E17955">
        <w:rPr>
          <w:rFonts w:ascii="Times New Roman" w:hAnsi="Times New Roman"/>
          <w:sz w:val="20"/>
          <w:szCs w:val="20"/>
        </w:rPr>
        <w:t>Бруча</w:t>
      </w:r>
      <w:proofErr w:type="spellEnd"/>
      <w:r w:rsidRPr="00E17955">
        <w:rPr>
          <w:rFonts w:ascii="Times New Roman" w:hAnsi="Times New Roman"/>
          <w:sz w:val="20"/>
          <w:szCs w:val="20"/>
        </w:rPr>
        <w:t xml:space="preserve">  56 562</w:t>
      </w:r>
    </w:p>
    <w:sectPr w:rsidR="00EA1047" w:rsidSect="007E0482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20381"/>
    <w:multiLevelType w:val="hybridMultilevel"/>
    <w:tmpl w:val="1D62B5FA"/>
    <w:lvl w:ilvl="0" w:tplc="28E668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8E"/>
    <w:rsid w:val="000F4DF2"/>
    <w:rsid w:val="001B3DD7"/>
    <w:rsid w:val="003A0C8E"/>
    <w:rsid w:val="003D0EDA"/>
    <w:rsid w:val="00445A9D"/>
    <w:rsid w:val="004D42EF"/>
    <w:rsid w:val="006866D6"/>
    <w:rsid w:val="006B5651"/>
    <w:rsid w:val="00770363"/>
    <w:rsid w:val="007E0482"/>
    <w:rsid w:val="009E267E"/>
    <w:rsid w:val="00AE158E"/>
    <w:rsid w:val="00B12374"/>
    <w:rsid w:val="00B71AA5"/>
    <w:rsid w:val="00B736E0"/>
    <w:rsid w:val="00C4785E"/>
    <w:rsid w:val="00D07E0C"/>
    <w:rsid w:val="00E17955"/>
    <w:rsid w:val="00EA1047"/>
    <w:rsid w:val="00EF5094"/>
    <w:rsid w:val="00FD4734"/>
    <w:rsid w:val="00FE3AAF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50CC6-52E6-4869-8C34-B3390C81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AF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AA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3AAF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No Spacing"/>
    <w:uiPriority w:val="1"/>
    <w:qFormat/>
    <w:rsid w:val="00D07E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1"/>
    <w:basedOn w:val="a"/>
    <w:rsid w:val="004D42E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Normal (Web)"/>
    <w:basedOn w:val="a"/>
    <w:rsid w:val="00AE158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20</cp:revision>
  <dcterms:created xsi:type="dcterms:W3CDTF">2022-11-29T16:45:00Z</dcterms:created>
  <dcterms:modified xsi:type="dcterms:W3CDTF">2024-02-29T06:54:00Z</dcterms:modified>
</cp:coreProperties>
</file>