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1AB07" w14:textId="77777777" w:rsidR="00922CC4" w:rsidRDefault="00922CC4"/>
    <w:p w14:paraId="22AA020F" w14:textId="7298C69D" w:rsidR="00922CC4" w:rsidRPr="001A2F69" w:rsidRDefault="00922CC4" w:rsidP="00922CC4">
      <w:pPr>
        <w:suppressAutoHyphens/>
        <w:spacing w:after="0" w:line="240" w:lineRule="auto"/>
        <w:ind w:right="1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72EBD">
        <w:rPr>
          <w:rFonts w:ascii="Times New Roman" w:eastAsia="Times New Roman" w:hAnsi="Times New Roman" w:cs="Times New Roman"/>
          <w:sz w:val="24"/>
          <w:szCs w:val="24"/>
          <w:lang w:eastAsia="ar-SA"/>
        </w:rPr>
        <w:t xml:space="preserve"> </w:t>
      </w:r>
      <w:r w:rsidRPr="001A2F69">
        <w:rPr>
          <w:rFonts w:ascii="Times New Roman" w:eastAsia="Times New Roman" w:hAnsi="Times New Roman" w:cs="Times New Roman"/>
          <w:sz w:val="24"/>
          <w:szCs w:val="24"/>
          <w:lang w:eastAsia="ar-SA"/>
        </w:rPr>
        <w:t>ЗАТВЕРДЖЕНО</w:t>
      </w:r>
    </w:p>
    <w:p w14:paraId="6F1DADD2" w14:textId="77777777" w:rsidR="00922CC4" w:rsidRPr="001A2F69" w:rsidRDefault="00922CC4" w:rsidP="00922CC4">
      <w:pPr>
        <w:spacing w:after="0" w:line="240" w:lineRule="auto"/>
        <w:jc w:val="right"/>
        <w:rPr>
          <w:rFonts w:ascii="Times New Roman" w:eastAsia="Times New Roman" w:hAnsi="Times New Roman" w:cs="Times New Roman"/>
          <w:sz w:val="24"/>
          <w:szCs w:val="24"/>
        </w:rPr>
      </w:pPr>
      <w:r w:rsidRPr="001A2F69">
        <w:rPr>
          <w:rFonts w:ascii="Times New Roman" w:eastAsia="Times New Roman" w:hAnsi="Times New Roman" w:cs="Times New Roman"/>
          <w:sz w:val="24"/>
          <w:szCs w:val="24"/>
        </w:rPr>
        <w:t xml:space="preserve">                                                                                                      Рішення виконавчого комітету</w:t>
      </w:r>
    </w:p>
    <w:p w14:paraId="60A25037" w14:textId="77777777" w:rsidR="00922CC4" w:rsidRPr="001A2F69" w:rsidRDefault="00922CC4" w:rsidP="00922CC4">
      <w:pPr>
        <w:spacing w:after="0" w:line="240" w:lineRule="auto"/>
        <w:jc w:val="both"/>
        <w:rPr>
          <w:rFonts w:ascii="Times New Roman" w:eastAsia="Times New Roman" w:hAnsi="Times New Roman" w:cs="Times New Roman"/>
          <w:sz w:val="24"/>
          <w:szCs w:val="24"/>
        </w:rPr>
      </w:pPr>
      <w:r w:rsidRPr="001A2F69">
        <w:rPr>
          <w:rFonts w:ascii="Times New Roman" w:eastAsia="Times New Roman" w:hAnsi="Times New Roman" w:cs="Times New Roman"/>
          <w:noProof/>
          <w:sz w:val="28"/>
          <w:szCs w:val="28"/>
          <w:lang w:val="ru-RU" w:eastAsia="ru-RU"/>
        </w:rPr>
        <w:drawing>
          <wp:anchor distT="0" distB="0" distL="114300" distR="114300" simplePos="0" relativeHeight="251661312" behindDoc="0" locked="0" layoutInCell="1" allowOverlap="1" wp14:anchorId="7BCB4666" wp14:editId="4058C365">
            <wp:simplePos x="0" y="0"/>
            <wp:positionH relativeFrom="column">
              <wp:posOffset>-3470275</wp:posOffset>
            </wp:positionH>
            <wp:positionV relativeFrom="paragraph">
              <wp:posOffset>336550</wp:posOffset>
            </wp:positionV>
            <wp:extent cx="18415" cy="18415"/>
            <wp:effectExtent l="635" t="1905" r="0" b="0"/>
            <wp:wrapNone/>
            <wp:docPr id="1777555299"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1A2F69">
        <w:rPr>
          <w:rFonts w:ascii="Times New Roman" w:eastAsia="Times New Roman" w:hAnsi="Times New Roman" w:cs="Times New Roman"/>
          <w:sz w:val="24"/>
          <w:szCs w:val="24"/>
        </w:rPr>
        <w:t xml:space="preserve">                                                                                                            Люблинецької селищної ради</w:t>
      </w:r>
    </w:p>
    <w:p w14:paraId="4DEC42CB" w14:textId="33ECACE3" w:rsidR="00922CC4" w:rsidRDefault="00922CC4" w:rsidP="00922CC4">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r w:rsidRPr="001A2F69">
        <w:rPr>
          <w:rFonts w:ascii="Times New Roman" w:eastAsia="Times New Roman" w:hAnsi="Times New Roman" w:cs="Times New Roman"/>
          <w:sz w:val="24"/>
          <w:szCs w:val="24"/>
          <w:lang w:eastAsia="ar-SA"/>
        </w:rPr>
        <w:t xml:space="preserve">                                                                                        </w:t>
      </w:r>
      <w:r w:rsidR="00D72EBD">
        <w:rPr>
          <w:rFonts w:ascii="Times New Roman" w:eastAsia="Times New Roman" w:hAnsi="Times New Roman" w:cs="Times New Roman"/>
          <w:sz w:val="24"/>
          <w:szCs w:val="24"/>
          <w:lang w:eastAsia="ar-SA"/>
        </w:rPr>
        <w:t xml:space="preserve">  </w:t>
      </w:r>
      <w:r w:rsidRPr="001A2F69">
        <w:rPr>
          <w:rFonts w:ascii="Times New Roman" w:eastAsia="Times New Roman" w:hAnsi="Times New Roman" w:cs="Times New Roman"/>
          <w:sz w:val="24"/>
          <w:szCs w:val="24"/>
          <w:lang w:eastAsia="ar-SA"/>
        </w:rPr>
        <w:t>26.01.2024 р. №1/</w:t>
      </w:r>
      <w:r w:rsidR="00D72EBD">
        <w:rPr>
          <w:rFonts w:ascii="Times New Roman" w:eastAsia="Times New Roman" w:hAnsi="Times New Roman" w:cs="Times New Roman"/>
          <w:sz w:val="24"/>
          <w:szCs w:val="24"/>
          <w:lang w:eastAsia="ar-SA"/>
        </w:rPr>
        <w:t>3</w:t>
      </w:r>
    </w:p>
    <w:p w14:paraId="6F0F26DB" w14:textId="77777777" w:rsidR="00922CC4" w:rsidRDefault="00922CC4" w:rsidP="00922CC4">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p>
    <w:p w14:paraId="028B9BD1" w14:textId="77777777" w:rsidR="00922CC4" w:rsidRDefault="00922CC4" w:rsidP="00922CC4">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p>
    <w:p w14:paraId="6A086FFE" w14:textId="77777777" w:rsidR="00D72EBD" w:rsidRDefault="00D72EBD" w:rsidP="00922CC4">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p>
    <w:p w14:paraId="3665C1F6" w14:textId="5A70EE32" w:rsidR="00D72EBD" w:rsidRDefault="00D72EBD" w:rsidP="00922CC4">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І</w:t>
      </w:r>
      <w:r w:rsidRPr="00D165A9">
        <w:rPr>
          <w:rFonts w:ascii="Times New Roman" w:eastAsia="Times New Roman" w:hAnsi="Times New Roman" w:cs="Times New Roman"/>
          <w:b/>
          <w:sz w:val="24"/>
          <w:szCs w:val="24"/>
          <w:lang w:eastAsia="uk-UA"/>
        </w:rPr>
        <w:t xml:space="preserve">НФОРМАЦІЙНА КАРТКА </w:t>
      </w:r>
    </w:p>
    <w:p w14:paraId="58EEC0A3" w14:textId="13C0B4BE" w:rsidR="00922CC4" w:rsidRDefault="00D72EBD" w:rsidP="00922CC4">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А</w:t>
      </w:r>
      <w:r w:rsidRPr="00D165A9">
        <w:rPr>
          <w:rFonts w:ascii="Times New Roman" w:eastAsia="Times New Roman" w:hAnsi="Times New Roman" w:cs="Times New Roman"/>
          <w:b/>
          <w:sz w:val="24"/>
          <w:szCs w:val="24"/>
          <w:lang w:eastAsia="uk-UA"/>
        </w:rPr>
        <w:t xml:space="preserve">ДМІНІСТРАТИВНОЇ ПОСЛУГИ </w:t>
      </w:r>
    </w:p>
    <w:p w14:paraId="599FFB81" w14:textId="656E2A28" w:rsidR="00922CC4" w:rsidRDefault="00922CC4" w:rsidP="00922CC4">
      <w:pPr>
        <w:tabs>
          <w:tab w:val="left" w:pos="3969"/>
        </w:tabs>
        <w:spacing w:after="0" w:line="240" w:lineRule="auto"/>
        <w:jc w:val="center"/>
        <w:rPr>
          <w:rFonts w:ascii="Times New Roman" w:eastAsia="Times New Roman" w:hAnsi="Times New Roman" w:cs="Times New Roman"/>
          <w:b/>
          <w:sz w:val="24"/>
          <w:szCs w:val="24"/>
          <w:lang w:val="ru-RU" w:eastAsia="uk-UA"/>
        </w:rPr>
      </w:pPr>
      <w:r w:rsidRPr="006E08C0">
        <w:rPr>
          <w:rFonts w:ascii="Times New Roman" w:eastAsia="Times New Roman" w:hAnsi="Times New Roman" w:cs="Times New Roman"/>
          <w:b/>
          <w:sz w:val="24"/>
          <w:szCs w:val="24"/>
          <w:lang w:val="ru-RU" w:eastAsia="uk-UA"/>
        </w:rPr>
        <w:t>(ідентифікатор послуги 0</w:t>
      </w:r>
      <w:r w:rsidR="0046401F">
        <w:rPr>
          <w:rFonts w:ascii="Times New Roman" w:eastAsia="Times New Roman" w:hAnsi="Times New Roman" w:cs="Times New Roman"/>
          <w:b/>
          <w:sz w:val="24"/>
          <w:szCs w:val="24"/>
          <w:lang w:val="ru-RU" w:eastAsia="uk-UA"/>
        </w:rPr>
        <w:t>1974</w:t>
      </w:r>
      <w:r w:rsidRPr="006E08C0">
        <w:rPr>
          <w:rFonts w:ascii="Times New Roman" w:eastAsia="Times New Roman" w:hAnsi="Times New Roman" w:cs="Times New Roman"/>
          <w:b/>
          <w:sz w:val="24"/>
          <w:szCs w:val="24"/>
          <w:lang w:val="ru-RU" w:eastAsia="uk-UA"/>
        </w:rPr>
        <w:t>)</w:t>
      </w:r>
    </w:p>
    <w:p w14:paraId="3AD79208" w14:textId="77777777" w:rsidR="00922CC4" w:rsidRPr="006E08C0" w:rsidRDefault="00922CC4" w:rsidP="00922CC4">
      <w:pPr>
        <w:tabs>
          <w:tab w:val="left" w:pos="3969"/>
        </w:tabs>
        <w:spacing w:after="0" w:line="240" w:lineRule="auto"/>
        <w:jc w:val="center"/>
        <w:rPr>
          <w:rFonts w:ascii="Times New Roman" w:eastAsia="Times New Roman" w:hAnsi="Times New Roman" w:cs="Times New Roman"/>
          <w:b/>
          <w:sz w:val="24"/>
          <w:szCs w:val="24"/>
          <w:lang w:val="ru-RU" w:eastAsia="uk-UA"/>
        </w:rPr>
      </w:pPr>
    </w:p>
    <w:p w14:paraId="7DA2E808" w14:textId="140B13A8" w:rsidR="00922CC4" w:rsidRPr="00D72EBD" w:rsidRDefault="00D72EBD" w:rsidP="00922CC4">
      <w:pPr>
        <w:spacing w:after="0" w:line="240" w:lineRule="auto"/>
        <w:jc w:val="center"/>
        <w:rPr>
          <w:rFonts w:ascii="Times New Roman" w:eastAsia="Times New Roman" w:hAnsi="Times New Roman" w:cs="Times New Roman"/>
          <w:b/>
          <w:spacing w:val="-9"/>
          <w:sz w:val="24"/>
          <w:szCs w:val="24"/>
          <w:u w:val="single"/>
          <w:lang w:val="ru-RU"/>
        </w:rPr>
      </w:pPr>
      <w:bookmarkStart w:id="0" w:name="_Hlk157618637"/>
      <w:r w:rsidRPr="00D72EBD">
        <w:rPr>
          <w:rFonts w:ascii="Times New Roman" w:eastAsia="Times New Roman" w:hAnsi="Times New Roman" w:cs="Times New Roman"/>
          <w:b/>
          <w:spacing w:val="-9"/>
          <w:sz w:val="24"/>
          <w:szCs w:val="24"/>
          <w:u w:val="single"/>
          <w:lang w:val="ru-RU"/>
        </w:rPr>
        <w:t>ПРИЗНАЧЕННЯ ПІЛЬГИ НА ОПЛАТУ ЖИТЛА,  КОМУНАЛЬНИХ ПОСЛУГ</w:t>
      </w:r>
    </w:p>
    <w:p w14:paraId="4A824CCE" w14:textId="77777777" w:rsidR="00922CC4" w:rsidRDefault="00922CC4" w:rsidP="00922CC4">
      <w:pPr>
        <w:spacing w:after="0" w:line="240" w:lineRule="auto"/>
        <w:jc w:val="center"/>
        <w:rPr>
          <w:rFonts w:ascii="Times New Roman" w:eastAsia="Times New Roman" w:hAnsi="Times New Roman" w:cs="Times New Roman"/>
          <w:sz w:val="28"/>
          <w:szCs w:val="28"/>
          <w:lang w:eastAsia="uk-UA"/>
        </w:rPr>
      </w:pPr>
    </w:p>
    <w:bookmarkEnd w:id="0"/>
    <w:p w14:paraId="6DAC7B08" w14:textId="77777777" w:rsidR="00922CC4" w:rsidRPr="008B563F" w:rsidRDefault="00922CC4" w:rsidP="00922CC4">
      <w:pPr>
        <w:spacing w:after="0" w:line="240" w:lineRule="auto"/>
        <w:jc w:val="center"/>
        <w:rPr>
          <w:rFonts w:ascii="Times New Roman" w:eastAsia="Times New Roman" w:hAnsi="Times New Roman" w:cs="Times New Roman"/>
          <w:b/>
          <w:color w:val="000000"/>
          <w:sz w:val="24"/>
          <w:szCs w:val="24"/>
          <w:u w:val="single"/>
          <w:lang w:eastAsia="ru-RU"/>
        </w:rPr>
      </w:pPr>
      <w:r w:rsidRPr="008B563F">
        <w:rPr>
          <w:rFonts w:ascii="Times New Roman" w:eastAsia="Times New Roman" w:hAnsi="Times New Roman" w:cs="Times New Roman"/>
          <w:b/>
          <w:color w:val="000000"/>
          <w:sz w:val="24"/>
          <w:szCs w:val="24"/>
          <w:u w:val="single"/>
          <w:lang w:eastAsia="ru-RU"/>
        </w:rPr>
        <w:t>Центр надання адміністративних послуг «Центр дії» Люблинецької селищної ради</w:t>
      </w:r>
    </w:p>
    <w:p w14:paraId="0CF8D320" w14:textId="77777777" w:rsidR="00922CC4" w:rsidRDefault="00922CC4" w:rsidP="00922CC4">
      <w:pPr>
        <w:spacing w:after="0" w:line="240" w:lineRule="auto"/>
        <w:jc w:val="center"/>
        <w:rPr>
          <w:rFonts w:ascii="Times New Roman" w:eastAsia="Times New Roman" w:hAnsi="Times New Roman" w:cs="Times New Roman"/>
          <w:sz w:val="20"/>
          <w:szCs w:val="20"/>
          <w:lang w:eastAsia="uk-UA"/>
        </w:rPr>
      </w:pPr>
      <w:r w:rsidRPr="008B563F">
        <w:rPr>
          <w:rFonts w:ascii="Times New Roman" w:eastAsia="Times New Roman" w:hAnsi="Times New Roman" w:cs="Times New Roman"/>
          <w:sz w:val="20"/>
          <w:szCs w:val="20"/>
          <w:lang w:eastAsia="uk-UA"/>
        </w:rPr>
        <w:t>(найменування суб’єкта надання адміністративної послуги )</w:t>
      </w:r>
    </w:p>
    <w:p w14:paraId="38CFA600" w14:textId="77777777" w:rsidR="00922CC4" w:rsidRPr="001A2F69" w:rsidRDefault="00922CC4" w:rsidP="00922CC4">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p>
    <w:p w14:paraId="2E7866E9" w14:textId="77777777" w:rsidR="00922CC4" w:rsidRDefault="00922CC4" w:rsidP="00922CC4">
      <w:pPr>
        <w:jc w:val="right"/>
      </w:pPr>
    </w:p>
    <w:tbl>
      <w:tblPr>
        <w:tblStyle w:val="TableNormal"/>
        <w:tblW w:w="9638" w:type="dxa"/>
        <w:tblInd w:w="2" w:type="dxa"/>
        <w:tblCellMar>
          <w:top w:w="55" w:type="dxa"/>
          <w:left w:w="55" w:type="dxa"/>
          <w:bottom w:w="55" w:type="dxa"/>
          <w:right w:w="55" w:type="dxa"/>
        </w:tblCellMar>
        <w:tblLook w:val="01E0" w:firstRow="1" w:lastRow="1" w:firstColumn="1" w:lastColumn="1" w:noHBand="0" w:noVBand="0"/>
      </w:tblPr>
      <w:tblGrid>
        <w:gridCol w:w="475"/>
        <w:gridCol w:w="52"/>
        <w:gridCol w:w="2937"/>
        <w:gridCol w:w="22"/>
        <w:gridCol w:w="6152"/>
      </w:tblGrid>
      <w:tr w:rsidR="00922CC4" w:rsidRPr="00922CC4" w14:paraId="7D2099A9" w14:textId="77777777" w:rsidTr="00D72EBD">
        <w:trPr>
          <w:trHeight w:val="271"/>
        </w:trPr>
        <w:tc>
          <w:tcPr>
            <w:tcW w:w="9638" w:type="dxa"/>
            <w:gridSpan w:val="5"/>
            <w:tcBorders>
              <w:top w:val="single" w:sz="4" w:space="0" w:color="auto"/>
              <w:left w:val="single" w:sz="4" w:space="0" w:color="auto"/>
              <w:bottom w:val="single" w:sz="4" w:space="0" w:color="auto"/>
              <w:right w:val="single" w:sz="4" w:space="0" w:color="auto"/>
            </w:tcBorders>
            <w:shd w:val="clear" w:color="auto" w:fill="auto"/>
          </w:tcPr>
          <w:p w14:paraId="7E9033CF" w14:textId="4247861C" w:rsidR="00922CC4" w:rsidRPr="00922CC4" w:rsidRDefault="0046401F" w:rsidP="0046401F">
            <w:pPr>
              <w:widowControl w:val="0"/>
              <w:shd w:val="clear" w:color="auto" w:fill="FFFFFF"/>
              <w:suppressAutoHyphens/>
              <w:spacing w:line="100" w:lineRule="atLeast"/>
              <w:jc w:val="center"/>
              <w:rPr>
                <w:rFonts w:ascii="Times New Roman" w:eastAsia="Times New Roman" w:hAnsi="Times New Roman" w:cs="Times New Roman"/>
                <w:sz w:val="24"/>
                <w:szCs w:val="24"/>
                <w:lang w:val="ru-RU"/>
              </w:rPr>
            </w:pPr>
            <w:r w:rsidRPr="0046401F">
              <w:rPr>
                <w:rFonts w:ascii="Times New Roman" w:eastAsia="Times New Roman" w:hAnsi="Times New Roman" w:cs="Times New Roman"/>
                <w:b/>
                <w:sz w:val="24"/>
                <w:szCs w:val="24"/>
                <w:lang w:val="ru-RU" w:eastAsia="uk-UA"/>
              </w:rPr>
              <w:t>Інформація про суб’єкт надання адміністративної послуги та / або центр надання адміністративних послуг</w:t>
            </w:r>
          </w:p>
        </w:tc>
      </w:tr>
      <w:tr w:rsidR="00D72EBD" w:rsidRPr="00922CC4" w14:paraId="6AC7ADCD" w14:textId="56E5FB09" w:rsidTr="00D72EBD">
        <w:trPr>
          <w:trHeight w:val="203"/>
        </w:trPr>
        <w:tc>
          <w:tcPr>
            <w:tcW w:w="475" w:type="dxa"/>
            <w:tcBorders>
              <w:top w:val="single" w:sz="4" w:space="0" w:color="auto"/>
              <w:left w:val="single" w:sz="4" w:space="0" w:color="auto"/>
              <w:bottom w:val="single" w:sz="4" w:space="0" w:color="auto"/>
              <w:right w:val="single" w:sz="4" w:space="0" w:color="auto"/>
            </w:tcBorders>
            <w:shd w:val="clear" w:color="auto" w:fill="auto"/>
          </w:tcPr>
          <w:p w14:paraId="2BDA24EF" w14:textId="4CF0BFC8" w:rsidR="00D72EBD" w:rsidRPr="0046401F" w:rsidRDefault="00D72EBD" w:rsidP="00D72EBD">
            <w:pPr>
              <w:widowControl w:val="0"/>
              <w:shd w:val="clear" w:color="auto" w:fill="FFFFFF"/>
              <w:suppressAutoHyphens/>
              <w:spacing w:line="100" w:lineRule="atLeast"/>
              <w:jc w:val="right"/>
              <w:rPr>
                <w:rFonts w:ascii="Times New Roman" w:eastAsia="Times New Roman" w:hAnsi="Times New Roman" w:cs="Times New Roman"/>
                <w:szCs w:val="20"/>
                <w:lang w:val="ru-RU"/>
              </w:rPr>
            </w:pPr>
            <w:r w:rsidRPr="0046401F">
              <w:rPr>
                <w:rFonts w:ascii="Times New Roman" w:eastAsia="Times New Roman" w:hAnsi="Times New Roman" w:cs="Times New Roman"/>
                <w:szCs w:val="20"/>
                <w:lang w:val="ru-RU"/>
              </w:rPr>
              <w:t>1</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tcPr>
          <w:p w14:paraId="027FDFCE" w14:textId="63808981" w:rsidR="00D72EBD" w:rsidRPr="00922CC4"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r w:rsidRPr="00D165A9">
              <w:rPr>
                <w:rFonts w:ascii="Times New Roman" w:eastAsia="Times New Roman" w:hAnsi="Times New Roman" w:cs="Times New Roman"/>
                <w:sz w:val="24"/>
                <w:szCs w:val="24"/>
                <w:lang w:eastAsia="uk-UA"/>
              </w:rPr>
              <w:t>Місцезнаходження</w:t>
            </w:r>
          </w:p>
        </w:tc>
        <w:tc>
          <w:tcPr>
            <w:tcW w:w="6174" w:type="dxa"/>
            <w:gridSpan w:val="2"/>
            <w:tcBorders>
              <w:top w:val="outset" w:sz="6" w:space="0" w:color="000000"/>
              <w:left w:val="outset" w:sz="6" w:space="0" w:color="000000"/>
              <w:bottom w:val="outset" w:sz="6" w:space="0" w:color="000000"/>
              <w:right w:val="outset" w:sz="6" w:space="0" w:color="000000"/>
            </w:tcBorders>
          </w:tcPr>
          <w:p w14:paraId="4FDC6601" w14:textId="66B8048E" w:rsidR="00D72EBD" w:rsidRPr="00D72EBD"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r w:rsidRPr="00D72EBD">
              <w:rPr>
                <w:rFonts w:ascii="Times New Roman" w:hAnsi="Times New Roman" w:cs="Times New Roman"/>
                <w:color w:val="000000"/>
                <w:sz w:val="24"/>
                <w:szCs w:val="24"/>
                <w:lang w:val="ru-RU" w:eastAsia="ru-RU"/>
              </w:rPr>
              <w:t>буд.7, вул. Незалежності, селище Люблинець, Ковельський район, Волинська область</w:t>
            </w:r>
          </w:p>
        </w:tc>
      </w:tr>
      <w:tr w:rsidR="00D72EBD" w:rsidRPr="00922CC4" w14:paraId="60467D5A" w14:textId="50D26503" w:rsidTr="00D72EBD">
        <w:trPr>
          <w:trHeight w:val="176"/>
        </w:trPr>
        <w:tc>
          <w:tcPr>
            <w:tcW w:w="475" w:type="dxa"/>
            <w:tcBorders>
              <w:top w:val="single" w:sz="4" w:space="0" w:color="auto"/>
              <w:left w:val="single" w:sz="4" w:space="0" w:color="auto"/>
              <w:bottom w:val="single" w:sz="4" w:space="0" w:color="auto"/>
              <w:right w:val="single" w:sz="4" w:space="0" w:color="auto"/>
            </w:tcBorders>
            <w:shd w:val="clear" w:color="auto" w:fill="auto"/>
          </w:tcPr>
          <w:p w14:paraId="3117272B" w14:textId="5AA05545" w:rsidR="00D72EBD" w:rsidRPr="0046401F" w:rsidRDefault="00D72EBD" w:rsidP="00D72EBD">
            <w:pPr>
              <w:widowControl w:val="0"/>
              <w:shd w:val="clear" w:color="auto" w:fill="FFFFFF"/>
              <w:suppressAutoHyphens/>
              <w:spacing w:line="100" w:lineRule="atLeast"/>
              <w:jc w:val="right"/>
              <w:rPr>
                <w:rFonts w:ascii="Times New Roman" w:eastAsia="Times New Roman" w:hAnsi="Times New Roman" w:cs="Times New Roman"/>
                <w:szCs w:val="20"/>
                <w:lang w:val="ru-RU"/>
              </w:rPr>
            </w:pPr>
            <w:r w:rsidRPr="0046401F">
              <w:rPr>
                <w:rFonts w:ascii="Times New Roman" w:eastAsia="Times New Roman" w:hAnsi="Times New Roman" w:cs="Times New Roman"/>
                <w:szCs w:val="20"/>
                <w:lang w:val="ru-RU"/>
              </w:rPr>
              <w:t>2</w:t>
            </w:r>
          </w:p>
        </w:tc>
        <w:tc>
          <w:tcPr>
            <w:tcW w:w="2989" w:type="dxa"/>
            <w:gridSpan w:val="2"/>
            <w:tcBorders>
              <w:top w:val="single" w:sz="4" w:space="0" w:color="auto"/>
              <w:left w:val="single" w:sz="4" w:space="0" w:color="auto"/>
              <w:bottom w:val="single" w:sz="4" w:space="0" w:color="auto"/>
              <w:right w:val="single" w:sz="4" w:space="0" w:color="auto"/>
            </w:tcBorders>
            <w:shd w:val="clear" w:color="auto" w:fill="auto"/>
          </w:tcPr>
          <w:p w14:paraId="155C936F" w14:textId="1F91B72B" w:rsidR="00D72EBD" w:rsidRPr="00922CC4"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r w:rsidRPr="00D165A9">
              <w:rPr>
                <w:rFonts w:ascii="Times New Roman" w:eastAsia="Times New Roman" w:hAnsi="Times New Roman" w:cs="Times New Roman"/>
                <w:sz w:val="24"/>
                <w:szCs w:val="24"/>
                <w:lang w:eastAsia="uk-UA"/>
              </w:rPr>
              <w:t>Інформація щодо режиму роботи</w:t>
            </w:r>
          </w:p>
        </w:tc>
        <w:tc>
          <w:tcPr>
            <w:tcW w:w="6174" w:type="dxa"/>
            <w:gridSpan w:val="2"/>
            <w:tcBorders>
              <w:top w:val="outset" w:sz="6" w:space="0" w:color="000000"/>
              <w:left w:val="outset" w:sz="6" w:space="0" w:color="000000"/>
              <w:bottom w:val="outset" w:sz="6" w:space="0" w:color="000000"/>
              <w:right w:val="outset" w:sz="6" w:space="0" w:color="000000"/>
            </w:tcBorders>
          </w:tcPr>
          <w:p w14:paraId="07C3A6A6" w14:textId="77777777" w:rsidR="00D72EBD" w:rsidRPr="00D72EBD" w:rsidRDefault="00D72EBD" w:rsidP="00D72EBD">
            <w:pPr>
              <w:spacing w:line="252" w:lineRule="auto"/>
              <w:rPr>
                <w:rFonts w:ascii="Times New Roman" w:hAnsi="Times New Roman" w:cs="Times New Roman"/>
                <w:sz w:val="24"/>
                <w:szCs w:val="24"/>
                <w:lang w:val="ru-RU" w:eastAsia="uk-UA"/>
              </w:rPr>
            </w:pPr>
            <w:r w:rsidRPr="00D72EBD">
              <w:rPr>
                <w:rFonts w:ascii="Times New Roman" w:hAnsi="Times New Roman" w:cs="Times New Roman"/>
                <w:sz w:val="24"/>
                <w:szCs w:val="24"/>
                <w:lang w:val="ru-RU" w:eastAsia="uk-UA"/>
              </w:rPr>
              <w:t>Понеділок, вівторок, середа, четвер з 8.00  до 17.00 год.</w:t>
            </w:r>
          </w:p>
          <w:p w14:paraId="77DCE406" w14:textId="77777777" w:rsidR="00D72EBD" w:rsidRPr="00D72EBD" w:rsidRDefault="00D72EBD" w:rsidP="00D72EBD">
            <w:pPr>
              <w:spacing w:line="252" w:lineRule="auto"/>
              <w:rPr>
                <w:rFonts w:ascii="Times New Roman" w:hAnsi="Times New Roman" w:cs="Times New Roman"/>
                <w:sz w:val="24"/>
                <w:szCs w:val="24"/>
                <w:lang w:val="ru-RU" w:eastAsia="uk-UA"/>
              </w:rPr>
            </w:pPr>
            <w:r w:rsidRPr="00D72EBD">
              <w:rPr>
                <w:rFonts w:ascii="Times New Roman" w:hAnsi="Times New Roman" w:cs="Times New Roman"/>
                <w:sz w:val="24"/>
                <w:szCs w:val="24"/>
                <w:lang w:val="ru-RU" w:eastAsia="uk-UA"/>
              </w:rPr>
              <w:t>П’ятниця                                              з 8.00  до 16.00 год.</w:t>
            </w:r>
          </w:p>
          <w:p w14:paraId="7024C372" w14:textId="77777777" w:rsidR="00D72EBD" w:rsidRPr="00D72EBD" w:rsidRDefault="00D72EBD" w:rsidP="00D72EBD">
            <w:pPr>
              <w:spacing w:line="252" w:lineRule="auto"/>
              <w:rPr>
                <w:rFonts w:ascii="Times New Roman" w:hAnsi="Times New Roman" w:cs="Times New Roman"/>
                <w:sz w:val="24"/>
                <w:szCs w:val="24"/>
                <w:lang w:val="ru-RU" w:eastAsia="uk-UA"/>
              </w:rPr>
            </w:pPr>
            <w:r w:rsidRPr="00D72EBD">
              <w:rPr>
                <w:rFonts w:ascii="Times New Roman" w:hAnsi="Times New Roman" w:cs="Times New Roman"/>
                <w:sz w:val="24"/>
                <w:szCs w:val="24"/>
                <w:lang w:val="ru-RU" w:eastAsia="uk-UA"/>
              </w:rPr>
              <w:t xml:space="preserve">Без обідньої перерви                                   </w:t>
            </w:r>
          </w:p>
          <w:p w14:paraId="3279FDB5" w14:textId="4D6AE3A0" w:rsidR="00D72EBD" w:rsidRPr="00D72EBD"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r w:rsidRPr="00D72EBD">
              <w:rPr>
                <w:rFonts w:ascii="Times New Roman" w:hAnsi="Times New Roman" w:cs="Times New Roman"/>
                <w:sz w:val="24"/>
                <w:szCs w:val="24"/>
                <w:lang w:eastAsia="uk-UA"/>
              </w:rPr>
              <w:t>Вихідні дні:                                         субота, неділя</w:t>
            </w:r>
          </w:p>
        </w:tc>
      </w:tr>
      <w:tr w:rsidR="00D72EBD" w:rsidRPr="00922CC4" w14:paraId="1EC88E90" w14:textId="5B75F406" w:rsidTr="00D72EBD">
        <w:trPr>
          <w:trHeight w:val="190"/>
        </w:trPr>
        <w:tc>
          <w:tcPr>
            <w:tcW w:w="475" w:type="dxa"/>
            <w:tcBorders>
              <w:top w:val="single" w:sz="4" w:space="0" w:color="auto"/>
              <w:left w:val="single" w:sz="4" w:space="0" w:color="auto"/>
              <w:right w:val="single" w:sz="4" w:space="0" w:color="auto"/>
            </w:tcBorders>
            <w:shd w:val="clear" w:color="auto" w:fill="auto"/>
          </w:tcPr>
          <w:p w14:paraId="43F4BB77" w14:textId="53F427A2" w:rsidR="00D72EBD" w:rsidRPr="0046401F" w:rsidRDefault="00D72EBD" w:rsidP="00D72EBD">
            <w:pPr>
              <w:widowControl w:val="0"/>
              <w:shd w:val="clear" w:color="auto" w:fill="FFFFFF"/>
              <w:suppressAutoHyphens/>
              <w:spacing w:line="100" w:lineRule="atLeast"/>
              <w:jc w:val="right"/>
              <w:rPr>
                <w:rFonts w:ascii="Times New Roman" w:eastAsia="Times New Roman" w:hAnsi="Times New Roman" w:cs="Times New Roman"/>
                <w:szCs w:val="20"/>
                <w:lang w:val="ru-RU"/>
              </w:rPr>
            </w:pPr>
            <w:r w:rsidRPr="0046401F">
              <w:rPr>
                <w:rFonts w:ascii="Times New Roman" w:eastAsia="Times New Roman" w:hAnsi="Times New Roman" w:cs="Times New Roman"/>
                <w:szCs w:val="20"/>
                <w:lang w:val="ru-RU"/>
              </w:rPr>
              <w:t>3</w:t>
            </w:r>
          </w:p>
        </w:tc>
        <w:tc>
          <w:tcPr>
            <w:tcW w:w="2989" w:type="dxa"/>
            <w:gridSpan w:val="2"/>
            <w:tcBorders>
              <w:top w:val="single" w:sz="4" w:space="0" w:color="auto"/>
              <w:left w:val="single" w:sz="4" w:space="0" w:color="auto"/>
              <w:right w:val="single" w:sz="4" w:space="0" w:color="auto"/>
            </w:tcBorders>
            <w:shd w:val="clear" w:color="auto" w:fill="auto"/>
          </w:tcPr>
          <w:p w14:paraId="01FEDB94" w14:textId="6BFD8DBA" w:rsidR="00D72EBD" w:rsidRPr="0046401F"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r w:rsidRPr="0046401F">
              <w:rPr>
                <w:rFonts w:ascii="Times New Roman" w:eastAsia="Times New Roman" w:hAnsi="Times New Roman" w:cs="Times New Roman"/>
                <w:sz w:val="24"/>
                <w:szCs w:val="24"/>
                <w:lang w:val="ru-RU" w:eastAsia="uk-UA"/>
              </w:rPr>
              <w:t>Телефон / факс, електронна  адреса, офіційний веб-сайт</w:t>
            </w:r>
          </w:p>
        </w:tc>
        <w:tc>
          <w:tcPr>
            <w:tcW w:w="6174" w:type="dxa"/>
            <w:gridSpan w:val="2"/>
            <w:tcBorders>
              <w:top w:val="outset" w:sz="6" w:space="0" w:color="000000"/>
              <w:left w:val="outset" w:sz="6" w:space="0" w:color="000000"/>
              <w:bottom w:val="outset" w:sz="6" w:space="0" w:color="000000"/>
              <w:right w:val="outset" w:sz="6" w:space="0" w:color="000000"/>
            </w:tcBorders>
          </w:tcPr>
          <w:p w14:paraId="7E5C37EB" w14:textId="77777777" w:rsidR="00D72EBD" w:rsidRPr="00D72EBD" w:rsidRDefault="00D72EBD" w:rsidP="00D72EBD">
            <w:pPr>
              <w:spacing w:line="276" w:lineRule="auto"/>
              <w:ind w:left="117" w:right="140"/>
              <w:rPr>
                <w:rFonts w:ascii="Times New Roman" w:hAnsi="Times New Roman" w:cs="Times New Roman"/>
                <w:iCs/>
                <w:color w:val="0000FF"/>
                <w:sz w:val="24"/>
                <w:szCs w:val="24"/>
                <w:u w:val="single"/>
                <w:lang w:eastAsia="uk-UA"/>
              </w:rPr>
            </w:pPr>
            <w:r w:rsidRPr="00D72EBD">
              <w:rPr>
                <w:rFonts w:ascii="Times New Roman" w:hAnsi="Times New Roman" w:cs="Times New Roman"/>
                <w:iCs/>
                <w:sz w:val="24"/>
                <w:szCs w:val="24"/>
                <w:lang w:eastAsia="uk-UA"/>
              </w:rPr>
              <w:t>0335256754;</w:t>
            </w:r>
          </w:p>
          <w:p w14:paraId="571F6D29" w14:textId="32DA1C3F" w:rsidR="00D72EBD" w:rsidRPr="00D72EBD" w:rsidRDefault="00D72EBD" w:rsidP="00D72EBD">
            <w:pPr>
              <w:widowControl w:val="0"/>
              <w:shd w:val="clear" w:color="auto" w:fill="FFFFFF"/>
              <w:suppressAutoHyphens/>
              <w:spacing w:line="100" w:lineRule="atLeast"/>
              <w:rPr>
                <w:rFonts w:ascii="Times New Roman" w:eastAsia="Times New Roman" w:hAnsi="Times New Roman" w:cs="Times New Roman"/>
                <w:sz w:val="24"/>
                <w:szCs w:val="24"/>
                <w:lang w:val="ru-RU"/>
              </w:rPr>
            </w:pPr>
            <w:hyperlink r:id="rId7" w:history="1">
              <w:r w:rsidRPr="00D72EBD">
                <w:rPr>
                  <w:rStyle w:val="a5"/>
                  <w:rFonts w:ascii="Times New Roman" w:hAnsi="Times New Roman"/>
                  <w:iCs/>
                  <w:color w:val="000000"/>
                  <w:sz w:val="24"/>
                  <w:szCs w:val="24"/>
                  <w:lang w:eastAsia="uk-UA"/>
                </w:rPr>
                <w:t>sz-ugs@ukr.net</w:t>
              </w:r>
            </w:hyperlink>
            <w:r w:rsidRPr="00D72EBD">
              <w:rPr>
                <w:rFonts w:ascii="Times New Roman" w:hAnsi="Times New Roman" w:cs="Times New Roman"/>
                <w:iCs/>
                <w:sz w:val="24"/>
                <w:szCs w:val="24"/>
                <w:lang w:eastAsia="uk-UA"/>
              </w:rPr>
              <w:t xml:space="preserve">   </w:t>
            </w:r>
          </w:p>
        </w:tc>
      </w:tr>
      <w:tr w:rsidR="0046401F" w:rsidRPr="00922CC4" w14:paraId="0A2BC560" w14:textId="77777777" w:rsidTr="00D72EBD">
        <w:trPr>
          <w:trHeight w:val="490"/>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6B3E632" w14:textId="77777777" w:rsidR="0046401F" w:rsidRPr="00922CC4" w:rsidRDefault="0046401F" w:rsidP="0046401F">
            <w:pPr>
              <w:widowControl w:val="0"/>
              <w:suppressAutoHyphens/>
              <w:spacing w:before="48"/>
              <w:ind w:left="1191" w:right="1175"/>
              <w:jc w:val="center"/>
              <w:rPr>
                <w:rFonts w:ascii="Times New Roman" w:eastAsia="Times New Roman" w:hAnsi="Times New Roman" w:cs="Times New Roman"/>
                <w:lang w:val="ru-RU"/>
              </w:rPr>
            </w:pPr>
            <w:r w:rsidRPr="00922CC4">
              <w:rPr>
                <w:rFonts w:ascii="Times New Roman" w:eastAsia="Times New Roman" w:hAnsi="Times New Roman" w:cs="Times New Roman"/>
                <w:b/>
                <w:sz w:val="24"/>
                <w:szCs w:val="24"/>
                <w:lang w:val="ru-RU"/>
              </w:rPr>
              <w:t>Нормативні</w:t>
            </w:r>
            <w:r w:rsidRPr="00922CC4">
              <w:rPr>
                <w:rFonts w:ascii="Times New Roman" w:eastAsia="Times New Roman" w:hAnsi="Times New Roman" w:cs="Times New Roman"/>
                <w:b/>
                <w:spacing w:val="-9"/>
                <w:sz w:val="24"/>
                <w:szCs w:val="24"/>
                <w:lang w:val="ru-RU"/>
              </w:rPr>
              <w:t xml:space="preserve"> </w:t>
            </w:r>
            <w:r w:rsidRPr="00922CC4">
              <w:rPr>
                <w:rFonts w:ascii="Times New Roman" w:eastAsia="Times New Roman" w:hAnsi="Times New Roman" w:cs="Times New Roman"/>
                <w:b/>
                <w:sz w:val="24"/>
                <w:szCs w:val="24"/>
                <w:lang w:val="ru-RU"/>
              </w:rPr>
              <w:t>акти,</w:t>
            </w:r>
            <w:r w:rsidRPr="00922CC4">
              <w:rPr>
                <w:rFonts w:ascii="Times New Roman" w:eastAsia="Times New Roman" w:hAnsi="Times New Roman" w:cs="Times New Roman"/>
                <w:b/>
                <w:spacing w:val="-8"/>
                <w:sz w:val="24"/>
                <w:szCs w:val="24"/>
                <w:lang w:val="ru-RU"/>
              </w:rPr>
              <w:t xml:space="preserve"> </w:t>
            </w:r>
            <w:r w:rsidRPr="00922CC4">
              <w:rPr>
                <w:rFonts w:ascii="Times New Roman" w:eastAsia="Times New Roman" w:hAnsi="Times New Roman" w:cs="Times New Roman"/>
                <w:b/>
                <w:sz w:val="24"/>
                <w:szCs w:val="24"/>
                <w:lang w:val="ru-RU"/>
              </w:rPr>
              <w:t>якими</w:t>
            </w:r>
            <w:r w:rsidRPr="00922CC4">
              <w:rPr>
                <w:rFonts w:ascii="Times New Roman" w:eastAsia="Times New Roman" w:hAnsi="Times New Roman" w:cs="Times New Roman"/>
                <w:b/>
                <w:spacing w:val="-9"/>
                <w:sz w:val="24"/>
                <w:szCs w:val="24"/>
                <w:lang w:val="ru-RU"/>
              </w:rPr>
              <w:t xml:space="preserve"> </w:t>
            </w:r>
            <w:r w:rsidRPr="00922CC4">
              <w:rPr>
                <w:rFonts w:ascii="Times New Roman" w:eastAsia="Times New Roman" w:hAnsi="Times New Roman" w:cs="Times New Roman"/>
                <w:b/>
                <w:sz w:val="24"/>
                <w:szCs w:val="24"/>
                <w:lang w:val="ru-RU"/>
              </w:rPr>
              <w:t>регламентується</w:t>
            </w:r>
            <w:r w:rsidRPr="00922CC4">
              <w:rPr>
                <w:rFonts w:ascii="Times New Roman" w:eastAsia="Times New Roman" w:hAnsi="Times New Roman" w:cs="Times New Roman"/>
                <w:b/>
                <w:spacing w:val="-8"/>
                <w:sz w:val="24"/>
                <w:szCs w:val="24"/>
                <w:lang w:val="ru-RU"/>
              </w:rPr>
              <w:t xml:space="preserve"> </w:t>
            </w:r>
            <w:r w:rsidRPr="00922CC4">
              <w:rPr>
                <w:rFonts w:ascii="Times New Roman" w:eastAsia="Times New Roman" w:hAnsi="Times New Roman" w:cs="Times New Roman"/>
                <w:b/>
                <w:sz w:val="24"/>
                <w:szCs w:val="24"/>
                <w:lang w:val="ru-RU"/>
              </w:rPr>
              <w:t>надання</w:t>
            </w:r>
            <w:r w:rsidRPr="00922CC4">
              <w:rPr>
                <w:rFonts w:ascii="Times New Roman" w:eastAsia="Times New Roman" w:hAnsi="Times New Roman" w:cs="Times New Roman"/>
                <w:b/>
                <w:spacing w:val="-9"/>
                <w:sz w:val="24"/>
                <w:szCs w:val="24"/>
                <w:lang w:val="ru-RU"/>
              </w:rPr>
              <w:t xml:space="preserve"> </w:t>
            </w:r>
            <w:r w:rsidRPr="00922CC4">
              <w:rPr>
                <w:rFonts w:ascii="Times New Roman" w:eastAsia="Times New Roman" w:hAnsi="Times New Roman" w:cs="Times New Roman"/>
                <w:b/>
                <w:sz w:val="24"/>
                <w:szCs w:val="24"/>
                <w:lang w:val="ru-RU"/>
              </w:rPr>
              <w:t>послуги</w:t>
            </w:r>
          </w:p>
          <w:p w14:paraId="1E930B78" w14:textId="77777777" w:rsidR="0046401F" w:rsidRPr="00922CC4" w:rsidRDefault="0046401F" w:rsidP="0046401F">
            <w:pPr>
              <w:widowControl w:val="0"/>
              <w:suppressAutoHyphens/>
              <w:spacing w:before="48"/>
              <w:ind w:left="1191" w:right="1175"/>
              <w:jc w:val="center"/>
              <w:rPr>
                <w:rFonts w:ascii="Times New Roman" w:eastAsia="Times New Roman" w:hAnsi="Times New Roman" w:cs="Times New Roman"/>
                <w:b/>
                <w:sz w:val="24"/>
                <w:szCs w:val="24"/>
                <w:lang w:val="ru-RU"/>
              </w:rPr>
            </w:pPr>
          </w:p>
        </w:tc>
      </w:tr>
      <w:tr w:rsidR="0046401F" w:rsidRPr="00922CC4" w14:paraId="2E8994C8" w14:textId="77777777" w:rsidTr="00D72EBD">
        <w:trPr>
          <w:trHeight w:val="537"/>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C3FB1FD" w14:textId="418AD853" w:rsidR="0046401F" w:rsidRPr="00922CC4" w:rsidRDefault="0046401F" w:rsidP="0046401F">
            <w:pPr>
              <w:widowControl w:val="0"/>
              <w:suppressAutoHyphens/>
              <w:spacing w:before="48"/>
              <w:ind w:right="127"/>
              <w:jc w:val="right"/>
              <w:rPr>
                <w:rFonts w:ascii="Times New Roman" w:eastAsia="Times New Roman" w:hAnsi="Times New Roman" w:cs="Times New Roman"/>
                <w:lang w:val="uk-UA"/>
              </w:rPr>
            </w:pPr>
            <w:r>
              <w:rPr>
                <w:rFonts w:ascii="Times New Roman" w:eastAsia="Times New Roman" w:hAnsi="Times New Roman" w:cs="Times New Roman"/>
                <w:lang w:val="uk-UA"/>
              </w:rPr>
              <w:t>4</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29C2701" w14:textId="77777777" w:rsidR="0046401F" w:rsidRPr="00922CC4" w:rsidRDefault="0046401F" w:rsidP="0046401F">
            <w:pPr>
              <w:widowControl w:val="0"/>
              <w:suppressAutoHyphens/>
              <w:spacing w:before="48"/>
              <w:ind w:left="60"/>
              <w:jc w:val="both"/>
              <w:rPr>
                <w:rFonts w:ascii="Times New Roman" w:eastAsia="Times New Roman" w:hAnsi="Times New Roman" w:cs="Times New Roman"/>
              </w:rPr>
            </w:pPr>
            <w:r w:rsidRPr="00922CC4">
              <w:rPr>
                <w:rFonts w:ascii="Times New Roman" w:eastAsia="Times New Roman" w:hAnsi="Times New Roman" w:cs="Times New Roman"/>
                <w:spacing w:val="-1"/>
                <w:sz w:val="24"/>
                <w:szCs w:val="24"/>
              </w:rPr>
              <w:t>Закони</w:t>
            </w:r>
            <w:r w:rsidRPr="00922CC4">
              <w:rPr>
                <w:rFonts w:ascii="Times New Roman" w:eastAsia="Times New Roman" w:hAnsi="Times New Roman" w:cs="Times New Roman"/>
                <w:spacing w:val="-14"/>
                <w:sz w:val="24"/>
                <w:szCs w:val="24"/>
              </w:rPr>
              <w:t xml:space="preserve"> </w:t>
            </w:r>
            <w:r w:rsidRPr="00922CC4">
              <w:rPr>
                <w:rFonts w:ascii="Times New Roman" w:eastAsia="Times New Roman" w:hAnsi="Times New Roman" w:cs="Times New Roman"/>
                <w:spacing w:val="-1"/>
                <w:sz w:val="24"/>
                <w:szCs w:val="24"/>
              </w:rPr>
              <w:t>України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B912102"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статус ветеранів війни, гарантії їх соціального захисту”;</w:t>
            </w:r>
          </w:p>
          <w:p w14:paraId="09AC4D28"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32189BB9"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відновлення прав осіб, депортованих за національною ознакою”;</w:t>
            </w:r>
          </w:p>
          <w:p w14:paraId="751AD7C7"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реабілітацію жертв репресій комуністичного тоталітарного режиму 1917–1991 років”;</w:t>
            </w:r>
          </w:p>
          <w:p w14:paraId="21D4E9C0"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статус і соціальний захист громадян, які постраждали внаслідок Чорнобильської катастрофи”;</w:t>
            </w:r>
          </w:p>
          <w:p w14:paraId="0018395B"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соціальний і правовий захист</w:t>
            </w:r>
          </w:p>
          <w:p w14:paraId="3C5CF9ED"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військовослужбовців та членів їх сімей”;</w:t>
            </w:r>
          </w:p>
          <w:p w14:paraId="55ECD6D5"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освіту”;</w:t>
            </w:r>
          </w:p>
          <w:p w14:paraId="79FA99C5"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Службу безпеки України”;</w:t>
            </w:r>
          </w:p>
          <w:p w14:paraId="1DEA0617"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бібліотеки і бібліотечну справу”;</w:t>
            </w:r>
          </w:p>
          <w:p w14:paraId="35F86D02"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захист рослин”;</w:t>
            </w:r>
          </w:p>
          <w:p w14:paraId="167AB89A"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жертви нацистських переслідувань”;</w:t>
            </w:r>
          </w:p>
          <w:p w14:paraId="7D089B5F"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lastRenderedPageBreak/>
              <w:t>Закон України “Про основні засади соціального захисту ветеранів праці та інших громадян похилого віку в Україні”;</w:t>
            </w:r>
          </w:p>
          <w:p w14:paraId="4E3D8AE4"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охорону дитинства”;</w:t>
            </w:r>
          </w:p>
          <w:p w14:paraId="2A061E94"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соціальний захист дітей війни”;</w:t>
            </w:r>
          </w:p>
          <w:p w14:paraId="47CFCDC3"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культуру”;</w:t>
            </w:r>
          </w:p>
          <w:p w14:paraId="0A157BF3"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Закон України “Про музеї та музейну справу”;</w:t>
            </w:r>
          </w:p>
          <w:p w14:paraId="7540BF0A"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Основи законодавства України про охорону здоров’я;</w:t>
            </w:r>
          </w:p>
          <w:p w14:paraId="4FEDD173"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Кодек цивільного захисту України;</w:t>
            </w:r>
          </w:p>
          <w:p w14:paraId="71891B7D"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Бюджетний кодекс України</w:t>
            </w:r>
          </w:p>
          <w:p w14:paraId="33F08E23" w14:textId="77777777" w:rsidR="0046401F" w:rsidRPr="00922CC4" w:rsidRDefault="0046401F" w:rsidP="0046401F">
            <w:pPr>
              <w:widowControl w:val="0"/>
              <w:suppressAutoHyphens/>
              <w:jc w:val="both"/>
              <w:rPr>
                <w:rFonts w:ascii="Times New Roman" w:eastAsia="Times New Roman" w:hAnsi="Times New Roman" w:cs="Times New Roman"/>
                <w:sz w:val="24"/>
                <w:szCs w:val="24"/>
                <w:lang w:val="ru-RU"/>
              </w:rPr>
            </w:pPr>
          </w:p>
        </w:tc>
      </w:tr>
      <w:tr w:rsidR="0046401F" w:rsidRPr="00922CC4" w14:paraId="4AD8D42F" w14:textId="77777777" w:rsidTr="00D72EBD">
        <w:trPr>
          <w:trHeight w:val="2314"/>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F1D7BBE" w14:textId="50FF3E1D" w:rsidR="0046401F" w:rsidRPr="00922CC4" w:rsidRDefault="0046401F" w:rsidP="0046401F">
            <w:pPr>
              <w:widowControl w:val="0"/>
              <w:suppressAutoHyphens/>
              <w:spacing w:before="48"/>
              <w:ind w:right="127"/>
              <w:jc w:val="right"/>
              <w:rPr>
                <w:rFonts w:ascii="Times New Roman" w:eastAsia="Times New Roman" w:hAnsi="Times New Roman" w:cs="Times New Roman"/>
                <w:lang w:val="uk-UA"/>
              </w:rPr>
            </w:pPr>
            <w:r>
              <w:rPr>
                <w:rFonts w:ascii="Times New Roman" w:eastAsia="Times New Roman" w:hAnsi="Times New Roman" w:cs="Times New Roman"/>
                <w:lang w:val="uk-UA"/>
              </w:rPr>
              <w:lastRenderedPageBreak/>
              <w:t>5</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92125FA" w14:textId="77777777" w:rsidR="0046401F" w:rsidRPr="00922CC4" w:rsidRDefault="0046401F" w:rsidP="0046401F">
            <w:pPr>
              <w:widowControl w:val="0"/>
              <w:suppressAutoHyphens/>
              <w:spacing w:before="48"/>
              <w:ind w:left="60" w:right="86"/>
              <w:rPr>
                <w:rFonts w:ascii="Times New Roman" w:eastAsia="Times New Roman" w:hAnsi="Times New Roman" w:cs="Times New Roman"/>
              </w:rPr>
            </w:pPr>
            <w:r w:rsidRPr="00922CC4">
              <w:rPr>
                <w:rFonts w:ascii="Times New Roman" w:eastAsia="Times New Roman" w:hAnsi="Times New Roman" w:cs="Times New Roman"/>
                <w:sz w:val="24"/>
                <w:szCs w:val="24"/>
              </w:rPr>
              <w:t>Акти</w:t>
            </w:r>
            <w:r w:rsidRPr="00922CC4">
              <w:rPr>
                <w:rFonts w:ascii="Times New Roman" w:eastAsia="Times New Roman" w:hAnsi="Times New Roman" w:cs="Times New Roman"/>
                <w:spacing w:val="-8"/>
                <w:sz w:val="24"/>
                <w:szCs w:val="24"/>
              </w:rPr>
              <w:t xml:space="preserve"> </w:t>
            </w:r>
            <w:r w:rsidRPr="00922CC4">
              <w:rPr>
                <w:rFonts w:ascii="Times New Roman" w:eastAsia="Times New Roman" w:hAnsi="Times New Roman" w:cs="Times New Roman"/>
                <w:sz w:val="24"/>
                <w:szCs w:val="24"/>
              </w:rPr>
              <w:t>Кабінету</w:t>
            </w:r>
            <w:r w:rsidRPr="00922CC4">
              <w:rPr>
                <w:rFonts w:ascii="Times New Roman" w:eastAsia="Times New Roman" w:hAnsi="Times New Roman" w:cs="Times New Roman"/>
                <w:spacing w:val="-8"/>
                <w:sz w:val="24"/>
                <w:szCs w:val="24"/>
              </w:rPr>
              <w:t xml:space="preserve"> </w:t>
            </w:r>
            <w:r w:rsidRPr="00922CC4">
              <w:rPr>
                <w:rFonts w:ascii="Times New Roman" w:eastAsia="Times New Roman" w:hAnsi="Times New Roman" w:cs="Times New Roman"/>
                <w:sz w:val="24"/>
                <w:szCs w:val="24"/>
              </w:rPr>
              <w:t>Міністрів</w:t>
            </w:r>
            <w:r w:rsidRPr="00922CC4">
              <w:rPr>
                <w:rFonts w:ascii="Times New Roman" w:eastAsia="Times New Roman" w:hAnsi="Times New Roman" w:cs="Times New Roman"/>
                <w:spacing w:val="-67"/>
                <w:sz w:val="24"/>
                <w:szCs w:val="24"/>
              </w:rPr>
              <w:t xml:space="preserve"> </w:t>
            </w:r>
            <w:r w:rsidRPr="00922CC4">
              <w:rPr>
                <w:rFonts w:ascii="Times New Roman" w:eastAsia="Times New Roman" w:hAnsi="Times New Roman" w:cs="Times New Roman"/>
                <w:sz w:val="24"/>
                <w:szCs w:val="24"/>
              </w:rPr>
              <w:t>України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7BACEB2" w14:textId="77777777" w:rsidR="0046401F" w:rsidRPr="00922CC4" w:rsidRDefault="0046401F" w:rsidP="0046401F">
            <w:pPr>
              <w:widowControl w:val="0"/>
              <w:suppressAutoHyphens/>
              <w:spacing w:before="48"/>
              <w:ind w:right="42"/>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xml:space="preserve"> Постанова Кабінету Міністрів України від 29</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січня 2003</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року № 117 “Про Єдиний державний автоматизований реєстр осіб, які мають право на пільги”;</w:t>
            </w:r>
          </w:p>
          <w:p w14:paraId="04986B91" w14:textId="77777777" w:rsidR="0046401F" w:rsidRPr="00922CC4" w:rsidRDefault="0046401F" w:rsidP="0046401F">
            <w:pPr>
              <w:widowControl w:val="0"/>
              <w:suppressAutoHyphens/>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xml:space="preserve"> постанова Кабінету Міністрів України від 06</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серпня 2014</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року № 409 “Про встановлення державних соціальних стандартів у сфері житлово-комунального обслуговування”;</w:t>
            </w:r>
          </w:p>
          <w:p w14:paraId="6663588A" w14:textId="77777777" w:rsidR="0046401F" w:rsidRPr="00922CC4" w:rsidRDefault="0046401F" w:rsidP="0046401F">
            <w:pPr>
              <w:widowControl w:val="0"/>
              <w:suppressAutoHyphens/>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xml:space="preserve"> постанова Кабінету Міністрів України від 04</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червня 2015</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року № 389 “Про затвердження Порядку надання пільг окремим категоріям громадян з урахуванням середньомісячного сукупного доходу сім’ї”;</w:t>
            </w:r>
          </w:p>
          <w:p w14:paraId="0C488F30" w14:textId="77777777" w:rsidR="0046401F" w:rsidRPr="00922CC4" w:rsidRDefault="0046401F" w:rsidP="0046401F">
            <w:pPr>
              <w:widowControl w:val="0"/>
              <w:suppressAutoHyphens/>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xml:space="preserve"> постанова Кабінету Міністрів України від 17</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квітня 2019</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14:paraId="56A9CAE0" w14:textId="77777777" w:rsidR="0046401F" w:rsidRPr="00922CC4" w:rsidRDefault="0046401F" w:rsidP="0046401F">
            <w:pPr>
              <w:widowControl w:val="0"/>
              <w:suppressAutoHyphens/>
              <w:jc w:val="both"/>
              <w:rPr>
                <w:rFonts w:ascii="Times New Roman" w:eastAsia="Times New Roman" w:hAnsi="Times New Roman" w:cs="Times New Roman"/>
                <w:sz w:val="24"/>
                <w:szCs w:val="24"/>
                <w:lang w:val="ru-RU"/>
              </w:rPr>
            </w:pPr>
          </w:p>
        </w:tc>
      </w:tr>
      <w:tr w:rsidR="0046401F" w:rsidRPr="00922CC4" w14:paraId="48B8F6A8" w14:textId="77777777" w:rsidTr="00D72EBD">
        <w:trPr>
          <w:trHeight w:val="2100"/>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B50DC9F" w14:textId="483EF4B2" w:rsidR="0046401F" w:rsidRPr="00922CC4" w:rsidRDefault="0046401F" w:rsidP="0046401F">
            <w:pPr>
              <w:widowControl w:val="0"/>
              <w:suppressAutoHyphens/>
              <w:spacing w:before="48"/>
              <w:ind w:right="127"/>
              <w:jc w:val="right"/>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82CBFE3" w14:textId="77777777" w:rsidR="0046401F" w:rsidRPr="00922CC4" w:rsidRDefault="0046401F" w:rsidP="0046401F">
            <w:pPr>
              <w:widowControl w:val="0"/>
              <w:tabs>
                <w:tab w:val="left" w:pos="1552"/>
              </w:tabs>
              <w:suppressAutoHyphens/>
              <w:spacing w:before="48"/>
              <w:ind w:left="60" w:right="42"/>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Акти центральних органів виконавчої влади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17CA58AF" w14:textId="77777777" w:rsidR="0046401F" w:rsidRPr="00922CC4" w:rsidRDefault="0046401F" w:rsidP="0046401F">
            <w:pPr>
              <w:widowControl w:val="0"/>
              <w:tabs>
                <w:tab w:val="left" w:pos="3330"/>
                <w:tab w:val="left" w:pos="5292"/>
              </w:tabs>
              <w:suppressAutoHyphens/>
              <w:spacing w:before="48"/>
              <w:ind w:right="42"/>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Постанова правління Пенсійного фонду України від 30</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w:t>
            </w:r>
            <w:r w:rsidRPr="00922CC4">
              <w:rPr>
                <w:rFonts w:ascii="Times New Roman" w:eastAsia="Times New Roman" w:hAnsi="Times New Roman" w:cs="Times New Roman"/>
                <w:sz w:val="24"/>
                <w:szCs w:val="24"/>
              </w:rPr>
              <w:t> </w:t>
            </w:r>
            <w:r w:rsidRPr="00922CC4">
              <w:rPr>
                <w:rFonts w:ascii="Times New Roman" w:eastAsia="Times New Roman" w:hAnsi="Times New Roman" w:cs="Times New Roman"/>
                <w:sz w:val="24"/>
                <w:szCs w:val="24"/>
                <w:lang w:val="ru-RU"/>
              </w:rPr>
              <w:t>серпня 2015 року за № 991/27436</w:t>
            </w:r>
          </w:p>
        </w:tc>
      </w:tr>
      <w:tr w:rsidR="0046401F" w:rsidRPr="00922CC4" w14:paraId="21807C82" w14:textId="77777777" w:rsidTr="00D72EBD">
        <w:trPr>
          <w:trHeight w:val="441"/>
        </w:trPr>
        <w:tc>
          <w:tcPr>
            <w:tcW w:w="96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ADB7700" w14:textId="77777777" w:rsidR="0046401F" w:rsidRPr="00922CC4" w:rsidRDefault="0046401F" w:rsidP="0046401F">
            <w:pPr>
              <w:widowControl w:val="0"/>
              <w:suppressAutoHyphens/>
              <w:spacing w:before="48"/>
              <w:ind w:left="1191" w:right="588"/>
              <w:jc w:val="center"/>
              <w:rPr>
                <w:rFonts w:ascii="Times New Roman" w:eastAsia="Times New Roman" w:hAnsi="Times New Roman" w:cs="Times New Roman"/>
              </w:rPr>
            </w:pPr>
            <w:r w:rsidRPr="00922CC4">
              <w:rPr>
                <w:rFonts w:ascii="Times New Roman" w:eastAsia="Times New Roman" w:hAnsi="Times New Roman" w:cs="Times New Roman"/>
                <w:b/>
                <w:sz w:val="24"/>
                <w:szCs w:val="24"/>
              </w:rPr>
              <w:t>Умови</w:t>
            </w:r>
            <w:r w:rsidRPr="00922CC4">
              <w:rPr>
                <w:rFonts w:ascii="Times New Roman" w:eastAsia="Times New Roman" w:hAnsi="Times New Roman" w:cs="Times New Roman"/>
                <w:b/>
                <w:spacing w:val="-15"/>
                <w:sz w:val="24"/>
                <w:szCs w:val="24"/>
              </w:rPr>
              <w:t xml:space="preserve"> </w:t>
            </w:r>
            <w:r w:rsidRPr="00922CC4">
              <w:rPr>
                <w:rFonts w:ascii="Times New Roman" w:eastAsia="Times New Roman" w:hAnsi="Times New Roman" w:cs="Times New Roman"/>
                <w:b/>
                <w:sz w:val="24"/>
                <w:szCs w:val="24"/>
              </w:rPr>
              <w:t>отримання</w:t>
            </w:r>
            <w:r w:rsidRPr="00922CC4">
              <w:rPr>
                <w:rFonts w:ascii="Times New Roman" w:eastAsia="Times New Roman" w:hAnsi="Times New Roman" w:cs="Times New Roman"/>
                <w:b/>
                <w:spacing w:val="-13"/>
                <w:sz w:val="24"/>
                <w:szCs w:val="24"/>
              </w:rPr>
              <w:t xml:space="preserve"> </w:t>
            </w:r>
            <w:r w:rsidRPr="00922CC4">
              <w:rPr>
                <w:rFonts w:ascii="Times New Roman" w:eastAsia="Times New Roman" w:hAnsi="Times New Roman" w:cs="Times New Roman"/>
                <w:b/>
                <w:sz w:val="24"/>
                <w:szCs w:val="24"/>
              </w:rPr>
              <w:t>послуги</w:t>
            </w:r>
          </w:p>
          <w:p w14:paraId="50713163" w14:textId="77777777" w:rsidR="0046401F" w:rsidRPr="00922CC4" w:rsidRDefault="0046401F" w:rsidP="0046401F">
            <w:pPr>
              <w:widowControl w:val="0"/>
              <w:suppressAutoHyphens/>
              <w:spacing w:before="48"/>
              <w:ind w:left="1191" w:right="588"/>
              <w:jc w:val="center"/>
              <w:rPr>
                <w:rFonts w:ascii="Times New Roman" w:eastAsia="Times New Roman" w:hAnsi="Times New Roman" w:cs="Times New Roman"/>
                <w:b/>
                <w:sz w:val="24"/>
                <w:szCs w:val="24"/>
              </w:rPr>
            </w:pPr>
          </w:p>
        </w:tc>
      </w:tr>
      <w:tr w:rsidR="0046401F" w:rsidRPr="00922CC4" w14:paraId="62ADB766" w14:textId="77777777" w:rsidTr="00D72EBD">
        <w:trPr>
          <w:trHeight w:val="1075"/>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9353D06" w14:textId="148CF893" w:rsidR="0046401F" w:rsidRPr="00922CC4" w:rsidRDefault="0046401F" w:rsidP="0046401F">
            <w:pPr>
              <w:widowControl w:val="0"/>
              <w:suppressAutoHyphens/>
              <w:spacing w:before="48"/>
              <w:ind w:right="127"/>
              <w:jc w:val="right"/>
              <w:rPr>
                <w:rFonts w:ascii="Times New Roman" w:eastAsia="Times New Roman" w:hAnsi="Times New Roman" w:cs="Times New Roman"/>
                <w:lang w:val="uk-UA"/>
              </w:rPr>
            </w:pPr>
            <w:r>
              <w:rPr>
                <w:rFonts w:ascii="Times New Roman" w:eastAsia="Times New Roman" w:hAnsi="Times New Roman" w:cs="Times New Roman"/>
                <w:lang w:val="uk-UA"/>
              </w:rPr>
              <w:t>7</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A72F90D" w14:textId="77777777" w:rsidR="0046401F" w:rsidRPr="00922CC4" w:rsidRDefault="0046401F" w:rsidP="0046401F">
            <w:pPr>
              <w:widowControl w:val="0"/>
              <w:suppressAutoHyphens/>
              <w:spacing w:before="48"/>
              <w:ind w:left="60" w:right="170"/>
              <w:rPr>
                <w:rFonts w:ascii="Times New Roman" w:eastAsia="Times New Roman" w:hAnsi="Times New Roman" w:cs="Times New Roman"/>
              </w:rPr>
            </w:pPr>
            <w:r w:rsidRPr="00922CC4">
              <w:rPr>
                <w:rFonts w:ascii="Times New Roman" w:eastAsia="Times New Roman" w:hAnsi="Times New Roman" w:cs="Times New Roman"/>
                <w:sz w:val="24"/>
                <w:szCs w:val="24"/>
              </w:rPr>
              <w:t>Підстава</w:t>
            </w:r>
            <w:r w:rsidRPr="00922CC4">
              <w:rPr>
                <w:rFonts w:ascii="Times New Roman" w:eastAsia="Times New Roman" w:hAnsi="Times New Roman" w:cs="Times New Roman"/>
                <w:spacing w:val="-7"/>
                <w:sz w:val="24"/>
                <w:szCs w:val="24"/>
              </w:rPr>
              <w:t xml:space="preserve"> </w:t>
            </w:r>
            <w:r w:rsidRPr="00922CC4">
              <w:rPr>
                <w:rFonts w:ascii="Times New Roman" w:eastAsia="Times New Roman" w:hAnsi="Times New Roman" w:cs="Times New Roman"/>
                <w:sz w:val="24"/>
                <w:szCs w:val="24"/>
              </w:rPr>
              <w:t>для</w:t>
            </w:r>
            <w:r w:rsidRPr="00922CC4">
              <w:rPr>
                <w:rFonts w:ascii="Times New Roman" w:eastAsia="Times New Roman" w:hAnsi="Times New Roman" w:cs="Times New Roman"/>
                <w:spacing w:val="-6"/>
                <w:sz w:val="24"/>
                <w:szCs w:val="24"/>
              </w:rPr>
              <w:t xml:space="preserve"> </w:t>
            </w:r>
            <w:r w:rsidRPr="00922CC4">
              <w:rPr>
                <w:rFonts w:ascii="Times New Roman" w:eastAsia="Times New Roman" w:hAnsi="Times New Roman" w:cs="Times New Roman"/>
                <w:sz w:val="24"/>
                <w:szCs w:val="24"/>
              </w:rPr>
              <w:t>отримання</w:t>
            </w:r>
            <w:r w:rsidRPr="00922CC4">
              <w:rPr>
                <w:rFonts w:ascii="Times New Roman" w:eastAsia="Times New Roman" w:hAnsi="Times New Roman" w:cs="Times New Roman"/>
                <w:spacing w:val="-67"/>
                <w:sz w:val="24"/>
                <w:szCs w:val="24"/>
              </w:rPr>
              <w:t xml:space="preserve"> </w:t>
            </w:r>
            <w:r w:rsidRPr="00922CC4">
              <w:rPr>
                <w:rFonts w:ascii="Times New Roman" w:eastAsia="Times New Roman" w:hAnsi="Times New Roman" w:cs="Times New Roman"/>
                <w:sz w:val="24"/>
                <w:szCs w:val="24"/>
              </w:rPr>
              <w:t>послуги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7C95AD0" w14:textId="77777777" w:rsidR="0046401F" w:rsidRPr="00922CC4" w:rsidRDefault="0046401F" w:rsidP="0046401F">
            <w:pPr>
              <w:widowControl w:val="0"/>
              <w:suppressAutoHyphens/>
              <w:spacing w:before="48"/>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Звернення громадян, які мають право на пільги за соціальною ознакою відповідно до законів України</w:t>
            </w:r>
          </w:p>
        </w:tc>
      </w:tr>
      <w:tr w:rsidR="0046401F" w:rsidRPr="00922CC4" w14:paraId="5D517AC9" w14:textId="77777777" w:rsidTr="00D72EBD">
        <w:trPr>
          <w:trHeight w:val="1190"/>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3D61BC17" w14:textId="5DF4FEFA" w:rsidR="0046401F" w:rsidRPr="00922CC4" w:rsidRDefault="0046401F" w:rsidP="0046401F">
            <w:pPr>
              <w:widowControl w:val="0"/>
              <w:suppressAutoHyphens/>
              <w:spacing w:before="48"/>
              <w:ind w:right="127"/>
              <w:jc w:val="right"/>
              <w:rPr>
                <w:rFonts w:ascii="Times New Roman" w:eastAsia="Times New Roman" w:hAnsi="Times New Roman" w:cs="Times New Roman"/>
                <w:lang w:val="uk-UA"/>
              </w:rPr>
            </w:pPr>
            <w:r>
              <w:rPr>
                <w:rFonts w:ascii="Times New Roman" w:eastAsia="Times New Roman" w:hAnsi="Times New Roman" w:cs="Times New Roman"/>
                <w:lang w:val="uk-UA"/>
              </w:rPr>
              <w:t>8</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97997BE" w14:textId="77777777" w:rsidR="0046401F" w:rsidRPr="00922CC4" w:rsidRDefault="0046401F" w:rsidP="0046401F">
            <w:pPr>
              <w:widowControl w:val="0"/>
              <w:suppressAutoHyphens/>
              <w:spacing w:before="48"/>
              <w:ind w:left="60" w:right="692"/>
              <w:rPr>
                <w:rFonts w:ascii="Times New Roman" w:eastAsia="Times New Roman" w:hAnsi="Times New Roman" w:cs="Times New Roman"/>
              </w:rPr>
            </w:pPr>
            <w:r w:rsidRPr="00922CC4">
              <w:rPr>
                <w:rFonts w:ascii="Times New Roman" w:eastAsia="Times New Roman" w:hAnsi="Times New Roman" w:cs="Times New Roman"/>
                <w:sz w:val="24"/>
                <w:szCs w:val="24"/>
              </w:rPr>
              <w:t>Документ, що подається</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8BF489C" w14:textId="77777777" w:rsidR="0046401F" w:rsidRPr="00922CC4" w:rsidRDefault="0046401F" w:rsidP="0046401F">
            <w:pPr>
              <w:widowControl w:val="0"/>
              <w:tabs>
                <w:tab w:val="left" w:pos="951"/>
              </w:tabs>
              <w:suppressAutoHyphens/>
              <w:spacing w:before="48"/>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Заява про надання пільг на оплату житлово-комунальних послуг, придбання твердого палива і скрапленого газу (далі – заява)</w:t>
            </w:r>
          </w:p>
        </w:tc>
      </w:tr>
      <w:tr w:rsidR="0046401F" w:rsidRPr="00922CC4" w14:paraId="09888BFE" w14:textId="77777777" w:rsidTr="00D72EBD">
        <w:trPr>
          <w:trHeight w:val="3984"/>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19E06370" w14:textId="1B45A209" w:rsidR="0046401F" w:rsidRPr="00922CC4" w:rsidRDefault="0046401F" w:rsidP="0046401F">
            <w:pPr>
              <w:widowControl w:val="0"/>
              <w:suppressAutoHyphens/>
              <w:spacing w:before="48"/>
              <w:ind w:left="41" w:right="25"/>
              <w:jc w:val="center"/>
              <w:rPr>
                <w:rFonts w:ascii="Times New Roman" w:eastAsia="Times New Roman" w:hAnsi="Times New Roman" w:cs="Times New Roman"/>
                <w:lang w:val="uk-UA"/>
              </w:rPr>
            </w:pPr>
            <w:r>
              <w:rPr>
                <w:rFonts w:ascii="Times New Roman" w:eastAsia="Times New Roman" w:hAnsi="Times New Roman" w:cs="Times New Roman"/>
                <w:lang w:val="uk-UA"/>
              </w:rPr>
              <w:lastRenderedPageBreak/>
              <w:t>9</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053812D" w14:textId="77777777" w:rsidR="0046401F" w:rsidRPr="00922CC4" w:rsidRDefault="0046401F" w:rsidP="0046401F">
            <w:pPr>
              <w:widowControl w:val="0"/>
              <w:suppressAutoHyphens/>
              <w:spacing w:before="48"/>
              <w:ind w:left="60" w:right="1163"/>
              <w:rPr>
                <w:rFonts w:ascii="Times New Roman" w:eastAsia="Times New Roman" w:hAnsi="Times New Roman" w:cs="Times New Roman"/>
              </w:rPr>
            </w:pPr>
            <w:r w:rsidRPr="00922CC4">
              <w:rPr>
                <w:rFonts w:ascii="Times New Roman" w:eastAsia="Times New Roman" w:hAnsi="Times New Roman" w:cs="Times New Roman"/>
                <w:sz w:val="24"/>
                <w:szCs w:val="24"/>
              </w:rPr>
              <w:t>Спосіб подання</w:t>
            </w:r>
            <w:r w:rsidRPr="00922CC4">
              <w:rPr>
                <w:rFonts w:ascii="Times New Roman" w:eastAsia="Times New Roman" w:hAnsi="Times New Roman" w:cs="Times New Roman"/>
                <w:spacing w:val="-67"/>
                <w:sz w:val="24"/>
                <w:szCs w:val="24"/>
              </w:rPr>
              <w:t xml:space="preserve"> </w:t>
            </w:r>
            <w:r w:rsidRPr="00922CC4">
              <w:rPr>
                <w:rFonts w:ascii="Times New Roman" w:eastAsia="Times New Roman" w:hAnsi="Times New Roman" w:cs="Times New Roman"/>
                <w:sz w:val="24"/>
                <w:szCs w:val="24"/>
              </w:rPr>
              <w:t>документів</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2E8F6BBF" w14:textId="77777777" w:rsidR="0046401F" w:rsidRPr="00922CC4" w:rsidRDefault="0046401F" w:rsidP="0046401F">
            <w:pPr>
              <w:widowControl w:val="0"/>
              <w:suppressAutoHyphens/>
              <w:spacing w:before="48"/>
              <w:ind w:right="1822"/>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Заява подається особою:</w:t>
            </w:r>
          </w:p>
          <w:p w14:paraId="4F255467"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в паперовій формі (при особистому зверненні або поштовим відправленням);</w:t>
            </w:r>
          </w:p>
          <w:p w14:paraId="6623E156" w14:textId="77777777" w:rsidR="0046401F" w:rsidRPr="00922CC4" w:rsidRDefault="0046401F" w:rsidP="0046401F">
            <w:pPr>
              <w:widowControl w:val="0"/>
              <w:suppressAutoHyphens/>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 в електронній формі через вебпортал, мобільний додаток Пенсійного фонду України або Єдиний державний вебпортал електронних послуг (Портал 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tc>
      </w:tr>
      <w:tr w:rsidR="0046401F" w:rsidRPr="00922CC4" w14:paraId="47277E08" w14:textId="77777777" w:rsidTr="00D72EBD">
        <w:trPr>
          <w:trHeight w:val="763"/>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66F4A64" w14:textId="13DA08A0" w:rsidR="0046401F" w:rsidRPr="00922CC4" w:rsidRDefault="0046401F" w:rsidP="0046401F">
            <w:pPr>
              <w:widowControl w:val="0"/>
              <w:suppressAutoHyphens/>
              <w:spacing w:before="48"/>
              <w:ind w:left="41" w:right="25"/>
              <w:jc w:val="center"/>
              <w:rPr>
                <w:rFonts w:ascii="Times New Roman" w:eastAsia="Times New Roman" w:hAnsi="Times New Roman" w:cs="Times New Roman"/>
                <w:lang w:val="uk-UA"/>
              </w:rPr>
            </w:pPr>
            <w:r>
              <w:rPr>
                <w:rFonts w:ascii="Times New Roman" w:eastAsia="Times New Roman" w:hAnsi="Times New Roman" w:cs="Times New Roman"/>
                <w:lang w:val="uk-UA"/>
              </w:rPr>
              <w:t>10</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685C43C" w14:textId="77777777" w:rsidR="0046401F" w:rsidRPr="00922CC4" w:rsidRDefault="0046401F" w:rsidP="0046401F">
            <w:pPr>
              <w:widowControl w:val="0"/>
              <w:suppressAutoHyphens/>
              <w:spacing w:before="48"/>
              <w:ind w:left="60" w:right="175"/>
              <w:rPr>
                <w:rFonts w:ascii="Times New Roman" w:eastAsia="Times New Roman" w:hAnsi="Times New Roman" w:cs="Times New Roman"/>
              </w:rPr>
            </w:pPr>
            <w:r w:rsidRPr="00922CC4">
              <w:rPr>
                <w:rFonts w:ascii="Times New Roman" w:eastAsia="Times New Roman" w:hAnsi="Times New Roman" w:cs="Times New Roman"/>
                <w:sz w:val="24"/>
                <w:szCs w:val="24"/>
              </w:rPr>
              <w:t>Платність</w:t>
            </w:r>
            <w:r w:rsidRPr="00922CC4">
              <w:rPr>
                <w:rFonts w:ascii="Times New Roman" w:eastAsia="Times New Roman" w:hAnsi="Times New Roman" w:cs="Times New Roman"/>
                <w:spacing w:val="1"/>
                <w:sz w:val="24"/>
                <w:szCs w:val="24"/>
              </w:rPr>
              <w:t xml:space="preserve"> </w:t>
            </w:r>
            <w:r w:rsidRPr="00922CC4">
              <w:rPr>
                <w:rFonts w:ascii="Times New Roman" w:eastAsia="Times New Roman" w:hAnsi="Times New Roman" w:cs="Times New Roman"/>
                <w:sz w:val="24"/>
                <w:szCs w:val="24"/>
              </w:rPr>
              <w:t>(безоплатність)</w:t>
            </w:r>
            <w:r w:rsidRPr="00922CC4">
              <w:rPr>
                <w:rFonts w:ascii="Times New Roman" w:eastAsia="Times New Roman" w:hAnsi="Times New Roman" w:cs="Times New Roman"/>
                <w:spacing w:val="-17"/>
                <w:sz w:val="24"/>
                <w:szCs w:val="24"/>
              </w:rPr>
              <w:t xml:space="preserve"> </w:t>
            </w:r>
            <w:r w:rsidRPr="00922CC4">
              <w:rPr>
                <w:rFonts w:ascii="Times New Roman" w:eastAsia="Times New Roman" w:hAnsi="Times New Roman" w:cs="Times New Roman"/>
                <w:sz w:val="24"/>
                <w:szCs w:val="24"/>
              </w:rPr>
              <w:t>надання</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4C5E678" w14:textId="77777777" w:rsidR="0046401F" w:rsidRPr="00922CC4" w:rsidRDefault="0046401F" w:rsidP="0046401F">
            <w:pPr>
              <w:widowControl w:val="0"/>
              <w:suppressAutoHyphens/>
              <w:spacing w:before="48"/>
              <w:rPr>
                <w:rFonts w:ascii="Times New Roman" w:eastAsia="Times New Roman" w:hAnsi="Times New Roman" w:cs="Times New Roman"/>
              </w:rPr>
            </w:pPr>
            <w:r w:rsidRPr="00922CC4">
              <w:rPr>
                <w:rFonts w:ascii="Times New Roman" w:eastAsia="Times New Roman" w:hAnsi="Times New Roman" w:cs="Times New Roman"/>
                <w:sz w:val="24"/>
                <w:szCs w:val="24"/>
              </w:rPr>
              <w:t>Надається безоплатно</w:t>
            </w:r>
          </w:p>
        </w:tc>
      </w:tr>
      <w:tr w:rsidR="0046401F" w:rsidRPr="00922CC4" w14:paraId="4EE8CD50" w14:textId="77777777" w:rsidTr="00D72EBD">
        <w:trPr>
          <w:trHeight w:val="763"/>
        </w:trPr>
        <w:tc>
          <w:tcPr>
            <w:tcW w:w="5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11ADD16" w14:textId="755617A7" w:rsidR="0046401F" w:rsidRPr="00922CC4" w:rsidRDefault="0046401F" w:rsidP="0046401F">
            <w:pPr>
              <w:widowControl w:val="0"/>
              <w:suppressAutoHyphens/>
              <w:spacing w:before="48"/>
              <w:ind w:left="41" w:right="25"/>
              <w:rPr>
                <w:rFonts w:ascii="Times New Roman" w:eastAsia="Times New Roman" w:hAnsi="Times New Roman" w:cs="Times New Roman"/>
                <w:lang w:val="uk-UA"/>
              </w:rPr>
            </w:pPr>
            <w:r>
              <w:rPr>
                <w:rFonts w:ascii="Times New Roman" w:eastAsia="Times New Roman" w:hAnsi="Times New Roman" w:cs="Times New Roman"/>
                <w:lang w:val="uk-UA"/>
              </w:rPr>
              <w:t>11</w:t>
            </w:r>
          </w:p>
        </w:tc>
        <w:tc>
          <w:tcPr>
            <w:tcW w:w="29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EA06937" w14:textId="77777777" w:rsidR="0046401F" w:rsidRPr="00922CC4" w:rsidRDefault="0046401F" w:rsidP="0046401F">
            <w:pPr>
              <w:widowControl w:val="0"/>
              <w:suppressAutoHyphens/>
              <w:spacing w:before="48"/>
              <w:ind w:left="60"/>
              <w:rPr>
                <w:rFonts w:ascii="Times New Roman" w:eastAsia="Times New Roman" w:hAnsi="Times New Roman" w:cs="Times New Roman"/>
              </w:rPr>
            </w:pPr>
            <w:r w:rsidRPr="00922CC4">
              <w:rPr>
                <w:rFonts w:ascii="Times New Roman" w:eastAsia="Times New Roman" w:hAnsi="Times New Roman" w:cs="Times New Roman"/>
                <w:sz w:val="24"/>
                <w:szCs w:val="24"/>
              </w:rPr>
              <w:t>Строк</w:t>
            </w:r>
            <w:r w:rsidRPr="00922CC4">
              <w:rPr>
                <w:rFonts w:ascii="Times New Roman" w:eastAsia="Times New Roman" w:hAnsi="Times New Roman" w:cs="Times New Roman"/>
                <w:spacing w:val="-3"/>
                <w:sz w:val="24"/>
                <w:szCs w:val="24"/>
              </w:rPr>
              <w:t xml:space="preserve"> </w:t>
            </w:r>
            <w:r w:rsidRPr="00922CC4">
              <w:rPr>
                <w:rFonts w:ascii="Times New Roman" w:eastAsia="Times New Roman" w:hAnsi="Times New Roman" w:cs="Times New Roman"/>
                <w:sz w:val="24"/>
                <w:szCs w:val="24"/>
              </w:rPr>
              <w:t>надання</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3AF11CC0" w14:textId="77777777" w:rsidR="0046401F" w:rsidRPr="00922CC4" w:rsidRDefault="0046401F" w:rsidP="0046401F">
            <w:pPr>
              <w:widowControl w:val="0"/>
              <w:suppressAutoHyphens/>
              <w:spacing w:before="48"/>
              <w:jc w:val="both"/>
              <w:rPr>
                <w:rFonts w:ascii="Times New Roman" w:eastAsia="Times New Roman" w:hAnsi="Times New Roman" w:cs="Times New Roman"/>
                <w:lang w:val="ru-RU"/>
              </w:rPr>
            </w:pPr>
            <w:r w:rsidRPr="00922CC4">
              <w:rPr>
                <w:rFonts w:ascii="Times New Roman" w:eastAsia="Times New Roman" w:hAnsi="Times New Roman" w:cs="Times New Roman"/>
                <w:sz w:val="24"/>
                <w:szCs w:val="24"/>
                <w:lang w:val="ru-RU"/>
              </w:rPr>
              <w:t>Суму пільги органи Пенсійного фонду України розраховують до 25 числа кожного місяця</w:t>
            </w:r>
          </w:p>
        </w:tc>
      </w:tr>
    </w:tbl>
    <w:p w14:paraId="0ABB63FE" w14:textId="77777777" w:rsidR="00922CC4" w:rsidRDefault="00922CC4"/>
    <w:p w14:paraId="0F97F13E" w14:textId="77777777" w:rsidR="0046401F" w:rsidRDefault="0046401F"/>
    <w:p w14:paraId="6FEEB10F" w14:textId="77777777" w:rsidR="0046401F" w:rsidRDefault="0046401F"/>
    <w:p w14:paraId="59290224" w14:textId="77777777" w:rsidR="0046401F" w:rsidRDefault="0046401F"/>
    <w:p w14:paraId="6D40AF10" w14:textId="77777777" w:rsidR="0046401F" w:rsidRDefault="0046401F"/>
    <w:p w14:paraId="53193C60" w14:textId="77777777" w:rsidR="0046401F" w:rsidRDefault="0046401F"/>
    <w:p w14:paraId="22564E90" w14:textId="77777777" w:rsidR="0046401F" w:rsidRDefault="0046401F"/>
    <w:p w14:paraId="6C5701FE" w14:textId="77777777" w:rsidR="0046401F" w:rsidRDefault="0046401F"/>
    <w:p w14:paraId="19CB6DA8" w14:textId="77777777" w:rsidR="0046401F" w:rsidRDefault="0046401F"/>
    <w:p w14:paraId="5C794932" w14:textId="77777777" w:rsidR="0046401F" w:rsidRDefault="0046401F"/>
    <w:p w14:paraId="165501DF" w14:textId="77777777" w:rsidR="0046401F" w:rsidRDefault="0046401F"/>
    <w:p w14:paraId="5D61D57C" w14:textId="77777777" w:rsidR="0046401F" w:rsidRDefault="0046401F"/>
    <w:p w14:paraId="19ED4763" w14:textId="77777777" w:rsidR="0046401F" w:rsidRDefault="0046401F"/>
    <w:p w14:paraId="0BE467F6" w14:textId="77777777" w:rsidR="0046401F" w:rsidRDefault="0046401F"/>
    <w:p w14:paraId="250E54BD" w14:textId="77777777" w:rsidR="0046401F" w:rsidRDefault="0046401F"/>
    <w:p w14:paraId="6D7694F4" w14:textId="77777777" w:rsidR="0046401F" w:rsidRDefault="0046401F"/>
    <w:p w14:paraId="40B61699" w14:textId="77777777" w:rsidR="0046401F" w:rsidRDefault="0046401F"/>
    <w:p w14:paraId="6E098FD6" w14:textId="77777777" w:rsidR="0046401F" w:rsidRDefault="0046401F"/>
    <w:p w14:paraId="4BF77A07" w14:textId="77777777" w:rsidR="0046401F" w:rsidRDefault="0046401F"/>
    <w:p w14:paraId="378368FD" w14:textId="77777777" w:rsidR="0046401F" w:rsidRPr="001A2F69" w:rsidRDefault="0046401F" w:rsidP="0046401F">
      <w:pPr>
        <w:suppressAutoHyphens/>
        <w:spacing w:after="0" w:line="240" w:lineRule="auto"/>
        <w:ind w:right="140"/>
        <w:rPr>
          <w:rFonts w:ascii="Times New Roman" w:eastAsia="Times New Roman" w:hAnsi="Times New Roman" w:cs="Times New Roman"/>
          <w:sz w:val="24"/>
          <w:szCs w:val="24"/>
          <w:lang w:eastAsia="ar-SA"/>
        </w:rPr>
      </w:pPr>
      <w:r w:rsidRPr="001A2F69">
        <w:rPr>
          <w:rFonts w:ascii="Times New Roman" w:eastAsia="Times New Roman" w:hAnsi="Times New Roman" w:cs="Times New Roman"/>
          <w:sz w:val="24"/>
          <w:szCs w:val="24"/>
          <w:lang w:eastAsia="ar-SA"/>
        </w:rPr>
        <w:lastRenderedPageBreak/>
        <w:t xml:space="preserve">                                                                                                            </w:t>
      </w:r>
      <w:bookmarkStart w:id="1" w:name="_Hlk157617865"/>
      <w:r w:rsidRPr="001A2F69">
        <w:rPr>
          <w:rFonts w:ascii="Times New Roman" w:eastAsia="Times New Roman" w:hAnsi="Times New Roman" w:cs="Times New Roman"/>
          <w:sz w:val="24"/>
          <w:szCs w:val="24"/>
          <w:lang w:eastAsia="ar-SA"/>
        </w:rPr>
        <w:t>ЗАТВЕРДЖЕНО</w:t>
      </w:r>
    </w:p>
    <w:p w14:paraId="475F8DD9" w14:textId="77777777" w:rsidR="0046401F" w:rsidRPr="001A2F69" w:rsidRDefault="0046401F" w:rsidP="0046401F">
      <w:pPr>
        <w:spacing w:after="0" w:line="240" w:lineRule="auto"/>
        <w:jc w:val="right"/>
        <w:rPr>
          <w:rFonts w:ascii="Times New Roman" w:eastAsia="Times New Roman" w:hAnsi="Times New Roman" w:cs="Times New Roman"/>
          <w:sz w:val="24"/>
          <w:szCs w:val="24"/>
        </w:rPr>
      </w:pPr>
      <w:r w:rsidRPr="001A2F69">
        <w:rPr>
          <w:rFonts w:ascii="Times New Roman" w:eastAsia="Times New Roman" w:hAnsi="Times New Roman" w:cs="Times New Roman"/>
          <w:sz w:val="24"/>
          <w:szCs w:val="24"/>
        </w:rPr>
        <w:t xml:space="preserve">                                                                                                      Рішення виконавчого комітету</w:t>
      </w:r>
    </w:p>
    <w:p w14:paraId="37D192CD" w14:textId="77777777" w:rsidR="0046401F" w:rsidRPr="001A2F69" w:rsidRDefault="0046401F" w:rsidP="0046401F">
      <w:pPr>
        <w:spacing w:after="0" w:line="240" w:lineRule="auto"/>
        <w:jc w:val="both"/>
        <w:rPr>
          <w:rFonts w:ascii="Times New Roman" w:eastAsia="Times New Roman" w:hAnsi="Times New Roman" w:cs="Times New Roman"/>
          <w:sz w:val="24"/>
          <w:szCs w:val="24"/>
        </w:rPr>
      </w:pPr>
      <w:r w:rsidRPr="001A2F69">
        <w:rPr>
          <w:rFonts w:ascii="Times New Roman" w:eastAsia="Times New Roman" w:hAnsi="Times New Roman" w:cs="Times New Roman"/>
          <w:noProof/>
          <w:sz w:val="28"/>
          <w:szCs w:val="28"/>
          <w:lang w:val="ru-RU" w:eastAsia="ru-RU"/>
        </w:rPr>
        <w:drawing>
          <wp:anchor distT="0" distB="0" distL="114300" distR="114300" simplePos="0" relativeHeight="251663360" behindDoc="0" locked="0" layoutInCell="1" allowOverlap="1" wp14:anchorId="1CA79FE2" wp14:editId="65AD588C">
            <wp:simplePos x="0" y="0"/>
            <wp:positionH relativeFrom="column">
              <wp:posOffset>-3470275</wp:posOffset>
            </wp:positionH>
            <wp:positionV relativeFrom="paragraph">
              <wp:posOffset>336550</wp:posOffset>
            </wp:positionV>
            <wp:extent cx="18415" cy="18415"/>
            <wp:effectExtent l="635" t="1905" r="0" b="0"/>
            <wp:wrapNone/>
            <wp:docPr id="1113046850"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w:r>
      <w:r w:rsidRPr="001A2F69">
        <w:rPr>
          <w:rFonts w:ascii="Times New Roman" w:eastAsia="Times New Roman" w:hAnsi="Times New Roman" w:cs="Times New Roman"/>
          <w:sz w:val="24"/>
          <w:szCs w:val="24"/>
        </w:rPr>
        <w:t xml:space="preserve">                                                                                                            Люблинецької селищної ради</w:t>
      </w:r>
    </w:p>
    <w:p w14:paraId="7DF99B8F" w14:textId="0DF0DD9B" w:rsidR="0046401F" w:rsidRPr="001A2F69" w:rsidRDefault="0046401F" w:rsidP="0046401F">
      <w:pPr>
        <w:tabs>
          <w:tab w:val="left" w:pos="3945"/>
        </w:tabs>
        <w:suppressAutoHyphens/>
        <w:spacing w:after="0" w:line="240" w:lineRule="auto"/>
        <w:ind w:right="140"/>
        <w:jc w:val="center"/>
        <w:rPr>
          <w:rFonts w:ascii="Times New Roman" w:eastAsia="Times New Roman" w:hAnsi="Times New Roman" w:cs="Times New Roman"/>
          <w:sz w:val="24"/>
          <w:szCs w:val="24"/>
          <w:lang w:eastAsia="ar-SA"/>
        </w:rPr>
      </w:pPr>
      <w:r w:rsidRPr="001A2F69">
        <w:rPr>
          <w:rFonts w:ascii="Times New Roman" w:eastAsia="Times New Roman" w:hAnsi="Times New Roman" w:cs="Times New Roman"/>
          <w:sz w:val="24"/>
          <w:szCs w:val="24"/>
          <w:lang w:eastAsia="ar-SA"/>
        </w:rPr>
        <w:t xml:space="preserve">                                                                                        </w:t>
      </w:r>
      <w:r w:rsidR="00D72EBD">
        <w:rPr>
          <w:rFonts w:ascii="Times New Roman" w:eastAsia="Times New Roman" w:hAnsi="Times New Roman" w:cs="Times New Roman"/>
          <w:sz w:val="24"/>
          <w:szCs w:val="24"/>
          <w:lang w:eastAsia="ar-SA"/>
        </w:rPr>
        <w:t xml:space="preserve">   </w:t>
      </w:r>
      <w:r w:rsidRPr="001A2F69">
        <w:rPr>
          <w:rFonts w:ascii="Times New Roman" w:eastAsia="Times New Roman" w:hAnsi="Times New Roman" w:cs="Times New Roman"/>
          <w:sz w:val="24"/>
          <w:szCs w:val="24"/>
          <w:lang w:eastAsia="ar-SA"/>
        </w:rPr>
        <w:t>26.01.2024 р. №1/</w:t>
      </w:r>
      <w:r w:rsidR="00D72EBD">
        <w:rPr>
          <w:rFonts w:ascii="Times New Roman" w:eastAsia="Times New Roman" w:hAnsi="Times New Roman" w:cs="Times New Roman"/>
          <w:sz w:val="24"/>
          <w:szCs w:val="24"/>
          <w:lang w:eastAsia="ar-SA"/>
        </w:rPr>
        <w:t>3</w:t>
      </w:r>
    </w:p>
    <w:bookmarkEnd w:id="1"/>
    <w:p w14:paraId="6BD1BC06" w14:textId="77777777" w:rsidR="0046401F" w:rsidRDefault="0046401F" w:rsidP="0046401F">
      <w:pPr>
        <w:tabs>
          <w:tab w:val="left" w:pos="3945"/>
        </w:tabs>
        <w:suppressAutoHyphens/>
        <w:spacing w:after="0" w:line="240" w:lineRule="auto"/>
        <w:ind w:right="140"/>
        <w:jc w:val="right"/>
        <w:rPr>
          <w:rFonts w:ascii="Times New Roman" w:eastAsia="Times New Roman" w:hAnsi="Times New Roman" w:cs="Times New Roman"/>
          <w:sz w:val="24"/>
          <w:szCs w:val="24"/>
          <w:lang w:eastAsia="ar-SA"/>
        </w:rPr>
      </w:pPr>
    </w:p>
    <w:p w14:paraId="60BD3FF5" w14:textId="77777777" w:rsidR="00D72EBD" w:rsidRDefault="00D72EBD" w:rsidP="0046401F">
      <w:pPr>
        <w:tabs>
          <w:tab w:val="left" w:pos="3945"/>
        </w:tabs>
        <w:suppressAutoHyphens/>
        <w:spacing w:after="0" w:line="240" w:lineRule="auto"/>
        <w:ind w:right="140"/>
        <w:jc w:val="right"/>
        <w:rPr>
          <w:rFonts w:ascii="Times New Roman" w:eastAsia="Times New Roman" w:hAnsi="Times New Roman" w:cs="Times New Roman"/>
          <w:sz w:val="24"/>
          <w:szCs w:val="24"/>
          <w:lang w:eastAsia="ar-SA"/>
        </w:rPr>
      </w:pPr>
    </w:p>
    <w:p w14:paraId="574B8E4B" w14:textId="77777777" w:rsidR="00D72EBD" w:rsidRPr="001A2F69" w:rsidRDefault="00D72EBD" w:rsidP="0046401F">
      <w:pPr>
        <w:tabs>
          <w:tab w:val="left" w:pos="3945"/>
        </w:tabs>
        <w:suppressAutoHyphens/>
        <w:spacing w:after="0" w:line="240" w:lineRule="auto"/>
        <w:ind w:right="140"/>
        <w:jc w:val="right"/>
        <w:rPr>
          <w:rFonts w:ascii="Times New Roman" w:eastAsia="Times New Roman" w:hAnsi="Times New Roman" w:cs="Times New Roman"/>
          <w:sz w:val="24"/>
          <w:szCs w:val="24"/>
          <w:lang w:eastAsia="ar-SA"/>
        </w:rPr>
      </w:pPr>
    </w:p>
    <w:p w14:paraId="682734C7" w14:textId="77777777" w:rsidR="0046401F" w:rsidRPr="001A2F69" w:rsidRDefault="0046401F" w:rsidP="0046401F">
      <w:pPr>
        <w:tabs>
          <w:tab w:val="left" w:pos="3945"/>
        </w:tabs>
        <w:suppressAutoHyphens/>
        <w:spacing w:after="0" w:line="240" w:lineRule="auto"/>
        <w:ind w:right="140"/>
        <w:rPr>
          <w:rFonts w:ascii="Times New Roman" w:eastAsia="Times New Roman" w:hAnsi="Times New Roman" w:cs="Times New Roman"/>
          <w:sz w:val="24"/>
          <w:szCs w:val="24"/>
          <w:lang w:eastAsia="ar-SA"/>
        </w:rPr>
      </w:pPr>
      <w:bookmarkStart w:id="2" w:name="_GoBack"/>
      <w:bookmarkEnd w:id="2"/>
    </w:p>
    <w:p w14:paraId="4320A736" w14:textId="2753F951" w:rsidR="0046401F" w:rsidRDefault="00D72EBD" w:rsidP="0046401F">
      <w:pPr>
        <w:suppressAutoHyphens/>
        <w:spacing w:after="0" w:line="240" w:lineRule="auto"/>
        <w:ind w:right="140"/>
        <w:jc w:val="center"/>
        <w:rPr>
          <w:rFonts w:ascii="Times New Roman" w:eastAsia="Times New Roman" w:hAnsi="Times New Roman" w:cs="Times New Roman"/>
          <w:b/>
          <w:sz w:val="24"/>
          <w:szCs w:val="24"/>
          <w:lang w:eastAsia="ru-RU"/>
        </w:rPr>
      </w:pPr>
      <w:r w:rsidRPr="001A2F69">
        <w:rPr>
          <w:rFonts w:ascii="Times New Roman" w:eastAsia="Times New Roman" w:hAnsi="Times New Roman" w:cs="Times New Roman"/>
          <w:b/>
          <w:sz w:val="24"/>
          <w:szCs w:val="24"/>
          <w:lang w:eastAsia="ru-RU"/>
        </w:rPr>
        <w:t>ТЕХНОЛОГІЧНА КАРТКА АДМІНІСТРАТИВНОЇ ПОСЛУГИ</w:t>
      </w:r>
    </w:p>
    <w:p w14:paraId="783C190B" w14:textId="77777777" w:rsidR="0046401F" w:rsidRDefault="0046401F" w:rsidP="0046401F">
      <w:pPr>
        <w:suppressAutoHyphens/>
        <w:spacing w:after="0" w:line="240" w:lineRule="auto"/>
        <w:ind w:right="140"/>
        <w:jc w:val="center"/>
        <w:rPr>
          <w:rFonts w:ascii="Times New Roman" w:eastAsia="Times New Roman" w:hAnsi="Times New Roman" w:cs="Times New Roman"/>
          <w:b/>
          <w:sz w:val="24"/>
          <w:szCs w:val="24"/>
          <w:lang w:eastAsia="ru-RU"/>
        </w:rPr>
      </w:pPr>
    </w:p>
    <w:p w14:paraId="72411AB7" w14:textId="0B7B1CA8" w:rsidR="0046401F" w:rsidRPr="00D72EBD" w:rsidRDefault="00D72EBD" w:rsidP="0046401F">
      <w:pPr>
        <w:spacing w:after="0" w:line="240" w:lineRule="auto"/>
        <w:jc w:val="center"/>
        <w:rPr>
          <w:rFonts w:ascii="Times New Roman" w:eastAsia="Times New Roman" w:hAnsi="Times New Roman" w:cs="Times New Roman"/>
          <w:b/>
          <w:spacing w:val="-9"/>
          <w:sz w:val="24"/>
          <w:szCs w:val="24"/>
          <w:u w:val="single"/>
          <w:lang w:val="ru-RU"/>
        </w:rPr>
      </w:pPr>
      <w:r w:rsidRPr="00D72EBD">
        <w:rPr>
          <w:rFonts w:ascii="Times New Roman" w:eastAsia="Times New Roman" w:hAnsi="Times New Roman" w:cs="Times New Roman"/>
          <w:b/>
          <w:spacing w:val="-9"/>
          <w:sz w:val="24"/>
          <w:szCs w:val="24"/>
          <w:u w:val="single"/>
          <w:lang w:val="ru-RU"/>
        </w:rPr>
        <w:t>ПРИЗНАЧЕННЯ ПІЛЬГИ НА ОПЛАТУ ЖИТЛА, КОМУНАЛЬНИХ ПОСЛУГ</w:t>
      </w:r>
    </w:p>
    <w:p w14:paraId="055C8B8F" w14:textId="77777777" w:rsidR="0046401F" w:rsidRPr="0046401F" w:rsidRDefault="0046401F" w:rsidP="0046401F">
      <w:pPr>
        <w:spacing w:after="0" w:line="240" w:lineRule="auto"/>
        <w:jc w:val="center"/>
        <w:rPr>
          <w:rFonts w:ascii="Times New Roman" w:eastAsia="Times New Roman" w:hAnsi="Times New Roman" w:cs="Times New Roman"/>
          <w:b/>
          <w:spacing w:val="-9"/>
          <w:sz w:val="24"/>
          <w:szCs w:val="24"/>
          <w:lang w:val="ru-RU"/>
        </w:rPr>
      </w:pPr>
    </w:p>
    <w:p w14:paraId="46AAC61B" w14:textId="77777777" w:rsidR="0046401F" w:rsidRPr="001A2F69" w:rsidRDefault="0046401F" w:rsidP="0046401F">
      <w:pPr>
        <w:suppressAutoHyphens/>
        <w:spacing w:after="0" w:line="240" w:lineRule="auto"/>
        <w:ind w:right="140"/>
        <w:jc w:val="center"/>
        <w:rPr>
          <w:rFonts w:ascii="Times New Roman" w:eastAsia="Times New Roman" w:hAnsi="Times New Roman" w:cs="Times New Roman"/>
          <w:sz w:val="24"/>
          <w:szCs w:val="24"/>
          <w:lang w:eastAsia="ar-SA"/>
        </w:rPr>
      </w:pPr>
      <w:r w:rsidRPr="001A2F69">
        <w:rPr>
          <w:rFonts w:ascii="Times New Roman" w:eastAsia="Times New Roman" w:hAnsi="Times New Roman" w:cs="Times New Roman"/>
          <w:b/>
          <w:color w:val="000000"/>
          <w:sz w:val="24"/>
          <w:szCs w:val="24"/>
          <w:u w:val="single"/>
          <w:lang w:eastAsia="ru-RU"/>
        </w:rPr>
        <w:t>Центр надання адміністративних послуг «Центр дії» Люблинецької селищної ради</w:t>
      </w:r>
      <w:r w:rsidRPr="001A2F69">
        <w:rPr>
          <w:rFonts w:ascii="Times New Roman" w:eastAsia="Times New Roman" w:hAnsi="Times New Roman" w:cs="Times New Roman"/>
          <w:sz w:val="24"/>
          <w:szCs w:val="24"/>
          <w:lang w:eastAsia="ar-SA"/>
        </w:rPr>
        <w:t xml:space="preserve">            (найменування суб’єкта надання адміністративної послуги )</w:t>
      </w:r>
    </w:p>
    <w:p w14:paraId="207EDBBE" w14:textId="77777777" w:rsidR="0046401F" w:rsidRPr="001A2F69" w:rsidRDefault="0046401F" w:rsidP="0046401F">
      <w:pPr>
        <w:suppressAutoHyphens/>
        <w:spacing w:after="0" w:line="240" w:lineRule="auto"/>
        <w:ind w:right="140"/>
        <w:jc w:val="center"/>
        <w:rPr>
          <w:rFonts w:ascii="Times New Roman" w:eastAsia="Times New Roman" w:hAnsi="Times New Roman" w:cs="Times New Roman"/>
          <w:sz w:val="24"/>
          <w:szCs w:val="24"/>
          <w:lang w:eastAsia="ar-S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46401F" w:rsidRPr="001A2F69" w14:paraId="71C83895" w14:textId="77777777" w:rsidTr="0037668F">
        <w:tc>
          <w:tcPr>
            <w:tcW w:w="658" w:type="dxa"/>
            <w:hideMark/>
          </w:tcPr>
          <w:p w14:paraId="3DC0CB03" w14:textId="77777777" w:rsidR="0046401F" w:rsidRPr="001A2F69" w:rsidRDefault="0046401F" w:rsidP="0037668F">
            <w:pPr>
              <w:suppressAutoHyphens/>
              <w:spacing w:after="0" w:line="276" w:lineRule="auto"/>
              <w:ind w:right="140"/>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w:t>
            </w:r>
          </w:p>
          <w:p w14:paraId="2838F467" w14:textId="77777777" w:rsidR="0046401F" w:rsidRPr="001A2F69" w:rsidRDefault="0046401F" w:rsidP="0037668F">
            <w:pPr>
              <w:suppressAutoHyphens/>
              <w:spacing w:after="0" w:line="276" w:lineRule="auto"/>
              <w:ind w:right="140"/>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з/п</w:t>
            </w:r>
          </w:p>
        </w:tc>
        <w:tc>
          <w:tcPr>
            <w:tcW w:w="3087" w:type="dxa"/>
          </w:tcPr>
          <w:p w14:paraId="2C04E3BE" w14:textId="77777777" w:rsidR="0046401F" w:rsidRPr="001A2F69" w:rsidRDefault="0046401F" w:rsidP="0037668F">
            <w:pPr>
              <w:suppressAutoHyphens/>
              <w:spacing w:after="0" w:line="276" w:lineRule="auto"/>
              <w:ind w:right="140"/>
              <w:rPr>
                <w:rFonts w:ascii="Times New Roman" w:eastAsia="Times New Roman" w:hAnsi="Times New Roman" w:cs="Times New Roman"/>
                <w:b/>
                <w:bCs/>
                <w:sz w:val="24"/>
                <w:szCs w:val="24"/>
                <w:lang w:eastAsia="ar-SA"/>
              </w:rPr>
            </w:pPr>
          </w:p>
          <w:p w14:paraId="52A1BF12"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Етапи послуги</w:t>
            </w:r>
          </w:p>
        </w:tc>
        <w:tc>
          <w:tcPr>
            <w:tcW w:w="3046" w:type="dxa"/>
            <w:hideMark/>
          </w:tcPr>
          <w:p w14:paraId="222C0795"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Відповідальна посадова особа структурний підрозділ</w:t>
            </w:r>
          </w:p>
        </w:tc>
        <w:tc>
          <w:tcPr>
            <w:tcW w:w="1346" w:type="dxa"/>
            <w:hideMark/>
          </w:tcPr>
          <w:p w14:paraId="0E2BA424"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Дія</w:t>
            </w:r>
          </w:p>
          <w:p w14:paraId="3B44B7B8" w14:textId="77777777" w:rsidR="0046401F" w:rsidRPr="00D72EBD"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D72EBD">
              <w:rPr>
                <w:rFonts w:ascii="Times New Roman" w:eastAsia="Times New Roman" w:hAnsi="Times New Roman" w:cs="Times New Roman"/>
                <w:bCs/>
                <w:sz w:val="24"/>
                <w:szCs w:val="24"/>
                <w:lang w:eastAsia="ar-SA"/>
              </w:rPr>
              <w:t>(В,У,П,З)</w:t>
            </w:r>
          </w:p>
        </w:tc>
        <w:tc>
          <w:tcPr>
            <w:tcW w:w="1717" w:type="dxa"/>
            <w:hideMark/>
          </w:tcPr>
          <w:p w14:paraId="5648E1FD"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
                <w:bCs/>
                <w:sz w:val="24"/>
                <w:szCs w:val="24"/>
                <w:lang w:eastAsia="ar-SA"/>
              </w:rPr>
            </w:pPr>
            <w:r w:rsidRPr="001A2F69">
              <w:rPr>
                <w:rFonts w:ascii="Times New Roman" w:eastAsia="Times New Roman" w:hAnsi="Times New Roman" w:cs="Times New Roman"/>
                <w:b/>
                <w:bCs/>
                <w:sz w:val="24"/>
                <w:szCs w:val="24"/>
                <w:lang w:eastAsia="ar-SA"/>
              </w:rPr>
              <w:t>Термін виконання</w:t>
            </w:r>
          </w:p>
          <w:p w14:paraId="45128013" w14:textId="77777777" w:rsidR="0046401F" w:rsidRPr="00D72EBD" w:rsidRDefault="0046401F" w:rsidP="0037668F">
            <w:pPr>
              <w:suppressAutoHyphens/>
              <w:spacing w:after="0" w:line="276" w:lineRule="auto"/>
              <w:ind w:right="140"/>
              <w:jc w:val="center"/>
              <w:rPr>
                <w:rFonts w:ascii="Times New Roman" w:eastAsia="Times New Roman" w:hAnsi="Times New Roman" w:cs="Times New Roman"/>
                <w:b/>
                <w:bCs/>
                <w:sz w:val="24"/>
                <w:szCs w:val="24"/>
                <w:lang w:eastAsia="ar-SA"/>
              </w:rPr>
            </w:pPr>
            <w:r w:rsidRPr="00D72EBD">
              <w:rPr>
                <w:rFonts w:ascii="Times New Roman" w:eastAsia="Times New Roman" w:hAnsi="Times New Roman" w:cs="Times New Roman"/>
                <w:b/>
                <w:bCs/>
                <w:sz w:val="24"/>
                <w:szCs w:val="24"/>
                <w:lang w:eastAsia="ar-SA"/>
              </w:rPr>
              <w:t>(днів)</w:t>
            </w:r>
          </w:p>
        </w:tc>
      </w:tr>
      <w:tr w:rsidR="0046401F" w:rsidRPr="001A2F69" w14:paraId="36A2E8D9" w14:textId="77777777" w:rsidTr="0037668F">
        <w:tc>
          <w:tcPr>
            <w:tcW w:w="658" w:type="dxa"/>
            <w:hideMark/>
          </w:tcPr>
          <w:p w14:paraId="292FAA9C"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1</w:t>
            </w:r>
          </w:p>
        </w:tc>
        <w:tc>
          <w:tcPr>
            <w:tcW w:w="3087" w:type="dxa"/>
            <w:hideMark/>
          </w:tcPr>
          <w:p w14:paraId="24B0ED87" w14:textId="77777777" w:rsidR="0046401F" w:rsidRPr="001A2F69" w:rsidRDefault="0046401F" w:rsidP="0037668F">
            <w:pPr>
              <w:suppressAutoHyphens/>
              <w:spacing w:after="0" w:line="276" w:lineRule="auto"/>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Прийом та перевірка повноти пакету документів</w:t>
            </w:r>
          </w:p>
        </w:tc>
        <w:tc>
          <w:tcPr>
            <w:tcW w:w="3046" w:type="dxa"/>
            <w:hideMark/>
          </w:tcPr>
          <w:p w14:paraId="32951921"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sz w:val="24"/>
                <w:szCs w:val="24"/>
                <w:lang w:eastAsia="ar-SA"/>
              </w:rPr>
              <w:t>Головний спеціаліст</w:t>
            </w:r>
          </w:p>
        </w:tc>
        <w:tc>
          <w:tcPr>
            <w:tcW w:w="1346" w:type="dxa"/>
            <w:hideMark/>
          </w:tcPr>
          <w:p w14:paraId="1CF1CC99"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В</w:t>
            </w:r>
          </w:p>
        </w:tc>
        <w:tc>
          <w:tcPr>
            <w:tcW w:w="1717" w:type="dxa"/>
            <w:hideMark/>
          </w:tcPr>
          <w:p w14:paraId="0342D99C"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20 хв.</w:t>
            </w:r>
          </w:p>
        </w:tc>
      </w:tr>
      <w:tr w:rsidR="0046401F" w:rsidRPr="001A2F69" w14:paraId="3CBE5C83" w14:textId="77777777" w:rsidTr="0037668F">
        <w:tc>
          <w:tcPr>
            <w:tcW w:w="658" w:type="dxa"/>
            <w:hideMark/>
          </w:tcPr>
          <w:p w14:paraId="22CBA900"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3087" w:type="dxa"/>
            <w:hideMark/>
          </w:tcPr>
          <w:p w14:paraId="7A1F1926" w14:textId="77777777" w:rsidR="0046401F" w:rsidRPr="001A2F69" w:rsidRDefault="0046401F" w:rsidP="0037668F">
            <w:pPr>
              <w:suppressAutoHyphens/>
              <w:spacing w:after="0" w:line="276" w:lineRule="auto"/>
              <w:ind w:right="74"/>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Реєстрація заяви у журналі прийому заяв</w:t>
            </w:r>
          </w:p>
        </w:tc>
        <w:tc>
          <w:tcPr>
            <w:tcW w:w="3046" w:type="dxa"/>
            <w:hideMark/>
          </w:tcPr>
          <w:p w14:paraId="1614B0D5"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sz w:val="24"/>
                <w:szCs w:val="24"/>
                <w:lang w:eastAsia="ar-SA"/>
              </w:rPr>
              <w:t>Головний спеціаліст</w:t>
            </w:r>
          </w:p>
        </w:tc>
        <w:tc>
          <w:tcPr>
            <w:tcW w:w="1346" w:type="dxa"/>
            <w:hideMark/>
          </w:tcPr>
          <w:p w14:paraId="32D08FC1"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В</w:t>
            </w:r>
          </w:p>
        </w:tc>
        <w:tc>
          <w:tcPr>
            <w:tcW w:w="1717" w:type="dxa"/>
            <w:hideMark/>
          </w:tcPr>
          <w:p w14:paraId="0627B7AF"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5 хв.</w:t>
            </w:r>
          </w:p>
        </w:tc>
      </w:tr>
      <w:tr w:rsidR="0046401F" w:rsidRPr="001A2F69" w14:paraId="350999F7" w14:textId="77777777" w:rsidTr="0037668F">
        <w:tc>
          <w:tcPr>
            <w:tcW w:w="658" w:type="dxa"/>
            <w:hideMark/>
          </w:tcPr>
          <w:p w14:paraId="6DEFE04F"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p>
        </w:tc>
        <w:tc>
          <w:tcPr>
            <w:tcW w:w="3087" w:type="dxa"/>
            <w:hideMark/>
          </w:tcPr>
          <w:p w14:paraId="267D24EC"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Формування справи та занесення до реєстру передачі</w:t>
            </w:r>
          </w:p>
        </w:tc>
        <w:tc>
          <w:tcPr>
            <w:tcW w:w="3046" w:type="dxa"/>
            <w:hideMark/>
          </w:tcPr>
          <w:p w14:paraId="29FE2CB4" w14:textId="77777777" w:rsidR="0046401F" w:rsidRPr="001A2F69" w:rsidRDefault="0046401F" w:rsidP="0037668F">
            <w:pPr>
              <w:suppressAutoHyphens/>
              <w:spacing w:after="0" w:line="276" w:lineRule="auto"/>
              <w:ind w:right="140"/>
              <w:rPr>
                <w:rFonts w:ascii="Times New Roman" w:eastAsia="Times New Roman" w:hAnsi="Times New Roman" w:cs="Times New Roman"/>
                <w:sz w:val="24"/>
                <w:szCs w:val="24"/>
                <w:lang w:eastAsia="ar-SA"/>
              </w:rPr>
            </w:pPr>
            <w:r w:rsidRPr="001A2F69">
              <w:rPr>
                <w:rFonts w:ascii="Times New Roman" w:eastAsia="Times New Roman" w:hAnsi="Times New Roman" w:cs="Times New Roman"/>
                <w:sz w:val="24"/>
                <w:szCs w:val="24"/>
                <w:lang w:eastAsia="ar-SA"/>
              </w:rPr>
              <w:t>Головний спеціаліст</w:t>
            </w:r>
          </w:p>
        </w:tc>
        <w:tc>
          <w:tcPr>
            <w:tcW w:w="1346" w:type="dxa"/>
          </w:tcPr>
          <w:p w14:paraId="1705CD5C"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В</w:t>
            </w:r>
          </w:p>
          <w:p w14:paraId="54A3FF56"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p>
          <w:p w14:paraId="328779EF"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p>
          <w:p w14:paraId="125D8AB0"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p>
        </w:tc>
        <w:tc>
          <w:tcPr>
            <w:tcW w:w="1717" w:type="dxa"/>
            <w:hideMark/>
          </w:tcPr>
          <w:p w14:paraId="299E32A5"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5 хв.</w:t>
            </w:r>
          </w:p>
        </w:tc>
      </w:tr>
      <w:tr w:rsidR="0046401F" w:rsidRPr="001A2F69" w14:paraId="7A089591" w14:textId="77777777" w:rsidTr="0037668F">
        <w:tc>
          <w:tcPr>
            <w:tcW w:w="658" w:type="dxa"/>
            <w:hideMark/>
          </w:tcPr>
          <w:p w14:paraId="4C647125"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4</w:t>
            </w:r>
          </w:p>
        </w:tc>
        <w:tc>
          <w:tcPr>
            <w:tcW w:w="3087" w:type="dxa"/>
            <w:hideMark/>
          </w:tcPr>
          <w:p w14:paraId="44557F2B" w14:textId="4E50BDD9"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 xml:space="preserve">Передача опрацьованих справ(паперових) на призначення та погодження </w:t>
            </w:r>
            <w:r>
              <w:rPr>
                <w:rFonts w:ascii="Times New Roman" w:eastAsia="Times New Roman" w:hAnsi="Times New Roman" w:cs="Times New Roman"/>
                <w:bCs/>
                <w:sz w:val="24"/>
                <w:szCs w:val="24"/>
                <w:lang w:eastAsia="ar-SA"/>
              </w:rPr>
              <w:t>до Ковельського ПФУ</w:t>
            </w:r>
          </w:p>
        </w:tc>
        <w:tc>
          <w:tcPr>
            <w:tcW w:w="3046" w:type="dxa"/>
            <w:hideMark/>
          </w:tcPr>
          <w:p w14:paraId="1EFC6F96"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sz w:val="24"/>
                <w:szCs w:val="24"/>
                <w:lang w:eastAsia="ar-SA"/>
              </w:rPr>
              <w:t>Головний спеціаліст</w:t>
            </w:r>
          </w:p>
        </w:tc>
        <w:tc>
          <w:tcPr>
            <w:tcW w:w="1346" w:type="dxa"/>
            <w:hideMark/>
          </w:tcPr>
          <w:p w14:paraId="55519499"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В</w:t>
            </w:r>
          </w:p>
        </w:tc>
        <w:tc>
          <w:tcPr>
            <w:tcW w:w="1717" w:type="dxa"/>
            <w:hideMark/>
          </w:tcPr>
          <w:p w14:paraId="35BE99E2"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 xml:space="preserve">     Протягом</w:t>
            </w:r>
          </w:p>
          <w:p w14:paraId="6C2246F2"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 xml:space="preserve">       14 днів</w:t>
            </w:r>
          </w:p>
        </w:tc>
      </w:tr>
      <w:tr w:rsidR="0046401F" w:rsidRPr="001A2F69" w14:paraId="5F130370" w14:textId="77777777" w:rsidTr="0037668F">
        <w:tc>
          <w:tcPr>
            <w:tcW w:w="658" w:type="dxa"/>
            <w:hideMark/>
          </w:tcPr>
          <w:p w14:paraId="365ECBFF"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5</w:t>
            </w:r>
          </w:p>
        </w:tc>
        <w:tc>
          <w:tcPr>
            <w:tcW w:w="3087" w:type="dxa"/>
            <w:hideMark/>
          </w:tcPr>
          <w:p w14:paraId="6DC4B3E6"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Отримання рішення про призначення(відмову)</w:t>
            </w:r>
          </w:p>
        </w:tc>
        <w:tc>
          <w:tcPr>
            <w:tcW w:w="3046" w:type="dxa"/>
            <w:hideMark/>
          </w:tcPr>
          <w:p w14:paraId="2E367C96"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sz w:val="24"/>
                <w:szCs w:val="24"/>
                <w:lang w:eastAsia="ar-SA"/>
              </w:rPr>
              <w:t>Головний спеціаліст</w:t>
            </w:r>
          </w:p>
        </w:tc>
        <w:tc>
          <w:tcPr>
            <w:tcW w:w="1346" w:type="dxa"/>
            <w:hideMark/>
          </w:tcPr>
          <w:p w14:paraId="7B564E0C" w14:textId="77777777" w:rsidR="0046401F" w:rsidRPr="001A2F69" w:rsidRDefault="0046401F" w:rsidP="0037668F">
            <w:pPr>
              <w:suppressAutoHyphens/>
              <w:spacing w:after="0" w:line="276" w:lineRule="auto"/>
              <w:ind w:right="140"/>
              <w:jc w:val="center"/>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В</w:t>
            </w:r>
          </w:p>
        </w:tc>
        <w:tc>
          <w:tcPr>
            <w:tcW w:w="1717" w:type="dxa"/>
            <w:hideMark/>
          </w:tcPr>
          <w:p w14:paraId="38FD0E1B" w14:textId="37A15F05" w:rsidR="0046401F" w:rsidRPr="001A2F69" w:rsidRDefault="000976E0" w:rsidP="0046401F">
            <w:pPr>
              <w:suppressAutoHyphens/>
              <w:spacing w:after="0" w:line="276" w:lineRule="auto"/>
              <w:ind w:right="14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10днів</w:t>
            </w:r>
          </w:p>
        </w:tc>
      </w:tr>
      <w:tr w:rsidR="0046401F" w:rsidRPr="001A2F69" w14:paraId="0EF86B02" w14:textId="77777777" w:rsidTr="0037668F">
        <w:tc>
          <w:tcPr>
            <w:tcW w:w="8137" w:type="dxa"/>
            <w:gridSpan w:val="4"/>
            <w:hideMark/>
          </w:tcPr>
          <w:p w14:paraId="7777D386"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Загальна кількість днів надання послуги</w:t>
            </w:r>
          </w:p>
        </w:tc>
        <w:tc>
          <w:tcPr>
            <w:tcW w:w="1717" w:type="dxa"/>
            <w:hideMark/>
          </w:tcPr>
          <w:p w14:paraId="4AFAB4D7" w14:textId="6704EDE6" w:rsidR="0046401F" w:rsidRPr="001A2F69" w:rsidRDefault="000976E0" w:rsidP="0046401F">
            <w:pPr>
              <w:suppressAutoHyphens/>
              <w:spacing w:after="0" w:line="276" w:lineRule="auto"/>
              <w:ind w:right="14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 днів</w:t>
            </w:r>
          </w:p>
        </w:tc>
      </w:tr>
      <w:tr w:rsidR="0046401F" w:rsidRPr="001A2F69" w14:paraId="6A1CDBCC" w14:textId="77777777" w:rsidTr="0037668F">
        <w:tc>
          <w:tcPr>
            <w:tcW w:w="8137" w:type="dxa"/>
            <w:gridSpan w:val="4"/>
            <w:hideMark/>
          </w:tcPr>
          <w:p w14:paraId="6B2DE977" w14:textId="77777777" w:rsidR="0046401F" w:rsidRPr="001A2F69" w:rsidRDefault="0046401F" w:rsidP="0037668F">
            <w:pPr>
              <w:suppressAutoHyphens/>
              <w:spacing w:after="0" w:line="276" w:lineRule="auto"/>
              <w:ind w:right="140"/>
              <w:rPr>
                <w:rFonts w:ascii="Times New Roman" w:eastAsia="Times New Roman" w:hAnsi="Times New Roman" w:cs="Times New Roman"/>
                <w:bCs/>
                <w:sz w:val="24"/>
                <w:szCs w:val="24"/>
                <w:lang w:eastAsia="ar-SA"/>
              </w:rPr>
            </w:pPr>
            <w:r w:rsidRPr="001A2F69">
              <w:rPr>
                <w:rFonts w:ascii="Times New Roman" w:eastAsia="Times New Roman" w:hAnsi="Times New Roman" w:cs="Times New Roman"/>
                <w:bCs/>
                <w:sz w:val="24"/>
                <w:szCs w:val="24"/>
                <w:lang w:eastAsia="ar-SA"/>
              </w:rPr>
              <w:t>Загальна кількість днів (передбачена законодавством )</w:t>
            </w:r>
          </w:p>
        </w:tc>
        <w:tc>
          <w:tcPr>
            <w:tcW w:w="1717" w:type="dxa"/>
            <w:hideMark/>
          </w:tcPr>
          <w:p w14:paraId="5B626DD8" w14:textId="43277808" w:rsidR="0046401F" w:rsidRPr="001A2F69" w:rsidRDefault="000976E0" w:rsidP="0046401F">
            <w:pPr>
              <w:suppressAutoHyphens/>
              <w:spacing w:after="0" w:line="276" w:lineRule="auto"/>
              <w:ind w:right="140"/>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10 днів</w:t>
            </w:r>
          </w:p>
        </w:tc>
      </w:tr>
    </w:tbl>
    <w:p w14:paraId="70290343" w14:textId="77777777" w:rsidR="0046401F" w:rsidRPr="001A2F69" w:rsidRDefault="0046401F" w:rsidP="0046401F">
      <w:pPr>
        <w:suppressAutoHyphens/>
        <w:spacing w:after="0" w:line="240" w:lineRule="auto"/>
        <w:ind w:right="140"/>
        <w:rPr>
          <w:rFonts w:ascii="Verdana" w:eastAsia="Times New Roman" w:hAnsi="Verdana" w:cs="Verdana"/>
          <w:b/>
          <w:bCs/>
          <w:sz w:val="24"/>
          <w:szCs w:val="24"/>
          <w:lang w:eastAsia="ar-SA"/>
        </w:rPr>
      </w:pPr>
    </w:p>
    <w:p w14:paraId="626669AC" w14:textId="77777777" w:rsidR="00D72EBD" w:rsidRPr="00D72EBD" w:rsidRDefault="00D72EBD" w:rsidP="00D72EBD">
      <w:pPr>
        <w:spacing w:after="0" w:line="240" w:lineRule="auto"/>
        <w:ind w:right="140"/>
        <w:jc w:val="both"/>
        <w:rPr>
          <w:rFonts w:ascii="Times New Roman" w:eastAsia="Times New Roman" w:hAnsi="Times New Roman" w:cs="Times New Roman"/>
          <w:sz w:val="24"/>
          <w:szCs w:val="24"/>
        </w:rPr>
      </w:pPr>
      <w:r w:rsidRPr="00D72EBD">
        <w:rPr>
          <w:rFonts w:ascii="Times New Roman" w:eastAsia="Times New Roman" w:hAnsi="Times New Roman" w:cs="Times New Roman"/>
          <w:sz w:val="24"/>
          <w:szCs w:val="24"/>
        </w:rPr>
        <w:t>* Умовні</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позначки</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w:t>
      </w:r>
      <w:r w:rsidRPr="00D72EBD">
        <w:rPr>
          <w:rFonts w:ascii="Times New Roman" w:eastAsia="Times New Roman" w:hAnsi="Times New Roman" w:cs="Times New Roman"/>
          <w:spacing w:val="15"/>
          <w:sz w:val="24"/>
          <w:szCs w:val="24"/>
        </w:rPr>
        <w:t xml:space="preserve"> </w:t>
      </w:r>
      <w:r w:rsidRPr="00D72EBD">
        <w:rPr>
          <w:rFonts w:ascii="Times New Roman" w:eastAsia="Times New Roman" w:hAnsi="Times New Roman" w:cs="Times New Roman"/>
          <w:sz w:val="24"/>
          <w:szCs w:val="24"/>
        </w:rPr>
        <w:t>В-</w:t>
      </w:r>
      <w:r w:rsidRPr="00D72EBD">
        <w:rPr>
          <w:rFonts w:ascii="Times New Roman" w:eastAsia="Times New Roman" w:hAnsi="Times New Roman" w:cs="Times New Roman"/>
          <w:spacing w:val="13"/>
          <w:sz w:val="24"/>
          <w:szCs w:val="24"/>
        </w:rPr>
        <w:t xml:space="preserve"> </w:t>
      </w:r>
      <w:r w:rsidRPr="00D72EBD">
        <w:rPr>
          <w:rFonts w:ascii="Times New Roman" w:eastAsia="Times New Roman" w:hAnsi="Times New Roman" w:cs="Times New Roman"/>
          <w:sz w:val="24"/>
          <w:szCs w:val="24"/>
        </w:rPr>
        <w:t>виконує,</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У-</w:t>
      </w:r>
      <w:r w:rsidRPr="00D72EBD">
        <w:rPr>
          <w:rFonts w:ascii="Times New Roman" w:eastAsia="Times New Roman" w:hAnsi="Times New Roman" w:cs="Times New Roman"/>
          <w:spacing w:val="13"/>
          <w:sz w:val="24"/>
          <w:szCs w:val="24"/>
        </w:rPr>
        <w:t xml:space="preserve"> </w:t>
      </w:r>
      <w:r w:rsidRPr="00D72EBD">
        <w:rPr>
          <w:rFonts w:ascii="Times New Roman" w:eastAsia="Times New Roman" w:hAnsi="Times New Roman" w:cs="Times New Roman"/>
          <w:sz w:val="24"/>
          <w:szCs w:val="24"/>
        </w:rPr>
        <w:t>бере</w:t>
      </w:r>
      <w:r w:rsidRPr="00D72EBD">
        <w:rPr>
          <w:rFonts w:ascii="Times New Roman" w:eastAsia="Times New Roman" w:hAnsi="Times New Roman" w:cs="Times New Roman"/>
          <w:spacing w:val="15"/>
          <w:sz w:val="24"/>
          <w:szCs w:val="24"/>
        </w:rPr>
        <w:t xml:space="preserve"> </w:t>
      </w:r>
      <w:r w:rsidRPr="00D72EBD">
        <w:rPr>
          <w:rFonts w:ascii="Times New Roman" w:eastAsia="Times New Roman" w:hAnsi="Times New Roman" w:cs="Times New Roman"/>
          <w:sz w:val="24"/>
          <w:szCs w:val="24"/>
        </w:rPr>
        <w:t>участь,</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П-</w:t>
      </w:r>
      <w:r w:rsidRPr="00D72EBD">
        <w:rPr>
          <w:rFonts w:ascii="Times New Roman" w:eastAsia="Times New Roman" w:hAnsi="Times New Roman" w:cs="Times New Roman"/>
          <w:spacing w:val="13"/>
          <w:sz w:val="24"/>
          <w:szCs w:val="24"/>
        </w:rPr>
        <w:t xml:space="preserve"> </w:t>
      </w:r>
      <w:r w:rsidRPr="00D72EBD">
        <w:rPr>
          <w:rFonts w:ascii="Times New Roman" w:eastAsia="Times New Roman" w:hAnsi="Times New Roman" w:cs="Times New Roman"/>
          <w:sz w:val="24"/>
          <w:szCs w:val="24"/>
        </w:rPr>
        <w:t>погоджує,</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З-</w:t>
      </w:r>
      <w:r w:rsidRPr="00D72EBD">
        <w:rPr>
          <w:rFonts w:ascii="Times New Roman" w:eastAsia="Times New Roman" w:hAnsi="Times New Roman" w:cs="Times New Roman"/>
          <w:spacing w:val="14"/>
          <w:sz w:val="24"/>
          <w:szCs w:val="24"/>
        </w:rPr>
        <w:t xml:space="preserve"> </w:t>
      </w:r>
      <w:r w:rsidRPr="00D72EBD">
        <w:rPr>
          <w:rFonts w:ascii="Times New Roman" w:eastAsia="Times New Roman" w:hAnsi="Times New Roman" w:cs="Times New Roman"/>
          <w:sz w:val="24"/>
          <w:szCs w:val="24"/>
        </w:rPr>
        <w:t>затверджує</w:t>
      </w:r>
    </w:p>
    <w:p w14:paraId="336AA0CD" w14:textId="77777777" w:rsidR="0046401F" w:rsidRPr="001A2F69" w:rsidRDefault="0046401F" w:rsidP="0046401F">
      <w:pPr>
        <w:suppressAutoHyphens/>
        <w:spacing w:after="0" w:line="240" w:lineRule="auto"/>
        <w:rPr>
          <w:rFonts w:ascii="Times New Roman" w:eastAsia="Times New Roman" w:hAnsi="Times New Roman" w:cs="Times New Roman"/>
          <w:sz w:val="24"/>
          <w:szCs w:val="24"/>
          <w:lang w:eastAsia="ar-SA"/>
        </w:rPr>
      </w:pPr>
    </w:p>
    <w:p w14:paraId="61AC8240" w14:textId="77777777" w:rsidR="0046401F" w:rsidRDefault="0046401F"/>
    <w:p w14:paraId="5665A99B" w14:textId="77777777" w:rsidR="0046401F" w:rsidRDefault="0046401F"/>
    <w:sectPr w:rsidR="0046401F" w:rsidSect="00F76950">
      <w:headerReference w:type="default" r:id="rId9"/>
      <w:headerReference w:type="first" r:id="rId10"/>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25CC0" w14:textId="77777777" w:rsidR="001B0725" w:rsidRDefault="001B0725">
      <w:pPr>
        <w:spacing w:after="0" w:line="240" w:lineRule="auto"/>
      </w:pPr>
      <w:r>
        <w:separator/>
      </w:r>
    </w:p>
  </w:endnote>
  <w:endnote w:type="continuationSeparator" w:id="0">
    <w:p w14:paraId="5303C775" w14:textId="77777777" w:rsidR="001B0725" w:rsidRDefault="001B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C7FB" w14:textId="77777777" w:rsidR="001B0725" w:rsidRDefault="001B0725">
      <w:pPr>
        <w:spacing w:after="0" w:line="240" w:lineRule="auto"/>
      </w:pPr>
      <w:r>
        <w:separator/>
      </w:r>
    </w:p>
  </w:footnote>
  <w:footnote w:type="continuationSeparator" w:id="0">
    <w:p w14:paraId="02D45514" w14:textId="77777777" w:rsidR="001B0725" w:rsidRDefault="001B0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D4A2" w14:textId="77777777" w:rsidR="00FA6136" w:rsidRPr="003945B6" w:rsidRDefault="00D70D95">
    <w:pPr>
      <w:pStyle w:val="a3"/>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72EBD" w:rsidRPr="00D72EBD">
      <w:rPr>
        <w:noProof/>
        <w:sz w:val="24"/>
        <w:szCs w:val="24"/>
        <w:lang w:val="ru-RU"/>
      </w:rPr>
      <w:t>4</w:t>
    </w:r>
    <w:r w:rsidRPr="003945B6">
      <w:rPr>
        <w:sz w:val="24"/>
        <w:szCs w:val="24"/>
      </w:rPr>
      <w:fldChar w:fldCharType="end"/>
    </w:r>
  </w:p>
  <w:p w14:paraId="7AD9D4A3" w14:textId="77777777" w:rsidR="00FA6136" w:rsidRDefault="00FA61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9D4A4" w14:textId="77777777" w:rsidR="00FA6136" w:rsidRDefault="00FA6136">
    <w:pPr>
      <w:pStyle w:val="a3"/>
      <w:jc w:val="center"/>
    </w:pPr>
  </w:p>
  <w:p w14:paraId="7AD9D4A5" w14:textId="77777777" w:rsidR="00FA6136" w:rsidRDefault="00FA61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A9"/>
    <w:rsid w:val="00075DD6"/>
    <w:rsid w:val="000976E0"/>
    <w:rsid w:val="001A2F69"/>
    <w:rsid w:val="001B0725"/>
    <w:rsid w:val="001E544C"/>
    <w:rsid w:val="001F5500"/>
    <w:rsid w:val="002D649A"/>
    <w:rsid w:val="002D7A5F"/>
    <w:rsid w:val="003C6E25"/>
    <w:rsid w:val="003D5A24"/>
    <w:rsid w:val="004003FC"/>
    <w:rsid w:val="0046401F"/>
    <w:rsid w:val="005578E5"/>
    <w:rsid w:val="005E7A9B"/>
    <w:rsid w:val="006E08C0"/>
    <w:rsid w:val="00733E22"/>
    <w:rsid w:val="00776385"/>
    <w:rsid w:val="00882798"/>
    <w:rsid w:val="008B563F"/>
    <w:rsid w:val="008D33BA"/>
    <w:rsid w:val="008F42DF"/>
    <w:rsid w:val="00910D10"/>
    <w:rsid w:val="00915C57"/>
    <w:rsid w:val="00922CC4"/>
    <w:rsid w:val="00A5345A"/>
    <w:rsid w:val="00B633B1"/>
    <w:rsid w:val="00B66A52"/>
    <w:rsid w:val="00B97983"/>
    <w:rsid w:val="00BF1B2D"/>
    <w:rsid w:val="00C912DE"/>
    <w:rsid w:val="00D165A9"/>
    <w:rsid w:val="00D70D95"/>
    <w:rsid w:val="00D72EBD"/>
    <w:rsid w:val="00DC2402"/>
    <w:rsid w:val="00DC6912"/>
    <w:rsid w:val="00F8140F"/>
    <w:rsid w:val="00FA61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D44C"/>
  <w15:chartTrackingRefBased/>
  <w15:docId w15:val="{4EED486D-BD20-49AA-80DA-41168304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C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5A9"/>
    <w:pPr>
      <w:tabs>
        <w:tab w:val="center" w:pos="4819"/>
        <w:tab w:val="right" w:pos="9639"/>
      </w:tabs>
      <w:spacing w:after="0" w:line="240" w:lineRule="auto"/>
      <w:jc w:val="both"/>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rsid w:val="00D165A9"/>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922CC4"/>
    <w:pPr>
      <w:spacing w:after="0" w:line="240" w:lineRule="auto"/>
    </w:pPr>
    <w:rPr>
      <w:sz w:val="20"/>
      <w:lang w:val="en-US"/>
    </w:rPr>
    <w:tblPr>
      <w:tblCellMar>
        <w:top w:w="0" w:type="dxa"/>
        <w:left w:w="0" w:type="dxa"/>
        <w:bottom w:w="0" w:type="dxa"/>
        <w:right w:w="0" w:type="dxa"/>
      </w:tblCellMar>
    </w:tblPr>
  </w:style>
  <w:style w:type="character" w:styleId="a5">
    <w:name w:val="Hyperlink"/>
    <w:basedOn w:val="a0"/>
    <w:uiPriority w:val="99"/>
    <w:unhideWhenUsed/>
    <w:rsid w:val="00D72EBD"/>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4628">
      <w:bodyDiv w:val="1"/>
      <w:marLeft w:val="0"/>
      <w:marRight w:val="0"/>
      <w:marTop w:val="0"/>
      <w:marBottom w:val="0"/>
      <w:divBdr>
        <w:top w:val="none" w:sz="0" w:space="0" w:color="auto"/>
        <w:left w:val="none" w:sz="0" w:space="0" w:color="auto"/>
        <w:bottom w:val="none" w:sz="0" w:space="0" w:color="auto"/>
        <w:right w:val="none" w:sz="0" w:space="0" w:color="auto"/>
      </w:divBdr>
    </w:div>
    <w:div w:id="1164012792">
      <w:bodyDiv w:val="1"/>
      <w:marLeft w:val="0"/>
      <w:marRight w:val="0"/>
      <w:marTop w:val="0"/>
      <w:marBottom w:val="0"/>
      <w:divBdr>
        <w:top w:val="none" w:sz="0" w:space="0" w:color="auto"/>
        <w:left w:val="none" w:sz="0" w:space="0" w:color="auto"/>
        <w:bottom w:val="none" w:sz="0" w:space="0" w:color="auto"/>
        <w:right w:val="none" w:sz="0" w:space="0" w:color="auto"/>
      </w:divBdr>
    </w:div>
    <w:div w:id="1488787352">
      <w:bodyDiv w:val="1"/>
      <w:marLeft w:val="0"/>
      <w:marRight w:val="0"/>
      <w:marTop w:val="0"/>
      <w:marBottom w:val="0"/>
      <w:divBdr>
        <w:top w:val="none" w:sz="0" w:space="0" w:color="auto"/>
        <w:left w:val="none" w:sz="0" w:space="0" w:color="auto"/>
        <w:bottom w:val="none" w:sz="0" w:space="0" w:color="auto"/>
        <w:right w:val="none" w:sz="0" w:space="0" w:color="auto"/>
      </w:divBdr>
    </w:div>
    <w:div w:id="1535071501">
      <w:bodyDiv w:val="1"/>
      <w:marLeft w:val="0"/>
      <w:marRight w:val="0"/>
      <w:marTop w:val="0"/>
      <w:marBottom w:val="0"/>
      <w:divBdr>
        <w:top w:val="none" w:sz="0" w:space="0" w:color="auto"/>
        <w:left w:val="none" w:sz="0" w:space="0" w:color="auto"/>
        <w:bottom w:val="none" w:sz="0" w:space="0" w:color="auto"/>
        <w:right w:val="none" w:sz="0" w:space="0" w:color="auto"/>
      </w:divBdr>
    </w:div>
    <w:div w:id="18399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hyperlink" Target="mailto:sz-ugs@ukr.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Лінічук Юлія</dc:creator>
  <cp:keywords/>
  <dc:description/>
  <cp:lastModifiedBy>Admin</cp:lastModifiedBy>
  <cp:revision>2</cp:revision>
  <dcterms:created xsi:type="dcterms:W3CDTF">2024-02-01T07:22:00Z</dcterms:created>
  <dcterms:modified xsi:type="dcterms:W3CDTF">2024-02-01T07:22:00Z</dcterms:modified>
</cp:coreProperties>
</file>