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2A357" w14:textId="77777777" w:rsidR="00E4667D" w:rsidRDefault="00E4667D" w:rsidP="00E4667D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14:paraId="2140F3C9" w14:textId="77777777" w:rsidR="00E4667D" w:rsidRDefault="00E4667D" w:rsidP="00E4667D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Виконавчого комітету</w:t>
      </w:r>
    </w:p>
    <w:p w14:paraId="53D51BD1" w14:textId="77777777" w:rsidR="00E4667D" w:rsidRDefault="00E4667D" w:rsidP="00E4667D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Люблинецької селищної ради</w:t>
      </w:r>
    </w:p>
    <w:p w14:paraId="31990ACD" w14:textId="1FFF0E18" w:rsidR="00E4667D" w:rsidRDefault="00E4667D" w:rsidP="00E4667D">
      <w:pPr>
        <w:ind w:left="6521" w:right="-143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26.01.2024  № 1/</w:t>
      </w:r>
      <w:r w:rsidR="00113DF5">
        <w:rPr>
          <w:sz w:val="24"/>
          <w:szCs w:val="24"/>
          <w:lang w:eastAsia="uk-UA"/>
        </w:rPr>
        <w:t>3</w:t>
      </w:r>
    </w:p>
    <w:p w14:paraId="57402733" w14:textId="77777777" w:rsidR="00E4667D" w:rsidRDefault="00E4667D" w:rsidP="00E4667D">
      <w:pPr>
        <w:jc w:val="center"/>
        <w:rPr>
          <w:sz w:val="24"/>
          <w:szCs w:val="24"/>
          <w:lang w:eastAsia="uk-UA"/>
        </w:rPr>
      </w:pPr>
    </w:p>
    <w:p w14:paraId="1E100943" w14:textId="77777777" w:rsidR="00E41EEC" w:rsidRDefault="00E41EEC" w:rsidP="00E4667D">
      <w:pPr>
        <w:jc w:val="right"/>
        <w:rPr>
          <w:b/>
          <w:sz w:val="24"/>
          <w:szCs w:val="24"/>
          <w:lang w:eastAsia="uk-UA"/>
        </w:rPr>
      </w:pPr>
    </w:p>
    <w:p w14:paraId="4E66FB31" w14:textId="77777777" w:rsidR="00113DF5" w:rsidRPr="004D5C7E" w:rsidRDefault="00113DF5" w:rsidP="00E4667D">
      <w:pPr>
        <w:jc w:val="right"/>
        <w:rPr>
          <w:b/>
          <w:sz w:val="24"/>
          <w:szCs w:val="24"/>
          <w:lang w:eastAsia="uk-UA"/>
        </w:rPr>
      </w:pPr>
    </w:p>
    <w:p w14:paraId="16CC6019" w14:textId="4E5B0930" w:rsidR="00113DF5" w:rsidRDefault="00113DF5" w:rsidP="00E4667D">
      <w:pPr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>ІНФОРМАЦІЙНА КАРТКА</w:t>
      </w:r>
    </w:p>
    <w:p w14:paraId="37C12C6C" w14:textId="61B9B3B7" w:rsidR="004B542E" w:rsidRDefault="00113DF5" w:rsidP="00E4667D">
      <w:pPr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>А</w:t>
      </w:r>
      <w:r w:rsidRPr="004D5C7E">
        <w:rPr>
          <w:b/>
          <w:sz w:val="24"/>
          <w:szCs w:val="24"/>
          <w:lang w:eastAsia="uk-UA"/>
        </w:rPr>
        <w:t>ДМІНІСТРАТИВНОЇ</w:t>
      </w:r>
      <w:r>
        <w:rPr>
          <w:b/>
          <w:sz w:val="24"/>
          <w:szCs w:val="24"/>
          <w:lang w:eastAsia="uk-UA"/>
        </w:rPr>
        <w:t xml:space="preserve"> </w:t>
      </w:r>
      <w:r w:rsidRPr="004D5C7E">
        <w:rPr>
          <w:b/>
          <w:sz w:val="24"/>
          <w:szCs w:val="24"/>
          <w:lang w:eastAsia="uk-UA"/>
        </w:rPr>
        <w:t>ПОСЛУГИ</w:t>
      </w:r>
    </w:p>
    <w:p w14:paraId="1A969574" w14:textId="56D0AEB6" w:rsidR="004B542E" w:rsidRDefault="004B542E" w:rsidP="004B542E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(ідентифікатор послуги</w:t>
      </w:r>
      <w:r w:rsidR="00113DF5">
        <w:rPr>
          <w:b/>
          <w:sz w:val="24"/>
          <w:szCs w:val="24"/>
          <w:lang w:eastAsia="uk-UA"/>
        </w:rPr>
        <w:t xml:space="preserve"> 00237</w:t>
      </w:r>
      <w:r>
        <w:rPr>
          <w:b/>
          <w:sz w:val="24"/>
          <w:szCs w:val="24"/>
          <w:lang w:eastAsia="uk-UA"/>
        </w:rPr>
        <w:t xml:space="preserve"> )</w:t>
      </w:r>
    </w:p>
    <w:p w14:paraId="7F000C52" w14:textId="131F6DBA" w:rsidR="009A498B" w:rsidRPr="004D5C7E" w:rsidRDefault="00EA36D5" w:rsidP="00E4667D">
      <w:pPr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 xml:space="preserve"> </w:t>
      </w:r>
    </w:p>
    <w:p w14:paraId="3FE5A851" w14:textId="2DBFA1EE" w:rsidR="00DC5CE4" w:rsidRPr="00113DF5" w:rsidRDefault="00113DF5" w:rsidP="000C2AFA">
      <w:pPr>
        <w:jc w:val="center"/>
        <w:rPr>
          <w:b/>
          <w:bCs/>
          <w:sz w:val="24"/>
          <w:szCs w:val="24"/>
          <w:u w:val="single"/>
        </w:rPr>
      </w:pPr>
      <w:bookmarkStart w:id="0" w:name="_Hlk157710072"/>
      <w:r w:rsidRPr="00113DF5">
        <w:rPr>
          <w:b/>
          <w:bCs/>
          <w:sz w:val="24"/>
          <w:szCs w:val="24"/>
          <w:u w:val="single"/>
        </w:rPr>
        <w:t>ВСТАНОВЛЕННЯ СТАТУСУ ЧЛЕНА СІМ’Ї ЗАГИЛОГО (ПОМЕРЛОГО) ВЕТЕРАНА 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</w:r>
    </w:p>
    <w:bookmarkEnd w:id="0"/>
    <w:p w14:paraId="2160C31E" w14:textId="77777777" w:rsidR="00724469" w:rsidRDefault="00724469" w:rsidP="000C2AFA">
      <w:pPr>
        <w:jc w:val="center"/>
        <w:rPr>
          <w:b/>
          <w:bCs/>
          <w:sz w:val="24"/>
          <w:szCs w:val="24"/>
        </w:rPr>
      </w:pPr>
    </w:p>
    <w:p w14:paraId="085FF766" w14:textId="77777777" w:rsidR="00724469" w:rsidRDefault="00724469" w:rsidP="00724469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</w:p>
    <w:p w14:paraId="6876EF15" w14:textId="65F27677" w:rsidR="00682589" w:rsidRPr="00724469" w:rsidRDefault="00724469" w:rsidP="00724469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136CB9EA" w14:textId="77777777" w:rsidR="00F03E60" w:rsidRPr="004D5C7E" w:rsidRDefault="00F03E60" w:rsidP="00F03E60">
      <w:pPr>
        <w:jc w:val="center"/>
        <w:rPr>
          <w:color w:val="F79646" w:themeColor="accent6"/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6"/>
        <w:gridCol w:w="3411"/>
        <w:gridCol w:w="5841"/>
      </w:tblGrid>
      <w:tr w:rsidR="00961333" w:rsidRPr="004D5C7E" w14:paraId="1D6468A7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24F1FE" w14:textId="77777777" w:rsidR="00F03E60" w:rsidRPr="004D5C7E" w:rsidRDefault="006D3299" w:rsidP="00E41EE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4D5C7E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4D5C7E">
              <w:rPr>
                <w:b/>
                <w:sz w:val="24"/>
                <w:szCs w:val="24"/>
                <w:lang w:eastAsia="uk-UA"/>
              </w:rPr>
              <w:t>дання адміністративної послуги</w:t>
            </w:r>
            <w:r w:rsidR="0038599D" w:rsidRPr="004D5C7E">
              <w:rPr>
                <w:b/>
                <w:sz w:val="24"/>
                <w:szCs w:val="24"/>
                <w:lang w:eastAsia="uk-UA"/>
              </w:rPr>
              <w:t xml:space="preserve"> та / або центр надання адміністративних послуг</w:t>
            </w:r>
          </w:p>
        </w:tc>
      </w:tr>
      <w:tr w:rsidR="00113DF5" w:rsidRPr="004D5C7E" w14:paraId="3623DA29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0F9E2B" w14:textId="77777777" w:rsidR="00113DF5" w:rsidRPr="004657C6" w:rsidRDefault="00113DF5" w:rsidP="00113DF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33A6BE" w14:textId="77777777" w:rsidR="00113DF5" w:rsidRPr="004D5C7E" w:rsidRDefault="00113DF5" w:rsidP="00113DF5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90C008" w14:textId="57451295" w:rsidR="00113DF5" w:rsidRPr="00113DF5" w:rsidRDefault="00113DF5" w:rsidP="00113DF5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113DF5">
              <w:rPr>
                <w:color w:val="000000"/>
                <w:sz w:val="24"/>
                <w:szCs w:val="24"/>
                <w:lang w:eastAsia="ru-RU"/>
              </w:rPr>
              <w:t>буд.7, вул. Незалежності, селище Люблинець, Ковельський район, Волинська область</w:t>
            </w:r>
          </w:p>
        </w:tc>
      </w:tr>
      <w:tr w:rsidR="00113DF5" w:rsidRPr="004D5C7E" w14:paraId="435E8716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751610" w14:textId="77777777" w:rsidR="00113DF5" w:rsidRPr="004657C6" w:rsidRDefault="00113DF5" w:rsidP="00113DF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DC1C02" w14:textId="77777777" w:rsidR="00113DF5" w:rsidRPr="004D5C7E" w:rsidRDefault="00113DF5" w:rsidP="00113DF5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6EBF4E" w14:textId="77777777" w:rsidR="00113DF5" w:rsidRPr="00113DF5" w:rsidRDefault="00113DF5" w:rsidP="00113DF5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113DF5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53ADC9CF" w14:textId="402BB41B" w:rsidR="00113DF5" w:rsidRPr="00113DF5" w:rsidRDefault="00113DF5" w:rsidP="00113DF5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113DF5">
              <w:rPr>
                <w:sz w:val="24"/>
                <w:szCs w:val="24"/>
                <w:lang w:eastAsia="uk-UA"/>
              </w:rPr>
              <w:t xml:space="preserve">П’ятниця           </w:t>
            </w:r>
            <w:r>
              <w:rPr>
                <w:sz w:val="24"/>
                <w:szCs w:val="24"/>
                <w:lang w:eastAsia="uk-UA"/>
              </w:rPr>
              <w:t xml:space="preserve">                               </w:t>
            </w:r>
            <w:r w:rsidRPr="00113DF5">
              <w:rPr>
                <w:sz w:val="24"/>
                <w:szCs w:val="24"/>
                <w:lang w:eastAsia="uk-UA"/>
              </w:rPr>
              <w:t xml:space="preserve">   з 8.00  до 16.00 год.</w:t>
            </w:r>
          </w:p>
          <w:p w14:paraId="4D23E610" w14:textId="77777777" w:rsidR="00113DF5" w:rsidRPr="00113DF5" w:rsidRDefault="00113DF5" w:rsidP="00113DF5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113DF5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3D2B5B68" w14:textId="753DC1CF" w:rsidR="00113DF5" w:rsidRPr="00113DF5" w:rsidRDefault="00113DF5" w:rsidP="00113DF5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113DF5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113DF5" w:rsidRPr="004D5C7E" w14:paraId="1DCAB835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713CD2" w14:textId="77777777" w:rsidR="00113DF5" w:rsidRPr="004657C6" w:rsidRDefault="00113DF5" w:rsidP="00113DF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7185C" w14:textId="77777777" w:rsidR="00113DF5" w:rsidRPr="004D5C7E" w:rsidRDefault="00113DF5" w:rsidP="00113DF5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Телефон/факс, електронна адреса, офіційний вебсайт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52F546" w14:textId="77777777" w:rsidR="00113DF5" w:rsidRPr="00113DF5" w:rsidRDefault="00113DF5" w:rsidP="00113DF5">
            <w:pPr>
              <w:spacing w:line="276" w:lineRule="auto"/>
              <w:ind w:right="140"/>
              <w:rPr>
                <w:iCs/>
                <w:color w:val="0000FF"/>
                <w:sz w:val="24"/>
                <w:szCs w:val="24"/>
                <w:u w:val="single"/>
                <w:lang w:val="en-US" w:eastAsia="uk-UA"/>
              </w:rPr>
            </w:pPr>
            <w:r w:rsidRPr="00113DF5">
              <w:rPr>
                <w:iCs/>
                <w:sz w:val="24"/>
                <w:szCs w:val="24"/>
                <w:lang w:eastAsia="uk-UA"/>
              </w:rPr>
              <w:t>0335256754;</w:t>
            </w:r>
          </w:p>
          <w:p w14:paraId="3FAE539E" w14:textId="349837D3" w:rsidR="00113DF5" w:rsidRPr="00113DF5" w:rsidRDefault="00113DF5" w:rsidP="00113DF5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hyperlink r:id="rId8" w:history="1">
              <w:r w:rsidRPr="00113DF5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sz</w:t>
              </w:r>
              <w:r w:rsidRPr="00113DF5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-</w:t>
              </w:r>
              <w:r w:rsidRPr="00113DF5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ugs</w:t>
              </w:r>
              <w:r w:rsidRPr="00113DF5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@</w:t>
              </w:r>
              <w:r w:rsidRPr="00113DF5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ukr</w:t>
              </w:r>
              <w:r w:rsidRPr="00113DF5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.</w:t>
              </w:r>
              <w:r w:rsidRPr="00113DF5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net</w:t>
              </w:r>
            </w:hyperlink>
            <w:r w:rsidRPr="00113DF5">
              <w:rPr>
                <w:iCs/>
                <w:sz w:val="24"/>
                <w:szCs w:val="24"/>
                <w:lang w:val="en-US" w:eastAsia="uk-UA"/>
              </w:rPr>
              <w:t xml:space="preserve"> </w:t>
            </w:r>
            <w:r w:rsidRPr="00113DF5">
              <w:rPr>
                <w:i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961333" w:rsidRPr="004D5C7E" w14:paraId="57B2673A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097AA3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72D3D" w:rsidRPr="004D5C7E" w14:paraId="55A870BF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EF5C2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96FD94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AD208" w14:textId="77777777" w:rsidR="00F03E60" w:rsidRPr="004D5C7E" w:rsidRDefault="003212FF" w:rsidP="003212FF">
            <w:pPr>
              <w:pStyle w:val="ab"/>
              <w:shd w:val="clear" w:color="auto" w:fill="FFFFFF"/>
              <w:jc w:val="both"/>
              <w:textAlignment w:val="baseline"/>
            </w:pPr>
            <w:r w:rsidRPr="003212FF">
              <w:t>Закон України “Про статус ветеранів війни, гарантії їх соціального</w:t>
            </w:r>
            <w:r w:rsidR="00177F0B">
              <w:t xml:space="preserve"> </w:t>
            </w:r>
            <w:r w:rsidRPr="003212FF">
              <w:t>захисту”</w:t>
            </w:r>
          </w:p>
        </w:tc>
      </w:tr>
      <w:tr w:rsidR="00B72D3D" w:rsidRPr="004D5C7E" w14:paraId="61573883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FA222F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FE33E6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19DBB0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 w:rsidRPr="006979FF">
              <w:rPr>
                <w:sz w:val="24"/>
                <w:szCs w:val="24"/>
              </w:rPr>
              <w:t>Постанова Кабінету Міністрів України від 12.05.1994 № 302 “Про порядок видачі посвідчень і нагрудних знаків ветеранів війни”;</w:t>
            </w:r>
          </w:p>
          <w:p w14:paraId="650DE6AC" w14:textId="77777777" w:rsidR="003212FF" w:rsidRPr="003212FF" w:rsidRDefault="006979FF" w:rsidP="00177F0B">
            <w:pPr>
              <w:pStyle w:val="af2"/>
              <w:rPr>
                <w:sz w:val="24"/>
                <w:szCs w:val="24"/>
              </w:rPr>
            </w:pPr>
            <w:r w:rsidRPr="006979FF">
              <w:rPr>
                <w:sz w:val="24"/>
                <w:szCs w:val="24"/>
              </w:rPr>
              <w:t>Постанова Кабінету Міністрів України від 23.09.2015 № 740 “Про затвердження Порядку надання статусу члена сім’ї загиблого (померлого) Захисника чи Захисниці України”</w:t>
            </w:r>
          </w:p>
        </w:tc>
      </w:tr>
      <w:tr w:rsidR="0019309A" w:rsidRPr="004D5C7E" w14:paraId="6D76EFA4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FE63C" w14:textId="77777777" w:rsidR="0019309A" w:rsidRDefault="0019309A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0742C" w14:textId="77777777" w:rsidR="0019309A" w:rsidRPr="004D5C7E" w:rsidRDefault="0019309A" w:rsidP="00D2460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органів центральної влади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0596CD" w14:textId="77777777" w:rsidR="0019309A" w:rsidRPr="003212FF" w:rsidRDefault="006979FF" w:rsidP="00177F0B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2891" w:rsidRPr="004D5C7E" w14:paraId="1B1F1382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45720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72D3D" w:rsidRPr="004D5C7E" w14:paraId="412F0B74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3C3480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B6D6E9" w14:textId="77777777" w:rsidR="00E937A2" w:rsidRPr="004D5C7E" w:rsidRDefault="00E937A2" w:rsidP="00FA1A68">
            <w:pPr>
              <w:rPr>
                <w:color w:val="F79646" w:themeColor="accent6"/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  <w:r w:rsidR="0019309A"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5F7C44" w14:textId="77777777" w:rsidR="00975AB0" w:rsidRPr="0019309A" w:rsidRDefault="006979FF" w:rsidP="0019309A">
            <w:pPr>
              <w:pStyle w:val="af2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6979FF">
              <w:rPr>
                <w:sz w:val="24"/>
                <w:szCs w:val="24"/>
                <w:shd w:val="clear" w:color="auto" w:fill="FFFFFF"/>
                <w:lang w:eastAsia="uk-UA"/>
              </w:rPr>
              <w:t>Загибель (смерть) члена сім’ї внаслідок поранення, контузії, каліцтва, захворювання, одержаних під час захисту незалежності, суверенітету та територіальної цілісності України та за інших підстав, визначених статтями 10, 10</w:t>
            </w:r>
            <w:r w:rsidRPr="006979FF">
              <w:rPr>
                <w:sz w:val="24"/>
                <w:szCs w:val="24"/>
                <w:shd w:val="clear" w:color="auto" w:fill="FFFFFF"/>
                <w:vertAlign w:val="superscript"/>
                <w:lang w:eastAsia="uk-UA"/>
              </w:rPr>
              <w:t>1</w:t>
            </w:r>
            <w:r w:rsidRPr="006979FF">
              <w:rPr>
                <w:sz w:val="24"/>
                <w:szCs w:val="24"/>
                <w:shd w:val="clear" w:color="auto" w:fill="FFFFFF"/>
                <w:lang w:eastAsia="uk-UA"/>
              </w:rPr>
              <w:t xml:space="preserve"> Закону України “Про статус ветеранів війни, гарантії їх соціального захисту”</w:t>
            </w:r>
          </w:p>
        </w:tc>
      </w:tr>
      <w:tr w:rsidR="00B72D3D" w:rsidRPr="004D5C7E" w14:paraId="5CD5FEAF" w14:textId="77777777" w:rsidTr="0019309A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7374F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71A732" w14:textId="77777777" w:rsidR="00E937A2" w:rsidRPr="00AD1A37" w:rsidRDefault="001D2AE7" w:rsidP="00FA1A68">
            <w:pPr>
              <w:rPr>
                <w:sz w:val="24"/>
                <w:szCs w:val="24"/>
                <w:lang w:eastAsia="uk-UA"/>
              </w:rPr>
            </w:pPr>
            <w:r w:rsidRPr="00AD1A37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AD1A37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AD1A37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27E64F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bookmarkStart w:id="2" w:name="n506"/>
            <w:bookmarkEnd w:id="2"/>
            <w:r>
              <w:rPr>
                <w:sz w:val="24"/>
                <w:szCs w:val="24"/>
              </w:rPr>
              <w:t xml:space="preserve">1) </w:t>
            </w:r>
            <w:r w:rsidRPr="006979FF">
              <w:rPr>
                <w:sz w:val="24"/>
                <w:szCs w:val="24"/>
              </w:rPr>
              <w:t xml:space="preserve">заява про видачу посвідчення/довідки (довільної </w:t>
            </w:r>
            <w:r w:rsidRPr="006979FF">
              <w:rPr>
                <w:sz w:val="24"/>
                <w:szCs w:val="24"/>
              </w:rPr>
              <w:lastRenderedPageBreak/>
              <w:t>форми);</w:t>
            </w:r>
          </w:p>
          <w:p w14:paraId="13BB2092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6979FF">
              <w:rPr>
                <w:sz w:val="24"/>
                <w:szCs w:val="24"/>
              </w:rPr>
              <w:t>фотокартка (кольорова) розміром 3 × 4 см;</w:t>
            </w:r>
          </w:p>
          <w:p w14:paraId="0CDD398A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177F0B">
              <w:rPr>
                <w:sz w:val="24"/>
                <w:szCs w:val="24"/>
              </w:rPr>
              <w:t xml:space="preserve"> </w:t>
            </w:r>
            <w:r w:rsidRPr="006979FF">
              <w:rPr>
                <w:sz w:val="24"/>
                <w:szCs w:val="24"/>
              </w:rPr>
              <w:t>копія сторінок паспорта громадянина України з даними про прізвище, ім’я та по батькові, дату і місце народження, серію та</w:t>
            </w:r>
            <w:r w:rsidR="00177F0B">
              <w:rPr>
                <w:sz w:val="24"/>
                <w:szCs w:val="24"/>
              </w:rPr>
              <w:t xml:space="preserve"> </w:t>
            </w:r>
            <w:r w:rsidRPr="006979FF">
              <w:rPr>
                <w:sz w:val="24"/>
                <w:szCs w:val="24"/>
              </w:rPr>
              <w:t>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проживання. Для осіб віком до 14 років надається копія свідоцтва про народження;</w:t>
            </w:r>
          </w:p>
          <w:p w14:paraId="1DF514F6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177F0B">
              <w:rPr>
                <w:sz w:val="24"/>
                <w:szCs w:val="24"/>
              </w:rPr>
              <w:t xml:space="preserve"> </w:t>
            </w:r>
            <w:r w:rsidRPr="006979FF">
              <w:rPr>
                <w:sz w:val="24"/>
                <w:szCs w:val="24"/>
              </w:rPr>
              <w:t>копія свідоцтва про смерть члена сім’ї або повідомлення про його загибель;</w:t>
            </w:r>
          </w:p>
          <w:p w14:paraId="5E31F330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177F0B">
              <w:rPr>
                <w:sz w:val="24"/>
                <w:szCs w:val="24"/>
              </w:rPr>
              <w:t xml:space="preserve"> </w:t>
            </w:r>
            <w:r w:rsidRPr="006979FF">
              <w:rPr>
                <w:sz w:val="24"/>
                <w:szCs w:val="24"/>
              </w:rPr>
              <w:t>причинний зв’язок смерті члена сім’ї з пораненням, контузією, захворюванням, отриманим при захисті Батьківщини, чи з інших причин, визначених статтею 10</w:t>
            </w:r>
            <w:r w:rsidRPr="006979FF">
              <w:rPr>
                <w:sz w:val="24"/>
                <w:szCs w:val="24"/>
                <w:vertAlign w:val="superscript"/>
              </w:rPr>
              <w:t>1</w:t>
            </w:r>
            <w:r w:rsidRPr="006979FF">
              <w:rPr>
                <w:sz w:val="24"/>
                <w:szCs w:val="24"/>
              </w:rPr>
              <w:t xml:space="preserve"> Закону України “Про статус ветеранів війни, гарантії їх соціального захисту”;</w:t>
            </w:r>
          </w:p>
          <w:p w14:paraId="3D4B5FC4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  <w:r w:rsidR="00177F0B">
              <w:rPr>
                <w:sz w:val="24"/>
                <w:szCs w:val="24"/>
              </w:rPr>
              <w:t xml:space="preserve"> </w:t>
            </w:r>
            <w:r w:rsidRPr="006979FF">
              <w:rPr>
                <w:sz w:val="24"/>
                <w:szCs w:val="24"/>
              </w:rPr>
              <w:t>копія свідоцтва про одруження;</w:t>
            </w:r>
          </w:p>
          <w:p w14:paraId="0FA5A830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  <w:r w:rsidR="00E9351F">
              <w:rPr>
                <w:sz w:val="24"/>
                <w:szCs w:val="24"/>
              </w:rPr>
              <w:t xml:space="preserve"> </w:t>
            </w:r>
            <w:r w:rsidRPr="006979FF">
              <w:rPr>
                <w:sz w:val="24"/>
                <w:szCs w:val="24"/>
              </w:rPr>
              <w:t>довідка про призначення пенсії у разі втрати годувальника.</w:t>
            </w:r>
          </w:p>
          <w:p w14:paraId="613205F0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 w:rsidRPr="006979FF">
              <w:rPr>
                <w:sz w:val="24"/>
                <w:szCs w:val="24"/>
              </w:rPr>
              <w:t>Крім цього</w:t>
            </w:r>
            <w:r w:rsidR="00177F0B">
              <w:rPr>
                <w:sz w:val="24"/>
                <w:szCs w:val="24"/>
              </w:rPr>
              <w:t>,</w:t>
            </w:r>
            <w:r w:rsidRPr="006979FF">
              <w:rPr>
                <w:sz w:val="24"/>
                <w:szCs w:val="24"/>
              </w:rPr>
              <w:t xml:space="preserve"> у випадках, передбачених статтею 10</w:t>
            </w:r>
            <w:r w:rsidRPr="006979FF">
              <w:rPr>
                <w:sz w:val="24"/>
                <w:szCs w:val="24"/>
                <w:vertAlign w:val="superscript"/>
              </w:rPr>
              <w:t>1</w:t>
            </w:r>
            <w:r w:rsidRPr="006979FF">
              <w:rPr>
                <w:sz w:val="24"/>
                <w:szCs w:val="24"/>
              </w:rPr>
              <w:t xml:space="preserve"> Закону України “Про статус ветеранів війни, гарантії їх соціального захисту”:</w:t>
            </w:r>
          </w:p>
          <w:p w14:paraId="571AB37C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  <w:r w:rsidR="00177F0B">
              <w:rPr>
                <w:sz w:val="24"/>
                <w:szCs w:val="24"/>
              </w:rPr>
              <w:t xml:space="preserve"> </w:t>
            </w:r>
            <w:r w:rsidRPr="006979FF">
              <w:rPr>
                <w:sz w:val="24"/>
                <w:szCs w:val="24"/>
              </w:rPr>
              <w:t>довідка медичного закладу про інвалідність до досягнення повноліття;</w:t>
            </w:r>
          </w:p>
          <w:p w14:paraId="36647A15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  <w:r w:rsidR="00177F0B">
              <w:rPr>
                <w:sz w:val="24"/>
                <w:szCs w:val="24"/>
              </w:rPr>
              <w:t xml:space="preserve"> </w:t>
            </w:r>
            <w:r w:rsidRPr="006979FF">
              <w:rPr>
                <w:sz w:val="24"/>
                <w:szCs w:val="24"/>
              </w:rPr>
              <w:t>копія посвідчення ветерана війни члена сім’ї.</w:t>
            </w:r>
          </w:p>
          <w:p w14:paraId="47AC4FE5" w14:textId="77777777" w:rsidR="006979FF" w:rsidRDefault="006979FF" w:rsidP="006979FF">
            <w:pPr>
              <w:pStyle w:val="af2"/>
              <w:rPr>
                <w:color w:val="000000"/>
                <w:kern w:val="2"/>
                <w:szCs w:val="22"/>
                <w:lang w:eastAsia="uk-UA"/>
              </w:rPr>
            </w:pPr>
            <w:r w:rsidRPr="006979FF">
              <w:rPr>
                <w:sz w:val="24"/>
                <w:szCs w:val="24"/>
              </w:rPr>
              <w:t>Для членів сімей осіб, які загинули (померли) під час участі в антитерористичної операції/операції Об’єднаних сил та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перелік документів, які є підставою для встановлення статусу члена сім’ї померлого (загиблого) Захисника чи Захисниці України, визначено Порядком надання статусу члена сім’ї загиблого (померлого) Захисника чи</w:t>
            </w:r>
            <w:r w:rsidR="00177F0B">
              <w:rPr>
                <w:sz w:val="24"/>
                <w:szCs w:val="24"/>
              </w:rPr>
              <w:t xml:space="preserve"> </w:t>
            </w:r>
            <w:r w:rsidRPr="006979FF">
              <w:rPr>
                <w:sz w:val="24"/>
                <w:szCs w:val="24"/>
              </w:rPr>
              <w:t>Захисниці України, затвердженим постановою Кабінету Міністрів України від 23.09.2015 № 740.</w:t>
            </w:r>
          </w:p>
          <w:p w14:paraId="3881DCFB" w14:textId="77777777" w:rsidR="006979FF" w:rsidRPr="006979FF" w:rsidRDefault="006979FF" w:rsidP="006979FF">
            <w:pPr>
              <w:pStyle w:val="af2"/>
              <w:rPr>
                <w:sz w:val="24"/>
                <w:szCs w:val="24"/>
              </w:rPr>
            </w:pPr>
            <w:r w:rsidRPr="006979FF">
              <w:rPr>
                <w:sz w:val="24"/>
                <w:szCs w:val="24"/>
              </w:rPr>
              <w:t>У разі продовження дії відповідного посвідчення:</w:t>
            </w:r>
          </w:p>
          <w:p w14:paraId="69076C63" w14:textId="77777777" w:rsidR="00E937A2" w:rsidRPr="0019309A" w:rsidRDefault="006979FF" w:rsidP="006979FF">
            <w:pPr>
              <w:pStyle w:val="af2"/>
              <w:rPr>
                <w:sz w:val="24"/>
                <w:szCs w:val="24"/>
              </w:rPr>
            </w:pPr>
            <w:r w:rsidRPr="006979FF">
              <w:rPr>
                <w:sz w:val="24"/>
                <w:szCs w:val="24"/>
              </w:rPr>
              <w:t>1) Заява про продовження дії посвідчення (довільної форми).</w:t>
            </w:r>
          </w:p>
        </w:tc>
      </w:tr>
      <w:tr w:rsidR="00B72D3D" w:rsidRPr="004D5C7E" w14:paraId="33EDB4DE" w14:textId="77777777" w:rsidTr="00FE7852">
        <w:trPr>
          <w:trHeight w:val="323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986EEC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E40411" w14:textId="77777777" w:rsidR="00E937A2" w:rsidRPr="0049649C" w:rsidRDefault="00E937A2" w:rsidP="00A739DD">
            <w:pPr>
              <w:rPr>
                <w:sz w:val="24"/>
                <w:szCs w:val="24"/>
                <w:lang w:eastAsia="uk-UA"/>
              </w:rPr>
            </w:pPr>
            <w:r w:rsidRPr="0049649C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CB9B9" w14:textId="77777777" w:rsidR="00F8411A" w:rsidRPr="0049649C" w:rsidRDefault="00FE7852" w:rsidP="00FE7852">
            <w:pPr>
              <w:tabs>
                <w:tab w:val="left" w:pos="0"/>
                <w:tab w:val="left" w:pos="9781"/>
              </w:tabs>
              <w:spacing w:line="240" w:lineRule="atLeast"/>
              <w:rPr>
                <w:sz w:val="24"/>
                <w:szCs w:val="24"/>
              </w:rPr>
            </w:pPr>
            <w:r w:rsidRPr="00FE7852">
              <w:rPr>
                <w:sz w:val="24"/>
                <w:szCs w:val="24"/>
              </w:rPr>
              <w:t>Особисто або уповноваженою особою через центр надання</w:t>
            </w:r>
            <w:r w:rsidR="00E9351F">
              <w:rPr>
                <w:sz w:val="24"/>
                <w:szCs w:val="24"/>
              </w:rPr>
              <w:t xml:space="preserve"> </w:t>
            </w:r>
            <w:r w:rsidRPr="00FE7852">
              <w:rPr>
                <w:sz w:val="24"/>
                <w:szCs w:val="24"/>
              </w:rPr>
              <w:t>адміністративних послуг</w:t>
            </w:r>
          </w:p>
        </w:tc>
      </w:tr>
      <w:tr w:rsidR="00B72D3D" w:rsidRPr="004D5C7E" w14:paraId="379A1608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06724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C19649" w14:textId="77777777" w:rsidR="00E937A2" w:rsidRPr="00115E75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AF4FED" w14:textId="77777777" w:rsidR="00E937A2" w:rsidRPr="00115E75" w:rsidRDefault="00B22818" w:rsidP="00835477">
            <w:pPr>
              <w:rPr>
                <w:sz w:val="24"/>
                <w:szCs w:val="24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115E75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B72D3D" w:rsidRPr="004D5C7E" w14:paraId="5AA5E7BA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4C1011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FE785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1129E0" w14:textId="77777777" w:rsidR="00E937A2" w:rsidRPr="005A37DE" w:rsidRDefault="006543B6" w:rsidP="00A739DD">
            <w:pPr>
              <w:rPr>
                <w:sz w:val="24"/>
                <w:szCs w:val="24"/>
                <w:lang w:eastAsia="uk-UA"/>
              </w:rPr>
            </w:pPr>
            <w:r w:rsidRPr="005A37DE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805E13" w14:textId="77777777" w:rsidR="00310304" w:rsidRPr="00FE7852" w:rsidRDefault="00FE7852" w:rsidP="00FE7852">
            <w:pPr>
              <w:pStyle w:val="af2"/>
              <w:rPr>
                <w:sz w:val="24"/>
                <w:szCs w:val="24"/>
                <w:lang w:eastAsia="uk-UA"/>
              </w:rPr>
            </w:pPr>
            <w:r w:rsidRPr="00FE7852">
              <w:rPr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72D3D" w:rsidRPr="004D5C7E" w14:paraId="5056F59D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B7A8D5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FE785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D4BA31" w14:textId="77777777" w:rsidR="00E937A2" w:rsidRPr="00F63B37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F63B37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78FDD" w14:textId="77777777" w:rsidR="00F8411A" w:rsidRPr="004D5C7E" w:rsidRDefault="00D947AD" w:rsidP="00D947AD">
            <w:pPr>
              <w:pStyle w:val="af2"/>
            </w:pPr>
            <w:r w:rsidRPr="00D947AD">
              <w:rPr>
                <w:sz w:val="24"/>
                <w:szCs w:val="24"/>
              </w:rPr>
              <w:t>Подання неповного пакету документів, необхідних для надання</w:t>
            </w:r>
            <w:r w:rsidR="00E9351F">
              <w:rPr>
                <w:sz w:val="24"/>
                <w:szCs w:val="24"/>
              </w:rPr>
              <w:t xml:space="preserve"> </w:t>
            </w:r>
            <w:r w:rsidRPr="00D947AD">
              <w:rPr>
                <w:sz w:val="24"/>
                <w:szCs w:val="24"/>
              </w:rPr>
              <w:t>(отримання) адміністративної послуги</w:t>
            </w:r>
          </w:p>
        </w:tc>
      </w:tr>
      <w:tr w:rsidR="00B72D3D" w:rsidRPr="004D5C7E" w14:paraId="43D9EB7B" w14:textId="77777777" w:rsidTr="00D947AD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196A31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D947A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0BB1B0" w14:textId="77777777" w:rsidR="00E937A2" w:rsidRPr="00F63B37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 xml:space="preserve">Результат надання </w:t>
            </w:r>
            <w:r w:rsidRPr="00F63B37">
              <w:rPr>
                <w:sz w:val="24"/>
                <w:szCs w:val="24"/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ACAF9C" w14:textId="77777777" w:rsidR="0091769D" w:rsidRPr="00F63B37" w:rsidRDefault="006979FF" w:rsidP="00981784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6979FF">
              <w:rPr>
                <w:sz w:val="24"/>
                <w:szCs w:val="24"/>
                <w:lang w:eastAsia="uk-UA"/>
              </w:rPr>
              <w:lastRenderedPageBreak/>
              <w:t>Видача відповідного посвідчення (довідки, бланка-</w:t>
            </w:r>
            <w:r w:rsidRPr="006979FF">
              <w:rPr>
                <w:sz w:val="24"/>
                <w:szCs w:val="24"/>
                <w:lang w:eastAsia="uk-UA"/>
              </w:rPr>
              <w:lastRenderedPageBreak/>
              <w:t>вкладки про продовження строку дії посвідчення)/відмова у видачі відповідного посвідчення (довідки, бланка-вкладки про продовження строку дії посвідчення)</w:t>
            </w:r>
          </w:p>
        </w:tc>
      </w:tr>
      <w:tr w:rsidR="00CD1D1D" w:rsidRPr="004D5C7E" w14:paraId="32BDF5DC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2BB889" w14:textId="77777777" w:rsidR="00CD1D1D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 w:rsidR="00D947A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5313FF" w14:textId="77777777" w:rsidR="00CD1D1D" w:rsidRPr="00F63B37" w:rsidRDefault="00665344" w:rsidP="00D2460C">
            <w:pPr>
              <w:rPr>
                <w:sz w:val="24"/>
                <w:szCs w:val="24"/>
                <w:lang w:eastAsia="uk-UA"/>
              </w:rPr>
            </w:pPr>
            <w:r w:rsidRPr="0066534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2E845" w14:textId="77777777" w:rsidR="00CD1D1D" w:rsidRDefault="00981784" w:rsidP="00D947AD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981784">
              <w:rPr>
                <w:sz w:val="24"/>
                <w:szCs w:val="24"/>
                <w:lang w:eastAsia="uk-UA"/>
              </w:rPr>
              <w:t>1. Посвідчення/довідка/бланк-вкладка про продовження строку дії посвідчення вручаються особисто 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  <w:p w14:paraId="3C054F3F" w14:textId="77777777" w:rsidR="00981784" w:rsidRPr="00F63B37" w:rsidRDefault="00981784" w:rsidP="00D947AD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981784">
              <w:rPr>
                <w:sz w:val="24"/>
                <w:szCs w:val="24"/>
                <w:lang w:eastAsia="uk-UA"/>
              </w:rPr>
              <w:t>2. Посвідчення/довідка/бланк-вкладка про продовження строку дії посвідчення вручаються особисто або за їх дорученням, оформленим в установленому законом порядку, уповноваженим особам безпосередньо в структурному підрозділі 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14:paraId="3C8DD635" w14:textId="77777777" w:rsidR="006D3299" w:rsidRDefault="006D3299" w:rsidP="001B1B1E">
      <w:pPr>
        <w:rPr>
          <w:color w:val="F79646" w:themeColor="accent6"/>
          <w:sz w:val="24"/>
          <w:szCs w:val="24"/>
        </w:rPr>
      </w:pPr>
      <w:bookmarkStart w:id="3" w:name="n43"/>
      <w:bookmarkEnd w:id="3"/>
    </w:p>
    <w:p w14:paraId="32B92796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51F3C42C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62BC030F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4304A02B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37E49574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3F2AF4B9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56737BF3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337E1817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45A82A60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2D000427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0B29AD2E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7317A86B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719B0B7D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0AB525DF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1360DA44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371CCA2B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08225A85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3586EB33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73EA8E1A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10BC92D9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7B133DD7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0B4A363E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294A81DE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2D38B6E0" w14:textId="77777777" w:rsidR="006E6CA2" w:rsidRDefault="006E6CA2" w:rsidP="001B1B1E">
      <w:pPr>
        <w:rPr>
          <w:color w:val="F79646" w:themeColor="accent6"/>
          <w:sz w:val="24"/>
          <w:szCs w:val="24"/>
        </w:rPr>
      </w:pPr>
    </w:p>
    <w:p w14:paraId="67A93A5C" w14:textId="77777777" w:rsidR="00113DF5" w:rsidRDefault="00113DF5" w:rsidP="001B1B1E">
      <w:pPr>
        <w:rPr>
          <w:color w:val="F79646" w:themeColor="accent6"/>
          <w:sz w:val="24"/>
          <w:szCs w:val="24"/>
        </w:rPr>
      </w:pPr>
    </w:p>
    <w:p w14:paraId="2CC4CFEE" w14:textId="77777777" w:rsidR="006E6CA2" w:rsidRPr="009C6DF9" w:rsidRDefault="006E6CA2" w:rsidP="006E6CA2">
      <w:pPr>
        <w:suppressAutoHyphens/>
        <w:ind w:right="140"/>
        <w:jc w:val="left"/>
        <w:rPr>
          <w:sz w:val="24"/>
          <w:szCs w:val="24"/>
          <w:lang w:eastAsia="ar-SA"/>
        </w:rPr>
      </w:pPr>
      <w:r w:rsidRPr="009C6DF9"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</w:t>
      </w:r>
      <w:bookmarkStart w:id="4" w:name="_Hlk157617865"/>
      <w:r w:rsidRPr="009C6DF9">
        <w:rPr>
          <w:sz w:val="24"/>
          <w:szCs w:val="24"/>
          <w:lang w:eastAsia="ar-SA"/>
        </w:rPr>
        <w:t>ЗАТВЕРДЖЕНО</w:t>
      </w:r>
    </w:p>
    <w:p w14:paraId="1569A0F9" w14:textId="77777777" w:rsidR="006E6CA2" w:rsidRPr="009C6DF9" w:rsidRDefault="006E6CA2" w:rsidP="006E6CA2">
      <w:pPr>
        <w:jc w:val="right"/>
        <w:rPr>
          <w:sz w:val="24"/>
          <w:szCs w:val="24"/>
        </w:rPr>
      </w:pPr>
      <w:r w:rsidRPr="009C6DF9"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10513D30" w14:textId="77777777" w:rsidR="006E6CA2" w:rsidRPr="009C6DF9" w:rsidRDefault="006E6CA2" w:rsidP="006E6CA2">
      <w:pPr>
        <w:rPr>
          <w:sz w:val="24"/>
          <w:szCs w:val="24"/>
        </w:rPr>
      </w:pPr>
      <w:r w:rsidRPr="009C6DF9">
        <w:rPr>
          <w:sz w:val="24"/>
          <w:szCs w:val="24"/>
        </w:rPr>
        <w:t xml:space="preserve">                                                                                                            Люблинецької селищної ради</w:t>
      </w:r>
    </w:p>
    <w:p w14:paraId="17A50DEB" w14:textId="6230D15B" w:rsidR="006E6CA2" w:rsidRPr="009C6DF9" w:rsidRDefault="006E6CA2" w:rsidP="006E6CA2">
      <w:pPr>
        <w:tabs>
          <w:tab w:val="left" w:pos="3945"/>
        </w:tabs>
        <w:suppressAutoHyphens/>
        <w:ind w:right="140"/>
        <w:jc w:val="center"/>
        <w:rPr>
          <w:sz w:val="24"/>
          <w:szCs w:val="24"/>
          <w:lang w:eastAsia="ar-SA"/>
        </w:rPr>
      </w:pPr>
      <w:r w:rsidRPr="009C6DF9">
        <w:rPr>
          <w:sz w:val="24"/>
          <w:szCs w:val="24"/>
          <w:lang w:eastAsia="ar-SA"/>
        </w:rPr>
        <w:t xml:space="preserve">                                                                                        26.01.2024 р. №1/</w:t>
      </w:r>
      <w:r w:rsidR="00113DF5">
        <w:rPr>
          <w:sz w:val="24"/>
          <w:szCs w:val="24"/>
          <w:lang w:eastAsia="ar-SA"/>
        </w:rPr>
        <w:t>3</w:t>
      </w:r>
    </w:p>
    <w:bookmarkEnd w:id="4"/>
    <w:p w14:paraId="32139BAE" w14:textId="77777777" w:rsidR="006E6CA2" w:rsidRPr="009C6DF9" w:rsidRDefault="006E6CA2" w:rsidP="006E6CA2">
      <w:pPr>
        <w:tabs>
          <w:tab w:val="left" w:pos="3945"/>
        </w:tabs>
        <w:suppressAutoHyphens/>
        <w:ind w:right="140"/>
        <w:jc w:val="right"/>
        <w:rPr>
          <w:sz w:val="24"/>
          <w:szCs w:val="24"/>
          <w:lang w:eastAsia="ar-SA"/>
        </w:rPr>
      </w:pPr>
    </w:p>
    <w:p w14:paraId="35483B9A" w14:textId="77777777" w:rsidR="006E6CA2" w:rsidRDefault="006E6CA2" w:rsidP="006E6CA2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05DC8C85" w14:textId="77777777" w:rsidR="00113DF5" w:rsidRPr="009C6DF9" w:rsidRDefault="00113DF5" w:rsidP="006E6CA2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2F23512C" w14:textId="2A81BAD9" w:rsidR="006E6CA2" w:rsidRDefault="00113DF5" w:rsidP="006E6CA2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  <w:r w:rsidRPr="009C6DF9">
        <w:rPr>
          <w:b/>
          <w:sz w:val="24"/>
          <w:szCs w:val="24"/>
          <w:lang w:eastAsia="ru-RU"/>
        </w:rPr>
        <w:t>ТЕХНОЛОГІЧНА КАРТКА АДМІНІСТРАТИВНОЇ ПОСЛУГИ</w:t>
      </w:r>
    </w:p>
    <w:p w14:paraId="7907727A" w14:textId="77777777" w:rsidR="00113DF5" w:rsidRDefault="00113DF5" w:rsidP="006E6CA2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24477D78" w14:textId="4AC05DC6" w:rsidR="006E6CA2" w:rsidRPr="00113DF5" w:rsidRDefault="00113DF5" w:rsidP="006E6CA2">
      <w:pPr>
        <w:jc w:val="center"/>
        <w:rPr>
          <w:b/>
          <w:bCs/>
          <w:sz w:val="24"/>
          <w:szCs w:val="24"/>
          <w:u w:val="single"/>
        </w:rPr>
      </w:pPr>
      <w:r w:rsidRPr="00113DF5">
        <w:rPr>
          <w:b/>
          <w:bCs/>
          <w:sz w:val="24"/>
          <w:szCs w:val="24"/>
          <w:u w:val="single"/>
        </w:rPr>
        <w:t>ВСТАНОВЛЕННЯ СТАТУСУ ЧЛЕНА СІМ’Ї ЗАГИЛОГО (ПОМЕРЛОГО) ВЕТЕРАНА 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</w:r>
    </w:p>
    <w:p w14:paraId="48D1843F" w14:textId="77777777" w:rsidR="006E6CA2" w:rsidRPr="009C6DF9" w:rsidRDefault="006E6CA2" w:rsidP="006E6CA2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28CB4758" w14:textId="77777777" w:rsidR="006E6CA2" w:rsidRPr="009C6DF9" w:rsidRDefault="006E6CA2" w:rsidP="006E6CA2">
      <w:pPr>
        <w:suppressAutoHyphens/>
        <w:ind w:right="140"/>
        <w:jc w:val="center"/>
        <w:rPr>
          <w:sz w:val="24"/>
          <w:szCs w:val="24"/>
          <w:lang w:eastAsia="ar-SA"/>
        </w:rPr>
      </w:pPr>
      <w:r w:rsidRPr="009C6DF9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9C6DF9">
        <w:rPr>
          <w:sz w:val="24"/>
          <w:szCs w:val="24"/>
          <w:lang w:eastAsia="ar-SA"/>
        </w:rPr>
        <w:t xml:space="preserve">            (найменування суб’єкта надання адміністративної послуги )</w:t>
      </w:r>
    </w:p>
    <w:p w14:paraId="197CC85F" w14:textId="77777777" w:rsidR="006E6CA2" w:rsidRPr="009C6DF9" w:rsidRDefault="006E6CA2" w:rsidP="006E6CA2">
      <w:pPr>
        <w:suppressAutoHyphens/>
        <w:ind w:right="140"/>
        <w:jc w:val="center"/>
        <w:rPr>
          <w:sz w:val="24"/>
          <w:szCs w:val="24"/>
          <w:lang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6E6CA2" w:rsidRPr="009C6DF9" w14:paraId="377359B8" w14:textId="77777777" w:rsidTr="001268C9">
        <w:tc>
          <w:tcPr>
            <w:tcW w:w="658" w:type="dxa"/>
            <w:hideMark/>
          </w:tcPr>
          <w:p w14:paraId="631FB056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51BCCC8D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087" w:type="dxa"/>
          </w:tcPr>
          <w:p w14:paraId="530019FC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</w:p>
          <w:p w14:paraId="45F1AD71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Етапи послуги</w:t>
            </w:r>
          </w:p>
        </w:tc>
        <w:tc>
          <w:tcPr>
            <w:tcW w:w="3046" w:type="dxa"/>
            <w:hideMark/>
          </w:tcPr>
          <w:p w14:paraId="63979A2C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  <w:hideMark/>
          </w:tcPr>
          <w:p w14:paraId="4A0266D2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Дія</w:t>
            </w:r>
          </w:p>
          <w:p w14:paraId="592F6226" w14:textId="77777777" w:rsidR="006E6CA2" w:rsidRPr="00113DF5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13DF5">
              <w:rPr>
                <w:bCs/>
                <w:sz w:val="24"/>
                <w:szCs w:val="24"/>
                <w:lang w:eastAsia="ar-SA"/>
              </w:rPr>
              <w:t>(В,У,П,З)</w:t>
            </w:r>
          </w:p>
        </w:tc>
        <w:tc>
          <w:tcPr>
            <w:tcW w:w="1717" w:type="dxa"/>
            <w:hideMark/>
          </w:tcPr>
          <w:p w14:paraId="09D5402C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  <w:p w14:paraId="550B8ED5" w14:textId="77777777" w:rsidR="006E6CA2" w:rsidRPr="00113DF5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13DF5">
              <w:rPr>
                <w:bCs/>
                <w:sz w:val="24"/>
                <w:szCs w:val="24"/>
                <w:lang w:eastAsia="ar-SA"/>
              </w:rPr>
              <w:t>(днів)</w:t>
            </w:r>
          </w:p>
        </w:tc>
      </w:tr>
      <w:tr w:rsidR="006E6CA2" w:rsidRPr="009C6DF9" w14:paraId="36AD6DA0" w14:textId="77777777" w:rsidTr="001268C9">
        <w:tc>
          <w:tcPr>
            <w:tcW w:w="658" w:type="dxa"/>
            <w:hideMark/>
          </w:tcPr>
          <w:p w14:paraId="5F45C79A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7" w:type="dxa"/>
            <w:hideMark/>
          </w:tcPr>
          <w:p w14:paraId="13073E08" w14:textId="77777777" w:rsidR="006E6CA2" w:rsidRPr="009C6DF9" w:rsidRDefault="006E6CA2" w:rsidP="001268C9">
            <w:pPr>
              <w:suppressAutoHyphens/>
              <w:spacing w:line="276" w:lineRule="auto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Прийом та перевірка повноти пакету документів</w:t>
            </w:r>
          </w:p>
        </w:tc>
        <w:tc>
          <w:tcPr>
            <w:tcW w:w="3046" w:type="dxa"/>
            <w:hideMark/>
          </w:tcPr>
          <w:p w14:paraId="17E37FA4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0DA47C0A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7A374DB7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20 хв.</w:t>
            </w:r>
          </w:p>
        </w:tc>
      </w:tr>
      <w:tr w:rsidR="006E6CA2" w:rsidRPr="009C6DF9" w14:paraId="6C48F99D" w14:textId="77777777" w:rsidTr="001268C9">
        <w:tc>
          <w:tcPr>
            <w:tcW w:w="658" w:type="dxa"/>
            <w:hideMark/>
          </w:tcPr>
          <w:p w14:paraId="36536E9D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7" w:type="dxa"/>
            <w:hideMark/>
          </w:tcPr>
          <w:p w14:paraId="39C74E8F" w14:textId="77777777" w:rsidR="006E6CA2" w:rsidRPr="009C6DF9" w:rsidRDefault="006E6CA2" w:rsidP="001268C9">
            <w:pPr>
              <w:suppressAutoHyphens/>
              <w:spacing w:line="276" w:lineRule="auto"/>
              <w:ind w:right="74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Реєстрація заяви у журналі прийому заяв</w:t>
            </w:r>
          </w:p>
        </w:tc>
        <w:tc>
          <w:tcPr>
            <w:tcW w:w="3046" w:type="dxa"/>
            <w:hideMark/>
          </w:tcPr>
          <w:p w14:paraId="2E1D8F67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3F1338E3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5F7A2777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6E6CA2" w:rsidRPr="009C6DF9" w14:paraId="6F3EF16D" w14:textId="77777777" w:rsidTr="001268C9">
        <w:tc>
          <w:tcPr>
            <w:tcW w:w="658" w:type="dxa"/>
            <w:hideMark/>
          </w:tcPr>
          <w:p w14:paraId="469CDFC4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7" w:type="dxa"/>
            <w:hideMark/>
          </w:tcPr>
          <w:p w14:paraId="0B41330E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  <w:hideMark/>
          </w:tcPr>
          <w:p w14:paraId="5F50532F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</w:tcPr>
          <w:p w14:paraId="27942DA2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  <w:p w14:paraId="7AA7677B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0339CC67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5B63427D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hideMark/>
          </w:tcPr>
          <w:p w14:paraId="09FAA2A9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6E6CA2" w:rsidRPr="009C6DF9" w14:paraId="23849C05" w14:textId="77777777" w:rsidTr="001268C9">
        <w:tc>
          <w:tcPr>
            <w:tcW w:w="658" w:type="dxa"/>
            <w:hideMark/>
          </w:tcPr>
          <w:p w14:paraId="5CC0E01A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7" w:type="dxa"/>
            <w:hideMark/>
          </w:tcPr>
          <w:p w14:paraId="6E6228DF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Передача опрацьованих справ(паперових) на призначення та погодження до </w:t>
            </w:r>
            <w:r>
              <w:rPr>
                <w:bCs/>
                <w:sz w:val="24"/>
                <w:szCs w:val="24"/>
                <w:lang w:eastAsia="ar-SA"/>
              </w:rPr>
              <w:t xml:space="preserve">УС та ВП </w:t>
            </w:r>
            <w:r w:rsidRPr="009C6DF9">
              <w:rPr>
                <w:bCs/>
                <w:sz w:val="24"/>
                <w:szCs w:val="24"/>
                <w:lang w:eastAsia="ar-SA"/>
              </w:rPr>
              <w:t>Ковельсько</w:t>
            </w:r>
            <w:r>
              <w:rPr>
                <w:bCs/>
                <w:sz w:val="24"/>
                <w:szCs w:val="24"/>
                <w:lang w:eastAsia="ar-SA"/>
              </w:rPr>
              <w:t>ї РДА</w:t>
            </w:r>
          </w:p>
        </w:tc>
        <w:tc>
          <w:tcPr>
            <w:tcW w:w="3046" w:type="dxa"/>
            <w:hideMark/>
          </w:tcPr>
          <w:p w14:paraId="46C6F4A3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59A3F458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01E1B9BA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Протягом</w:t>
            </w:r>
          </w:p>
          <w:p w14:paraId="4B9EBB4F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  14 днів</w:t>
            </w:r>
          </w:p>
        </w:tc>
      </w:tr>
      <w:tr w:rsidR="006E6CA2" w:rsidRPr="009C6DF9" w14:paraId="79EBB1BD" w14:textId="77777777" w:rsidTr="001268C9">
        <w:tc>
          <w:tcPr>
            <w:tcW w:w="658" w:type="dxa"/>
            <w:hideMark/>
          </w:tcPr>
          <w:p w14:paraId="31623FE3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87" w:type="dxa"/>
            <w:hideMark/>
          </w:tcPr>
          <w:p w14:paraId="2139B9AA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Отримання рішення про призначення(відмову)</w:t>
            </w:r>
          </w:p>
        </w:tc>
        <w:tc>
          <w:tcPr>
            <w:tcW w:w="3046" w:type="dxa"/>
            <w:hideMark/>
          </w:tcPr>
          <w:p w14:paraId="3E946C33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5F07B844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4634FD71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10днів</w:t>
            </w:r>
          </w:p>
        </w:tc>
      </w:tr>
      <w:tr w:rsidR="006E6CA2" w:rsidRPr="009C6DF9" w14:paraId="231534A6" w14:textId="77777777" w:rsidTr="001268C9">
        <w:tc>
          <w:tcPr>
            <w:tcW w:w="8137" w:type="dxa"/>
            <w:gridSpan w:val="4"/>
            <w:hideMark/>
          </w:tcPr>
          <w:p w14:paraId="620E89C2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надання послуги</w:t>
            </w:r>
          </w:p>
        </w:tc>
        <w:tc>
          <w:tcPr>
            <w:tcW w:w="1717" w:type="dxa"/>
            <w:hideMark/>
          </w:tcPr>
          <w:p w14:paraId="62C7B91B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  <w:tr w:rsidR="006E6CA2" w:rsidRPr="009C6DF9" w14:paraId="39AB2734" w14:textId="77777777" w:rsidTr="001268C9">
        <w:tc>
          <w:tcPr>
            <w:tcW w:w="8137" w:type="dxa"/>
            <w:gridSpan w:val="4"/>
            <w:hideMark/>
          </w:tcPr>
          <w:p w14:paraId="7F919719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  <w:hideMark/>
          </w:tcPr>
          <w:p w14:paraId="0F5E8F46" w14:textId="77777777" w:rsidR="006E6CA2" w:rsidRPr="009C6DF9" w:rsidRDefault="006E6CA2" w:rsidP="001268C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</w:tbl>
    <w:p w14:paraId="760BC743" w14:textId="77777777" w:rsidR="006E6CA2" w:rsidRPr="009C6DF9" w:rsidRDefault="006E6CA2" w:rsidP="006E6CA2">
      <w:pPr>
        <w:suppressAutoHyphens/>
        <w:ind w:right="140"/>
        <w:jc w:val="left"/>
        <w:rPr>
          <w:rFonts w:ascii="Verdana" w:hAnsi="Verdana" w:cs="Verdana"/>
          <w:b/>
          <w:bCs/>
          <w:sz w:val="24"/>
          <w:szCs w:val="24"/>
          <w:lang w:eastAsia="ar-SA"/>
        </w:rPr>
      </w:pPr>
    </w:p>
    <w:p w14:paraId="6526DB35" w14:textId="4A355818" w:rsidR="006E6CA2" w:rsidRPr="009C6DF9" w:rsidRDefault="00113DF5" w:rsidP="006E6CA2">
      <w:pPr>
        <w:suppressAutoHyphens/>
        <w:jc w:val="left"/>
        <w:rPr>
          <w:sz w:val="24"/>
          <w:szCs w:val="24"/>
          <w:lang w:eastAsia="ar-SA"/>
        </w:rPr>
      </w:pPr>
      <w:r w:rsidRPr="00113DF5">
        <w:rPr>
          <w:sz w:val="24"/>
          <w:szCs w:val="24"/>
        </w:rPr>
        <w:t>* Умовні</w:t>
      </w:r>
      <w:r w:rsidRPr="00113DF5">
        <w:rPr>
          <w:spacing w:val="14"/>
          <w:sz w:val="24"/>
          <w:szCs w:val="24"/>
        </w:rPr>
        <w:t xml:space="preserve"> </w:t>
      </w:r>
      <w:r w:rsidRPr="00113DF5">
        <w:rPr>
          <w:sz w:val="24"/>
          <w:szCs w:val="24"/>
        </w:rPr>
        <w:t>позначки</w:t>
      </w:r>
      <w:r w:rsidRPr="00113DF5">
        <w:rPr>
          <w:spacing w:val="14"/>
          <w:sz w:val="24"/>
          <w:szCs w:val="24"/>
        </w:rPr>
        <w:t xml:space="preserve"> </w:t>
      </w:r>
      <w:r w:rsidRPr="00113DF5">
        <w:rPr>
          <w:sz w:val="24"/>
          <w:szCs w:val="24"/>
        </w:rPr>
        <w:t>:</w:t>
      </w:r>
      <w:r w:rsidRPr="00113DF5">
        <w:rPr>
          <w:spacing w:val="15"/>
          <w:sz w:val="24"/>
          <w:szCs w:val="24"/>
        </w:rPr>
        <w:t xml:space="preserve"> </w:t>
      </w:r>
      <w:r w:rsidRPr="00113DF5">
        <w:rPr>
          <w:sz w:val="24"/>
          <w:szCs w:val="24"/>
        </w:rPr>
        <w:t>В-</w:t>
      </w:r>
      <w:r w:rsidRPr="00113DF5">
        <w:rPr>
          <w:spacing w:val="13"/>
          <w:sz w:val="24"/>
          <w:szCs w:val="24"/>
        </w:rPr>
        <w:t xml:space="preserve"> </w:t>
      </w:r>
      <w:r w:rsidRPr="00113DF5">
        <w:rPr>
          <w:sz w:val="24"/>
          <w:szCs w:val="24"/>
        </w:rPr>
        <w:t>виконує,</w:t>
      </w:r>
      <w:r w:rsidRPr="00113DF5">
        <w:rPr>
          <w:spacing w:val="14"/>
          <w:sz w:val="24"/>
          <w:szCs w:val="24"/>
        </w:rPr>
        <w:t xml:space="preserve"> </w:t>
      </w:r>
      <w:r w:rsidRPr="00113DF5">
        <w:rPr>
          <w:sz w:val="24"/>
          <w:szCs w:val="24"/>
        </w:rPr>
        <w:t>У-</w:t>
      </w:r>
      <w:r w:rsidRPr="00113DF5">
        <w:rPr>
          <w:spacing w:val="13"/>
          <w:sz w:val="24"/>
          <w:szCs w:val="24"/>
        </w:rPr>
        <w:t xml:space="preserve"> </w:t>
      </w:r>
      <w:r w:rsidRPr="00113DF5">
        <w:rPr>
          <w:sz w:val="24"/>
          <w:szCs w:val="24"/>
        </w:rPr>
        <w:t>бере</w:t>
      </w:r>
      <w:r w:rsidRPr="00113DF5">
        <w:rPr>
          <w:spacing w:val="15"/>
          <w:sz w:val="24"/>
          <w:szCs w:val="24"/>
        </w:rPr>
        <w:t xml:space="preserve"> </w:t>
      </w:r>
      <w:r w:rsidRPr="00113DF5">
        <w:rPr>
          <w:sz w:val="24"/>
          <w:szCs w:val="24"/>
        </w:rPr>
        <w:t>участь,</w:t>
      </w:r>
      <w:r w:rsidRPr="00113DF5">
        <w:rPr>
          <w:spacing w:val="14"/>
          <w:sz w:val="24"/>
          <w:szCs w:val="24"/>
        </w:rPr>
        <w:t xml:space="preserve"> </w:t>
      </w:r>
      <w:r w:rsidRPr="00113DF5">
        <w:rPr>
          <w:sz w:val="24"/>
          <w:szCs w:val="24"/>
        </w:rPr>
        <w:t>П-</w:t>
      </w:r>
      <w:r w:rsidRPr="00113DF5">
        <w:rPr>
          <w:spacing w:val="13"/>
          <w:sz w:val="24"/>
          <w:szCs w:val="24"/>
        </w:rPr>
        <w:t xml:space="preserve"> </w:t>
      </w:r>
      <w:r w:rsidRPr="00113DF5">
        <w:rPr>
          <w:sz w:val="24"/>
          <w:szCs w:val="24"/>
        </w:rPr>
        <w:t>погоджує,</w:t>
      </w:r>
      <w:r w:rsidRPr="00113DF5">
        <w:rPr>
          <w:spacing w:val="14"/>
          <w:sz w:val="24"/>
          <w:szCs w:val="24"/>
        </w:rPr>
        <w:t xml:space="preserve"> </w:t>
      </w:r>
      <w:r w:rsidRPr="00113DF5">
        <w:rPr>
          <w:sz w:val="24"/>
          <w:szCs w:val="24"/>
        </w:rPr>
        <w:t>З-</w:t>
      </w:r>
      <w:r w:rsidRPr="00113DF5">
        <w:rPr>
          <w:spacing w:val="14"/>
          <w:sz w:val="24"/>
          <w:szCs w:val="24"/>
        </w:rPr>
        <w:t xml:space="preserve"> </w:t>
      </w:r>
      <w:r w:rsidRPr="00113DF5">
        <w:rPr>
          <w:sz w:val="24"/>
          <w:szCs w:val="24"/>
        </w:rPr>
        <w:t>затверджує</w:t>
      </w:r>
    </w:p>
    <w:p w14:paraId="0427004B" w14:textId="77777777" w:rsidR="006E6CA2" w:rsidRPr="00E66817" w:rsidRDefault="006E6CA2" w:rsidP="001B1B1E">
      <w:pPr>
        <w:rPr>
          <w:color w:val="F79646" w:themeColor="accent6"/>
          <w:sz w:val="24"/>
          <w:szCs w:val="24"/>
        </w:rPr>
      </w:pPr>
      <w:bookmarkStart w:id="5" w:name="_GoBack"/>
      <w:bookmarkEnd w:id="5"/>
    </w:p>
    <w:sectPr w:rsidR="006E6CA2" w:rsidRPr="00E66817" w:rsidSect="00775ECF">
      <w:headerReference w:type="default" r:id="rId9"/>
      <w:pgSz w:w="11906" w:h="16838"/>
      <w:pgMar w:top="425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F2FF0" w14:textId="77777777" w:rsidR="00B337A0" w:rsidRDefault="00B337A0">
      <w:r>
        <w:separator/>
      </w:r>
    </w:p>
  </w:endnote>
  <w:endnote w:type="continuationSeparator" w:id="0">
    <w:p w14:paraId="7881D88C" w14:textId="77777777" w:rsidR="00B337A0" w:rsidRDefault="00B3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54B3E" w14:textId="77777777" w:rsidR="00B337A0" w:rsidRDefault="00B337A0">
      <w:r>
        <w:separator/>
      </w:r>
    </w:p>
  </w:footnote>
  <w:footnote w:type="continuationSeparator" w:id="0">
    <w:p w14:paraId="56826585" w14:textId="77777777" w:rsidR="00B337A0" w:rsidRDefault="00B3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9548F" w14:textId="77777777" w:rsidR="000E1FD6" w:rsidRPr="003945B6" w:rsidRDefault="007A74E0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113DF5" w:rsidRPr="00113DF5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6CFDC8B7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20528F1"/>
    <w:multiLevelType w:val="hybridMultilevel"/>
    <w:tmpl w:val="F662DA32"/>
    <w:lvl w:ilvl="0" w:tplc="A16C16D2">
      <w:start w:val="1"/>
      <w:numFmt w:val="decimal"/>
      <w:suff w:val="nothing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>
    <w:nsid w:val="37A74B32"/>
    <w:multiLevelType w:val="hybridMultilevel"/>
    <w:tmpl w:val="EABCC6E4"/>
    <w:lvl w:ilvl="0" w:tplc="B2341508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BE66A0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49D0E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6E3A6A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4C1506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4E7EB4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483E1E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5AFD42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069044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4D5815"/>
    <w:multiLevelType w:val="hybridMultilevel"/>
    <w:tmpl w:val="C31EC964"/>
    <w:lvl w:ilvl="0" w:tplc="7F9AB93A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A8B66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0E0638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FCCFB2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F8BA58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D2E574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4D2B6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16ABD8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03E7A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6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10AF9"/>
    <w:rsid w:val="00010B57"/>
    <w:rsid w:val="00024ADE"/>
    <w:rsid w:val="000305AC"/>
    <w:rsid w:val="00042A7F"/>
    <w:rsid w:val="000512D5"/>
    <w:rsid w:val="000605BE"/>
    <w:rsid w:val="00061058"/>
    <w:rsid w:val="00063512"/>
    <w:rsid w:val="000655A6"/>
    <w:rsid w:val="00074C9F"/>
    <w:rsid w:val="00076E74"/>
    <w:rsid w:val="00081E32"/>
    <w:rsid w:val="00083704"/>
    <w:rsid w:val="00084C29"/>
    <w:rsid w:val="00085371"/>
    <w:rsid w:val="00087139"/>
    <w:rsid w:val="00090045"/>
    <w:rsid w:val="000A2830"/>
    <w:rsid w:val="000B64DA"/>
    <w:rsid w:val="000B786B"/>
    <w:rsid w:val="000C20B5"/>
    <w:rsid w:val="000C2AFA"/>
    <w:rsid w:val="000C4798"/>
    <w:rsid w:val="000C6523"/>
    <w:rsid w:val="000C674E"/>
    <w:rsid w:val="000C77D7"/>
    <w:rsid w:val="000E1F11"/>
    <w:rsid w:val="000E1FD6"/>
    <w:rsid w:val="000E231F"/>
    <w:rsid w:val="000E3605"/>
    <w:rsid w:val="000E5DD0"/>
    <w:rsid w:val="000F0E8C"/>
    <w:rsid w:val="000F2113"/>
    <w:rsid w:val="000F52D4"/>
    <w:rsid w:val="00100EFA"/>
    <w:rsid w:val="001038DC"/>
    <w:rsid w:val="001071B6"/>
    <w:rsid w:val="001105E0"/>
    <w:rsid w:val="00113DF5"/>
    <w:rsid w:val="00115B24"/>
    <w:rsid w:val="00115E75"/>
    <w:rsid w:val="00116C69"/>
    <w:rsid w:val="00123D68"/>
    <w:rsid w:val="001243CC"/>
    <w:rsid w:val="00134EDC"/>
    <w:rsid w:val="0014298A"/>
    <w:rsid w:val="00142A11"/>
    <w:rsid w:val="00142BDB"/>
    <w:rsid w:val="00142C46"/>
    <w:rsid w:val="00146936"/>
    <w:rsid w:val="00146AA9"/>
    <w:rsid w:val="00146C85"/>
    <w:rsid w:val="0015024A"/>
    <w:rsid w:val="00151C6F"/>
    <w:rsid w:val="00157EB2"/>
    <w:rsid w:val="001611BA"/>
    <w:rsid w:val="001651D9"/>
    <w:rsid w:val="00166B5C"/>
    <w:rsid w:val="00167EFA"/>
    <w:rsid w:val="00177F0B"/>
    <w:rsid w:val="00182686"/>
    <w:rsid w:val="00184DCE"/>
    <w:rsid w:val="0019309A"/>
    <w:rsid w:val="001A3106"/>
    <w:rsid w:val="001B1B1E"/>
    <w:rsid w:val="001B34C5"/>
    <w:rsid w:val="001C4A8F"/>
    <w:rsid w:val="001C7677"/>
    <w:rsid w:val="001C7FEF"/>
    <w:rsid w:val="001D2AE7"/>
    <w:rsid w:val="001D308E"/>
    <w:rsid w:val="001D5657"/>
    <w:rsid w:val="001D69DA"/>
    <w:rsid w:val="001E0050"/>
    <w:rsid w:val="001E0E70"/>
    <w:rsid w:val="001E1F5F"/>
    <w:rsid w:val="001E62B8"/>
    <w:rsid w:val="001F252B"/>
    <w:rsid w:val="001F3E9C"/>
    <w:rsid w:val="00200BCD"/>
    <w:rsid w:val="00206244"/>
    <w:rsid w:val="00211B21"/>
    <w:rsid w:val="00212DB3"/>
    <w:rsid w:val="00216288"/>
    <w:rsid w:val="00230C15"/>
    <w:rsid w:val="00234BF6"/>
    <w:rsid w:val="00236A4B"/>
    <w:rsid w:val="0023746A"/>
    <w:rsid w:val="0024323C"/>
    <w:rsid w:val="00245377"/>
    <w:rsid w:val="0025148C"/>
    <w:rsid w:val="0025346C"/>
    <w:rsid w:val="002642CD"/>
    <w:rsid w:val="00264EFA"/>
    <w:rsid w:val="002701F6"/>
    <w:rsid w:val="0027085F"/>
    <w:rsid w:val="002834D6"/>
    <w:rsid w:val="0029223E"/>
    <w:rsid w:val="002A134F"/>
    <w:rsid w:val="002B15D1"/>
    <w:rsid w:val="002B6C94"/>
    <w:rsid w:val="002C5FE2"/>
    <w:rsid w:val="002C6342"/>
    <w:rsid w:val="002D33E8"/>
    <w:rsid w:val="002E4F97"/>
    <w:rsid w:val="002F5180"/>
    <w:rsid w:val="00302A81"/>
    <w:rsid w:val="003068DD"/>
    <w:rsid w:val="00310304"/>
    <w:rsid w:val="00313492"/>
    <w:rsid w:val="00314FBB"/>
    <w:rsid w:val="0031780F"/>
    <w:rsid w:val="003212FF"/>
    <w:rsid w:val="003214D0"/>
    <w:rsid w:val="0032232E"/>
    <w:rsid w:val="0032419D"/>
    <w:rsid w:val="00342AA8"/>
    <w:rsid w:val="00350A8B"/>
    <w:rsid w:val="00356994"/>
    <w:rsid w:val="00360FA0"/>
    <w:rsid w:val="0036107E"/>
    <w:rsid w:val="0036505C"/>
    <w:rsid w:val="003667EB"/>
    <w:rsid w:val="003705E8"/>
    <w:rsid w:val="00370617"/>
    <w:rsid w:val="00371198"/>
    <w:rsid w:val="00374290"/>
    <w:rsid w:val="00384976"/>
    <w:rsid w:val="0038599D"/>
    <w:rsid w:val="00393118"/>
    <w:rsid w:val="003945B6"/>
    <w:rsid w:val="00395BBB"/>
    <w:rsid w:val="00396206"/>
    <w:rsid w:val="003B3D20"/>
    <w:rsid w:val="003B7DE9"/>
    <w:rsid w:val="003C3F25"/>
    <w:rsid w:val="003D6A97"/>
    <w:rsid w:val="003E6B43"/>
    <w:rsid w:val="003F2B80"/>
    <w:rsid w:val="003F6179"/>
    <w:rsid w:val="00403747"/>
    <w:rsid w:val="00407DEA"/>
    <w:rsid w:val="00412169"/>
    <w:rsid w:val="00412BBB"/>
    <w:rsid w:val="0041650D"/>
    <w:rsid w:val="004326EE"/>
    <w:rsid w:val="00432ADF"/>
    <w:rsid w:val="0043391F"/>
    <w:rsid w:val="0043560B"/>
    <w:rsid w:val="00435732"/>
    <w:rsid w:val="00436EAF"/>
    <w:rsid w:val="00442668"/>
    <w:rsid w:val="00442B2D"/>
    <w:rsid w:val="004657C6"/>
    <w:rsid w:val="004657F7"/>
    <w:rsid w:val="00470FD0"/>
    <w:rsid w:val="0047266B"/>
    <w:rsid w:val="004726EC"/>
    <w:rsid w:val="00474A90"/>
    <w:rsid w:val="004756F4"/>
    <w:rsid w:val="004761A7"/>
    <w:rsid w:val="004823FC"/>
    <w:rsid w:val="004834D7"/>
    <w:rsid w:val="0049649C"/>
    <w:rsid w:val="00497481"/>
    <w:rsid w:val="00497489"/>
    <w:rsid w:val="004A229B"/>
    <w:rsid w:val="004B0345"/>
    <w:rsid w:val="004B542E"/>
    <w:rsid w:val="004B6469"/>
    <w:rsid w:val="004B708A"/>
    <w:rsid w:val="004C0A73"/>
    <w:rsid w:val="004C44E4"/>
    <w:rsid w:val="004C4CF3"/>
    <w:rsid w:val="004C6496"/>
    <w:rsid w:val="004D1CE0"/>
    <w:rsid w:val="004D5C7E"/>
    <w:rsid w:val="004D677A"/>
    <w:rsid w:val="004E0246"/>
    <w:rsid w:val="004E0545"/>
    <w:rsid w:val="004E76BC"/>
    <w:rsid w:val="004F324E"/>
    <w:rsid w:val="00504A92"/>
    <w:rsid w:val="00504B9F"/>
    <w:rsid w:val="0051398D"/>
    <w:rsid w:val="005145A1"/>
    <w:rsid w:val="0052271C"/>
    <w:rsid w:val="00523281"/>
    <w:rsid w:val="005316AE"/>
    <w:rsid w:val="00533D1B"/>
    <w:rsid w:val="005349DB"/>
    <w:rsid w:val="00536618"/>
    <w:rsid w:val="005377A3"/>
    <w:rsid w:val="005403D3"/>
    <w:rsid w:val="005416E0"/>
    <w:rsid w:val="0055209C"/>
    <w:rsid w:val="00552331"/>
    <w:rsid w:val="00554003"/>
    <w:rsid w:val="0055612C"/>
    <w:rsid w:val="0056306B"/>
    <w:rsid w:val="00586539"/>
    <w:rsid w:val="00592154"/>
    <w:rsid w:val="005944A1"/>
    <w:rsid w:val="0059459D"/>
    <w:rsid w:val="005959BD"/>
    <w:rsid w:val="005A2266"/>
    <w:rsid w:val="005A22CD"/>
    <w:rsid w:val="005A37DE"/>
    <w:rsid w:val="005B1B2C"/>
    <w:rsid w:val="005C0791"/>
    <w:rsid w:val="005E52B8"/>
    <w:rsid w:val="005F4971"/>
    <w:rsid w:val="006007BB"/>
    <w:rsid w:val="0060189A"/>
    <w:rsid w:val="0060256A"/>
    <w:rsid w:val="0061080D"/>
    <w:rsid w:val="00622936"/>
    <w:rsid w:val="00626FBB"/>
    <w:rsid w:val="0062728F"/>
    <w:rsid w:val="006272A4"/>
    <w:rsid w:val="006351A3"/>
    <w:rsid w:val="006415CA"/>
    <w:rsid w:val="00647182"/>
    <w:rsid w:val="00650911"/>
    <w:rsid w:val="006543B6"/>
    <w:rsid w:val="00661F32"/>
    <w:rsid w:val="006630D9"/>
    <w:rsid w:val="0066430A"/>
    <w:rsid w:val="00665344"/>
    <w:rsid w:val="00666DAE"/>
    <w:rsid w:val="006718B5"/>
    <w:rsid w:val="006751F1"/>
    <w:rsid w:val="00676D77"/>
    <w:rsid w:val="00682589"/>
    <w:rsid w:val="00683A0B"/>
    <w:rsid w:val="00687468"/>
    <w:rsid w:val="00687573"/>
    <w:rsid w:val="00687933"/>
    <w:rsid w:val="00690FCC"/>
    <w:rsid w:val="00691833"/>
    <w:rsid w:val="00693A4A"/>
    <w:rsid w:val="006979FF"/>
    <w:rsid w:val="006B47CB"/>
    <w:rsid w:val="006C1244"/>
    <w:rsid w:val="006C1F84"/>
    <w:rsid w:val="006C4102"/>
    <w:rsid w:val="006C5678"/>
    <w:rsid w:val="006D3299"/>
    <w:rsid w:val="006D72EA"/>
    <w:rsid w:val="006D7D9B"/>
    <w:rsid w:val="006E1C82"/>
    <w:rsid w:val="006E20E4"/>
    <w:rsid w:val="006E56CE"/>
    <w:rsid w:val="006E6CA2"/>
    <w:rsid w:val="00703653"/>
    <w:rsid w:val="007043FC"/>
    <w:rsid w:val="00705454"/>
    <w:rsid w:val="00705C3A"/>
    <w:rsid w:val="007115D7"/>
    <w:rsid w:val="007131E3"/>
    <w:rsid w:val="007145D5"/>
    <w:rsid w:val="00715E47"/>
    <w:rsid w:val="00722219"/>
    <w:rsid w:val="00722A3F"/>
    <w:rsid w:val="00724469"/>
    <w:rsid w:val="0073029A"/>
    <w:rsid w:val="007335C6"/>
    <w:rsid w:val="00747BDD"/>
    <w:rsid w:val="00750F9B"/>
    <w:rsid w:val="00755275"/>
    <w:rsid w:val="007561BC"/>
    <w:rsid w:val="00757CC7"/>
    <w:rsid w:val="00764200"/>
    <w:rsid w:val="00775ECF"/>
    <w:rsid w:val="00775FEE"/>
    <w:rsid w:val="00783197"/>
    <w:rsid w:val="007837EB"/>
    <w:rsid w:val="00791CD5"/>
    <w:rsid w:val="007920CC"/>
    <w:rsid w:val="00794AEE"/>
    <w:rsid w:val="00796847"/>
    <w:rsid w:val="007A1888"/>
    <w:rsid w:val="007A660F"/>
    <w:rsid w:val="007A7278"/>
    <w:rsid w:val="007A74E0"/>
    <w:rsid w:val="007B34E0"/>
    <w:rsid w:val="007B4A2C"/>
    <w:rsid w:val="007B5463"/>
    <w:rsid w:val="007B79F8"/>
    <w:rsid w:val="007B7B83"/>
    <w:rsid w:val="007C172C"/>
    <w:rsid w:val="007C2451"/>
    <w:rsid w:val="007C259A"/>
    <w:rsid w:val="007C4171"/>
    <w:rsid w:val="007C4C1C"/>
    <w:rsid w:val="007C591F"/>
    <w:rsid w:val="007D2E73"/>
    <w:rsid w:val="007E4A66"/>
    <w:rsid w:val="007E4E51"/>
    <w:rsid w:val="007E64CB"/>
    <w:rsid w:val="007F2C19"/>
    <w:rsid w:val="007F625B"/>
    <w:rsid w:val="007F62C5"/>
    <w:rsid w:val="00800884"/>
    <w:rsid w:val="008011E2"/>
    <w:rsid w:val="00803CB9"/>
    <w:rsid w:val="00804E60"/>
    <w:rsid w:val="00804F08"/>
    <w:rsid w:val="00805BC3"/>
    <w:rsid w:val="008123DA"/>
    <w:rsid w:val="008134C3"/>
    <w:rsid w:val="00815D3C"/>
    <w:rsid w:val="008220FA"/>
    <w:rsid w:val="00824963"/>
    <w:rsid w:val="00827847"/>
    <w:rsid w:val="008323AE"/>
    <w:rsid w:val="00835477"/>
    <w:rsid w:val="00836FD4"/>
    <w:rsid w:val="0083712B"/>
    <w:rsid w:val="00837174"/>
    <w:rsid w:val="0084251B"/>
    <w:rsid w:val="00842E04"/>
    <w:rsid w:val="008506E2"/>
    <w:rsid w:val="00856070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576F"/>
    <w:rsid w:val="00886D44"/>
    <w:rsid w:val="008909E3"/>
    <w:rsid w:val="008937E1"/>
    <w:rsid w:val="008B1659"/>
    <w:rsid w:val="008B1FF3"/>
    <w:rsid w:val="008C0A98"/>
    <w:rsid w:val="008C23C8"/>
    <w:rsid w:val="008C33FA"/>
    <w:rsid w:val="008C4F62"/>
    <w:rsid w:val="008C7851"/>
    <w:rsid w:val="008E018C"/>
    <w:rsid w:val="008E059F"/>
    <w:rsid w:val="008E2CA4"/>
    <w:rsid w:val="008F3406"/>
    <w:rsid w:val="008F540D"/>
    <w:rsid w:val="0090535C"/>
    <w:rsid w:val="00911F85"/>
    <w:rsid w:val="00913CF9"/>
    <w:rsid w:val="0091624C"/>
    <w:rsid w:val="0091769D"/>
    <w:rsid w:val="00931035"/>
    <w:rsid w:val="0093458A"/>
    <w:rsid w:val="00936418"/>
    <w:rsid w:val="009457D7"/>
    <w:rsid w:val="00945D2F"/>
    <w:rsid w:val="00952E61"/>
    <w:rsid w:val="00961333"/>
    <w:rsid w:val="009620EA"/>
    <w:rsid w:val="00970550"/>
    <w:rsid w:val="00974A14"/>
    <w:rsid w:val="00975AB0"/>
    <w:rsid w:val="00981784"/>
    <w:rsid w:val="00981DCD"/>
    <w:rsid w:val="00983CF0"/>
    <w:rsid w:val="009A38D3"/>
    <w:rsid w:val="009A498B"/>
    <w:rsid w:val="009B45CD"/>
    <w:rsid w:val="009B55B6"/>
    <w:rsid w:val="009C7C5E"/>
    <w:rsid w:val="009D5CF2"/>
    <w:rsid w:val="009E1252"/>
    <w:rsid w:val="009F16A3"/>
    <w:rsid w:val="009F4252"/>
    <w:rsid w:val="009F71C5"/>
    <w:rsid w:val="00A042CA"/>
    <w:rsid w:val="00A049F8"/>
    <w:rsid w:val="00A07DA4"/>
    <w:rsid w:val="00A11390"/>
    <w:rsid w:val="00A1489C"/>
    <w:rsid w:val="00A318E6"/>
    <w:rsid w:val="00A3609B"/>
    <w:rsid w:val="00A4484A"/>
    <w:rsid w:val="00A51402"/>
    <w:rsid w:val="00A52EBF"/>
    <w:rsid w:val="00A5604E"/>
    <w:rsid w:val="00A564EA"/>
    <w:rsid w:val="00A57775"/>
    <w:rsid w:val="00A61109"/>
    <w:rsid w:val="00A61171"/>
    <w:rsid w:val="00A63DF0"/>
    <w:rsid w:val="00A66886"/>
    <w:rsid w:val="00A7050D"/>
    <w:rsid w:val="00A73024"/>
    <w:rsid w:val="00A739DD"/>
    <w:rsid w:val="00A76534"/>
    <w:rsid w:val="00A80CDC"/>
    <w:rsid w:val="00A82B8D"/>
    <w:rsid w:val="00A82E40"/>
    <w:rsid w:val="00A84759"/>
    <w:rsid w:val="00A93784"/>
    <w:rsid w:val="00AA0734"/>
    <w:rsid w:val="00AA25EE"/>
    <w:rsid w:val="00AA7677"/>
    <w:rsid w:val="00AB0DE1"/>
    <w:rsid w:val="00AB2A4A"/>
    <w:rsid w:val="00AC5F69"/>
    <w:rsid w:val="00AC66E3"/>
    <w:rsid w:val="00AD1A37"/>
    <w:rsid w:val="00AD1D95"/>
    <w:rsid w:val="00AE65A0"/>
    <w:rsid w:val="00AF778B"/>
    <w:rsid w:val="00B00CF3"/>
    <w:rsid w:val="00B22818"/>
    <w:rsid w:val="00B22FA0"/>
    <w:rsid w:val="00B26E40"/>
    <w:rsid w:val="00B26E44"/>
    <w:rsid w:val="00B32FFE"/>
    <w:rsid w:val="00B337A0"/>
    <w:rsid w:val="00B414E5"/>
    <w:rsid w:val="00B51941"/>
    <w:rsid w:val="00B540D1"/>
    <w:rsid w:val="00B55490"/>
    <w:rsid w:val="00B579ED"/>
    <w:rsid w:val="00B64E52"/>
    <w:rsid w:val="00B66F74"/>
    <w:rsid w:val="00B70BAD"/>
    <w:rsid w:val="00B72D3D"/>
    <w:rsid w:val="00B76769"/>
    <w:rsid w:val="00B7693E"/>
    <w:rsid w:val="00B80C49"/>
    <w:rsid w:val="00B817AF"/>
    <w:rsid w:val="00B9271B"/>
    <w:rsid w:val="00B953F6"/>
    <w:rsid w:val="00B954FF"/>
    <w:rsid w:val="00B95782"/>
    <w:rsid w:val="00BA0008"/>
    <w:rsid w:val="00BB06FD"/>
    <w:rsid w:val="00BC1CBF"/>
    <w:rsid w:val="00BE0852"/>
    <w:rsid w:val="00BE13CA"/>
    <w:rsid w:val="00BE5E7F"/>
    <w:rsid w:val="00BE5E8E"/>
    <w:rsid w:val="00BE797F"/>
    <w:rsid w:val="00BF7369"/>
    <w:rsid w:val="00C01AE7"/>
    <w:rsid w:val="00C02FE1"/>
    <w:rsid w:val="00C14B7D"/>
    <w:rsid w:val="00C15513"/>
    <w:rsid w:val="00C27C62"/>
    <w:rsid w:val="00C3419A"/>
    <w:rsid w:val="00C415B2"/>
    <w:rsid w:val="00C46828"/>
    <w:rsid w:val="00C47C56"/>
    <w:rsid w:val="00C511CA"/>
    <w:rsid w:val="00C638C2"/>
    <w:rsid w:val="00C64D67"/>
    <w:rsid w:val="00C67943"/>
    <w:rsid w:val="00C67EDA"/>
    <w:rsid w:val="00C734BF"/>
    <w:rsid w:val="00C73C5C"/>
    <w:rsid w:val="00C74B67"/>
    <w:rsid w:val="00C769F4"/>
    <w:rsid w:val="00C85DF8"/>
    <w:rsid w:val="00C87BA2"/>
    <w:rsid w:val="00C9508E"/>
    <w:rsid w:val="00CA0C23"/>
    <w:rsid w:val="00CA4512"/>
    <w:rsid w:val="00CA4BFB"/>
    <w:rsid w:val="00CA56F9"/>
    <w:rsid w:val="00CB028C"/>
    <w:rsid w:val="00CB5533"/>
    <w:rsid w:val="00CB5FC5"/>
    <w:rsid w:val="00CB63F4"/>
    <w:rsid w:val="00CB74F1"/>
    <w:rsid w:val="00CC122F"/>
    <w:rsid w:val="00CC210A"/>
    <w:rsid w:val="00CC2EA2"/>
    <w:rsid w:val="00CC6C49"/>
    <w:rsid w:val="00CD0D25"/>
    <w:rsid w:val="00CD0DD2"/>
    <w:rsid w:val="00CD1D1D"/>
    <w:rsid w:val="00CD6AE6"/>
    <w:rsid w:val="00CE14D9"/>
    <w:rsid w:val="00D0071B"/>
    <w:rsid w:val="00D03D12"/>
    <w:rsid w:val="00D10A05"/>
    <w:rsid w:val="00D122AF"/>
    <w:rsid w:val="00D153CB"/>
    <w:rsid w:val="00D16275"/>
    <w:rsid w:val="00D2460C"/>
    <w:rsid w:val="00D262B5"/>
    <w:rsid w:val="00D27758"/>
    <w:rsid w:val="00D36679"/>
    <w:rsid w:val="00D36D97"/>
    <w:rsid w:val="00D4464D"/>
    <w:rsid w:val="00D4493D"/>
    <w:rsid w:val="00D44CA6"/>
    <w:rsid w:val="00D52891"/>
    <w:rsid w:val="00D52DF6"/>
    <w:rsid w:val="00D5544E"/>
    <w:rsid w:val="00D607C9"/>
    <w:rsid w:val="00D66BF4"/>
    <w:rsid w:val="00D72575"/>
    <w:rsid w:val="00D7266B"/>
    <w:rsid w:val="00D73D1F"/>
    <w:rsid w:val="00D7695F"/>
    <w:rsid w:val="00D87A3A"/>
    <w:rsid w:val="00D90EB6"/>
    <w:rsid w:val="00D92F17"/>
    <w:rsid w:val="00D93A2C"/>
    <w:rsid w:val="00D947AD"/>
    <w:rsid w:val="00D94AAA"/>
    <w:rsid w:val="00DA1733"/>
    <w:rsid w:val="00DA482A"/>
    <w:rsid w:val="00DA4ED8"/>
    <w:rsid w:val="00DB03D7"/>
    <w:rsid w:val="00DB24C8"/>
    <w:rsid w:val="00DC1727"/>
    <w:rsid w:val="00DC2A9F"/>
    <w:rsid w:val="00DC5CE4"/>
    <w:rsid w:val="00DD003D"/>
    <w:rsid w:val="00DD36A3"/>
    <w:rsid w:val="00DD599D"/>
    <w:rsid w:val="00DD6A3A"/>
    <w:rsid w:val="00DE28B3"/>
    <w:rsid w:val="00DE3056"/>
    <w:rsid w:val="00DE6CCD"/>
    <w:rsid w:val="00DE7AC1"/>
    <w:rsid w:val="00DF0C4C"/>
    <w:rsid w:val="00DF201C"/>
    <w:rsid w:val="00DF47D7"/>
    <w:rsid w:val="00E016F5"/>
    <w:rsid w:val="00E01BE7"/>
    <w:rsid w:val="00E14468"/>
    <w:rsid w:val="00E20177"/>
    <w:rsid w:val="00E20E87"/>
    <w:rsid w:val="00E2216E"/>
    <w:rsid w:val="00E321B5"/>
    <w:rsid w:val="00E3515D"/>
    <w:rsid w:val="00E41EEC"/>
    <w:rsid w:val="00E43F0B"/>
    <w:rsid w:val="00E445C3"/>
    <w:rsid w:val="00E4667D"/>
    <w:rsid w:val="00E47811"/>
    <w:rsid w:val="00E51A6F"/>
    <w:rsid w:val="00E55BA5"/>
    <w:rsid w:val="00E57343"/>
    <w:rsid w:val="00E638D2"/>
    <w:rsid w:val="00E66817"/>
    <w:rsid w:val="00E747F8"/>
    <w:rsid w:val="00E74A67"/>
    <w:rsid w:val="00E76962"/>
    <w:rsid w:val="00E851AC"/>
    <w:rsid w:val="00E8689A"/>
    <w:rsid w:val="00E87995"/>
    <w:rsid w:val="00E91551"/>
    <w:rsid w:val="00E9323A"/>
    <w:rsid w:val="00E9351F"/>
    <w:rsid w:val="00E937A2"/>
    <w:rsid w:val="00E9582B"/>
    <w:rsid w:val="00E95884"/>
    <w:rsid w:val="00EA36D5"/>
    <w:rsid w:val="00EB031A"/>
    <w:rsid w:val="00EC550D"/>
    <w:rsid w:val="00ED61F8"/>
    <w:rsid w:val="00EE0362"/>
    <w:rsid w:val="00EE1889"/>
    <w:rsid w:val="00EE23E5"/>
    <w:rsid w:val="00EE2F47"/>
    <w:rsid w:val="00EE6F32"/>
    <w:rsid w:val="00EF1618"/>
    <w:rsid w:val="00EF4E75"/>
    <w:rsid w:val="00EF651F"/>
    <w:rsid w:val="00F02F4C"/>
    <w:rsid w:val="00F03830"/>
    <w:rsid w:val="00F03964"/>
    <w:rsid w:val="00F03E60"/>
    <w:rsid w:val="00F070C3"/>
    <w:rsid w:val="00F07176"/>
    <w:rsid w:val="00F11718"/>
    <w:rsid w:val="00F119C7"/>
    <w:rsid w:val="00F310E6"/>
    <w:rsid w:val="00F323B0"/>
    <w:rsid w:val="00F406AE"/>
    <w:rsid w:val="00F40837"/>
    <w:rsid w:val="00F45518"/>
    <w:rsid w:val="00F51415"/>
    <w:rsid w:val="00F5179D"/>
    <w:rsid w:val="00F52ADF"/>
    <w:rsid w:val="00F52D52"/>
    <w:rsid w:val="00F63B37"/>
    <w:rsid w:val="00F63FC7"/>
    <w:rsid w:val="00F65040"/>
    <w:rsid w:val="00F7063A"/>
    <w:rsid w:val="00F8411A"/>
    <w:rsid w:val="00F86146"/>
    <w:rsid w:val="00F868C1"/>
    <w:rsid w:val="00F90995"/>
    <w:rsid w:val="00F94E77"/>
    <w:rsid w:val="00F94EC9"/>
    <w:rsid w:val="00FA1A68"/>
    <w:rsid w:val="00FA1B6E"/>
    <w:rsid w:val="00FA288F"/>
    <w:rsid w:val="00FA4BBD"/>
    <w:rsid w:val="00FA58CA"/>
    <w:rsid w:val="00FB3DD9"/>
    <w:rsid w:val="00FC1581"/>
    <w:rsid w:val="00FC6273"/>
    <w:rsid w:val="00FC6DEA"/>
    <w:rsid w:val="00FC74CF"/>
    <w:rsid w:val="00FD29EF"/>
    <w:rsid w:val="00FD318A"/>
    <w:rsid w:val="00FE0629"/>
    <w:rsid w:val="00FE1679"/>
    <w:rsid w:val="00FE6DE2"/>
    <w:rsid w:val="00FE7852"/>
    <w:rsid w:val="00FF2630"/>
    <w:rsid w:val="00FF2F7E"/>
    <w:rsid w:val="00FF3EDD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7A4BB"/>
  <w15:docId w15:val="{AEA5D134-0744-47F4-A89D-A48076EC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679"/>
    <w:pPr>
      <w:keepNext/>
      <w:keepLines/>
      <w:suppressAutoHyphens/>
      <w:spacing w:before="4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DC17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17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1727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17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1727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2">
    <w:name w:val="No Spacing"/>
    <w:uiPriority w:val="1"/>
    <w:qFormat/>
    <w:rsid w:val="003212F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-ug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7C37-AD4D-4810-A9A2-7B7EFE23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Admin</cp:lastModifiedBy>
  <cp:revision>84</cp:revision>
  <cp:lastPrinted>2021-02-25T13:01:00Z</cp:lastPrinted>
  <dcterms:created xsi:type="dcterms:W3CDTF">2022-04-04T08:12:00Z</dcterms:created>
  <dcterms:modified xsi:type="dcterms:W3CDTF">2024-02-05T10:51:00Z</dcterms:modified>
</cp:coreProperties>
</file>