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:rsidR="00465D93" w:rsidRDefault="00465D93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465D93" w:rsidRPr="00B155B2" w:rsidRDefault="00465D93" w:rsidP="00465D9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>Інформація</w:t>
      </w:r>
      <w:proofErr w:type="spellEnd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про </w:t>
      </w:r>
      <w:proofErr w:type="spellStart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>необхідні</w:t>
      </w:r>
      <w:proofErr w:type="spellEnd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>технічні</w:t>
      </w:r>
      <w:proofErr w:type="spellEnd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>якісні</w:t>
      </w:r>
      <w:proofErr w:type="spellEnd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та </w:t>
      </w:r>
      <w:proofErr w:type="spellStart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>кількісні</w:t>
      </w:r>
      <w:proofErr w:type="spellEnd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характеристики</w:t>
      </w:r>
    </w:p>
    <w:p w:rsidR="00465D93" w:rsidRPr="00465D93" w:rsidRDefault="00465D93" w:rsidP="00465D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proofErr w:type="gramStart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>предмета</w:t>
      </w:r>
      <w:proofErr w:type="gramEnd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>закупівлі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</w:t>
      </w:r>
      <w:r w:rsidRPr="00465D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ДК 021:2015 - 15810000-9 - </w:t>
      </w:r>
      <w:proofErr w:type="spellStart"/>
      <w:r w:rsidRPr="00465D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DFEFD"/>
          <w:lang w:eastAsia="uk-UA"/>
        </w:rPr>
        <w:t>Хлібопродукти</w:t>
      </w:r>
      <w:proofErr w:type="spellEnd"/>
      <w:r w:rsidRPr="00465D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DFEFD"/>
          <w:lang w:eastAsia="uk-UA"/>
        </w:rPr>
        <w:t xml:space="preserve">, </w:t>
      </w:r>
      <w:proofErr w:type="spellStart"/>
      <w:r w:rsidRPr="00465D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DFEFD"/>
          <w:lang w:eastAsia="uk-UA"/>
        </w:rPr>
        <w:t>свіжовипечені</w:t>
      </w:r>
      <w:proofErr w:type="spellEnd"/>
      <w:r w:rsidRPr="00465D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DFEFD"/>
          <w:lang w:eastAsia="uk-UA"/>
        </w:rPr>
        <w:t xml:space="preserve"> </w:t>
      </w:r>
      <w:proofErr w:type="spellStart"/>
      <w:r w:rsidRPr="00465D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DFEFD"/>
          <w:lang w:eastAsia="uk-UA"/>
        </w:rPr>
        <w:t>хлібобулочні</w:t>
      </w:r>
      <w:proofErr w:type="spellEnd"/>
      <w:r w:rsidRPr="00465D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DFEFD"/>
          <w:lang w:eastAsia="uk-UA"/>
        </w:rPr>
        <w:t xml:space="preserve"> та </w:t>
      </w:r>
      <w:proofErr w:type="spellStart"/>
      <w:r w:rsidRPr="00465D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DFEFD"/>
          <w:lang w:eastAsia="uk-UA"/>
        </w:rPr>
        <w:t>кондитерські</w:t>
      </w:r>
      <w:proofErr w:type="spellEnd"/>
      <w:r w:rsidRPr="00465D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DFEFD"/>
          <w:lang w:eastAsia="uk-UA"/>
        </w:rPr>
        <w:t xml:space="preserve"> </w:t>
      </w:r>
      <w:proofErr w:type="spellStart"/>
      <w:r w:rsidRPr="00465D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DFEFD"/>
          <w:lang w:eastAsia="uk-UA"/>
        </w:rPr>
        <w:t>вироби</w:t>
      </w:r>
      <w:proofErr w:type="spellEnd"/>
    </w:p>
    <w:p w:rsidR="00B96F86" w:rsidRPr="0001091D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1C3C39" w:rsidRPr="003A15E5" w:rsidRDefault="001C3C39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товару:</w:t>
      </w:r>
    </w:p>
    <w:p w:rsidR="001C3C39" w:rsidRPr="003A15E5" w:rsidRDefault="001C3C39" w:rsidP="001C3C3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2296"/>
        <w:gridCol w:w="4394"/>
        <w:gridCol w:w="1843"/>
      </w:tblGrid>
      <w:tr w:rsidR="00465D93" w:rsidRPr="00C270FB" w:rsidTr="00AF0C77">
        <w:tc>
          <w:tcPr>
            <w:tcW w:w="789" w:type="dxa"/>
          </w:tcPr>
          <w:p w:rsidR="00465D93" w:rsidRPr="00C270FB" w:rsidRDefault="00465D93" w:rsidP="00AF0C77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296" w:type="dxa"/>
          </w:tcPr>
          <w:p w:rsidR="00465D93" w:rsidRPr="00C270FB" w:rsidRDefault="00465D93" w:rsidP="00AF0C77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товару</w:t>
            </w:r>
          </w:p>
        </w:tc>
        <w:tc>
          <w:tcPr>
            <w:tcW w:w="4394" w:type="dxa"/>
          </w:tcPr>
          <w:p w:rsidR="00465D93" w:rsidRPr="00C270FB" w:rsidRDefault="00465D93" w:rsidP="00AF0C77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товару</w:t>
            </w:r>
          </w:p>
        </w:tc>
        <w:tc>
          <w:tcPr>
            <w:tcW w:w="1843" w:type="dxa"/>
          </w:tcPr>
          <w:p w:rsidR="00465D93" w:rsidRPr="00C270FB" w:rsidRDefault="00465D93" w:rsidP="00AF0C77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, кг</w:t>
            </w:r>
          </w:p>
        </w:tc>
      </w:tr>
      <w:tr w:rsidR="00465D93" w:rsidRPr="00C270FB" w:rsidTr="00AF0C77">
        <w:tc>
          <w:tcPr>
            <w:tcW w:w="789" w:type="dxa"/>
          </w:tcPr>
          <w:p w:rsidR="00465D93" w:rsidRPr="00C270FB" w:rsidRDefault="00465D93" w:rsidP="00AF0C77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vAlign w:val="center"/>
          </w:tcPr>
          <w:p w:rsidR="00465D93" w:rsidRPr="00C270FB" w:rsidRDefault="00465D93" w:rsidP="00AF0C77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0FB">
              <w:rPr>
                <w:rFonts w:ascii="Times New Roman" w:hAnsi="Times New Roman" w:cs="Times New Roman"/>
                <w:b/>
                <w:sz w:val="24"/>
                <w:szCs w:val="24"/>
              </w:rPr>
              <w:t>Хліб</w:t>
            </w:r>
            <w:proofErr w:type="spellEnd"/>
            <w:r w:rsidRPr="00C27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b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4394" w:type="dxa"/>
          </w:tcPr>
          <w:p w:rsidR="00465D93" w:rsidRPr="00C270FB" w:rsidRDefault="00465D93" w:rsidP="00AF0C77">
            <w:pPr>
              <w:suppressAutoHyphens/>
              <w:spacing w:after="120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Повинно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відповідати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ДСТУ 7517:2014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еквівалент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. Вага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0,5-0,7 кг.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сировина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борошно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цільнозернове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пшеничне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житне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високим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вмістом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харчових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волокон та з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обмеженим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вмістом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солі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перевищує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0,45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грама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на 100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грамів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хліба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. За формою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виду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виробу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. Повинен бути без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забруднення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пошкоджень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вм’ятин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деформацій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Верхня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шкоринка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не повинна бути приплюснута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зморщена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Хліб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повинен бути добре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пропеченим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еластичним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, не липким, не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вологим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дотик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, без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грудочок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слідів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поганого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вимішування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, без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стороннього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присмаку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змінює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форму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легкого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натискання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Хліб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повинен бути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упакований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індивідуальну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упаковку. Без ГМО.</w:t>
            </w:r>
          </w:p>
        </w:tc>
        <w:tc>
          <w:tcPr>
            <w:tcW w:w="1843" w:type="dxa"/>
          </w:tcPr>
          <w:p w:rsidR="00465D93" w:rsidRPr="00C270FB" w:rsidRDefault="00465D93" w:rsidP="00AF0C77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  <w:p w:rsidR="00465D93" w:rsidRPr="00C270FB" w:rsidRDefault="00465D93" w:rsidP="00AF0C77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D93" w:rsidRPr="00C270FB" w:rsidTr="00465D93">
        <w:trPr>
          <w:trHeight w:val="1266"/>
        </w:trPr>
        <w:tc>
          <w:tcPr>
            <w:tcW w:w="789" w:type="dxa"/>
          </w:tcPr>
          <w:p w:rsidR="00465D93" w:rsidRPr="00C270FB" w:rsidRDefault="00465D93" w:rsidP="00AF0C77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vAlign w:val="center"/>
          </w:tcPr>
          <w:p w:rsidR="00465D93" w:rsidRPr="00C270FB" w:rsidRDefault="00465D93" w:rsidP="00AF0C77">
            <w:pPr>
              <w:spacing w:after="120"/>
              <w:ind w:lef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0FB">
              <w:rPr>
                <w:rFonts w:ascii="Times New Roman" w:hAnsi="Times New Roman" w:cs="Times New Roman"/>
                <w:b/>
                <w:sz w:val="24"/>
                <w:szCs w:val="24"/>
              </w:rPr>
              <w:t>Хліб</w:t>
            </w:r>
            <w:proofErr w:type="spellEnd"/>
            <w:r w:rsidRPr="00C27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b/>
                <w:sz w:val="24"/>
                <w:szCs w:val="24"/>
              </w:rPr>
              <w:t>сірий</w:t>
            </w:r>
            <w:proofErr w:type="spellEnd"/>
          </w:p>
        </w:tc>
        <w:tc>
          <w:tcPr>
            <w:tcW w:w="4394" w:type="dxa"/>
          </w:tcPr>
          <w:p w:rsidR="00465D93" w:rsidRDefault="00465D93" w:rsidP="00AF0C77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Хліб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пшеничного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борошна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ДСТУ 4583:2006</w:t>
            </w:r>
          </w:p>
          <w:p w:rsidR="00465D93" w:rsidRPr="00C270FB" w:rsidRDefault="00465D93" w:rsidP="00AF0C77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Зовнішній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вигляд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</w:t>
            </w:r>
          </w:p>
          <w:p w:rsidR="00465D93" w:rsidRPr="00C270FB" w:rsidRDefault="00465D93" w:rsidP="00AF0C77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Форма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виробів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продовгувато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-овальна, не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розпливчаста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допускаються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до 2-х невеликих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злипів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). </w:t>
            </w:r>
          </w:p>
          <w:p w:rsidR="00465D93" w:rsidRPr="00C270FB" w:rsidRDefault="00465D93" w:rsidP="00AF0C77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Без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підгорілості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Поверхня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шорсткувата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без великих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тріщин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підривів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 Без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забруднень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 Стан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м’якушки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пропечений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еластичний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не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волога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дотик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розвинутою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пористістю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 </w:t>
            </w:r>
          </w:p>
          <w:p w:rsidR="00465D93" w:rsidRPr="00C270FB" w:rsidRDefault="00465D93" w:rsidP="00AF0C77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Смак та </w:t>
            </w:r>
            <w:proofErr w:type="gram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запах  без</w:t>
            </w:r>
            <w:proofErr w:type="gram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стороннього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присмаку</w:t>
            </w:r>
            <w:proofErr w:type="spellEnd"/>
            <w:r w:rsidRPr="00C270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та смаку.</w:t>
            </w:r>
          </w:p>
          <w:p w:rsidR="00465D93" w:rsidRPr="00C270FB" w:rsidRDefault="00465D93" w:rsidP="00AF0C77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придатності</w:t>
            </w:r>
            <w:proofErr w:type="spellEnd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для </w:t>
            </w:r>
            <w:proofErr w:type="spellStart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неупакованих</w:t>
            </w:r>
            <w:proofErr w:type="spellEnd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36 годин, для </w:t>
            </w:r>
            <w:proofErr w:type="spellStart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упакованих</w:t>
            </w:r>
            <w:proofErr w:type="spellEnd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72 годин.</w:t>
            </w:r>
          </w:p>
          <w:p w:rsidR="00465D93" w:rsidRPr="00C270FB" w:rsidRDefault="00465D93" w:rsidP="00AF0C77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Суміш</w:t>
            </w:r>
            <w:proofErr w:type="spellEnd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борошно</w:t>
            </w:r>
            <w:proofErr w:type="spellEnd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житнє</w:t>
            </w:r>
            <w:proofErr w:type="spellEnd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пшеничне</w:t>
            </w:r>
            <w:proofErr w:type="spellEnd"/>
          </w:p>
        </w:tc>
        <w:tc>
          <w:tcPr>
            <w:tcW w:w="1843" w:type="dxa"/>
          </w:tcPr>
          <w:p w:rsidR="00465D93" w:rsidRPr="006B79E3" w:rsidRDefault="00465D93" w:rsidP="00AF0C77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570</w:t>
            </w:r>
          </w:p>
        </w:tc>
      </w:tr>
      <w:tr w:rsidR="00465D93" w:rsidRPr="00C270FB" w:rsidTr="00AF0C77">
        <w:trPr>
          <w:trHeight w:val="2270"/>
        </w:trPr>
        <w:tc>
          <w:tcPr>
            <w:tcW w:w="789" w:type="dxa"/>
          </w:tcPr>
          <w:p w:rsidR="00465D93" w:rsidRPr="00C270FB" w:rsidRDefault="00465D93" w:rsidP="00AF0C77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6" w:type="dxa"/>
            <w:vAlign w:val="center"/>
          </w:tcPr>
          <w:p w:rsidR="00465D93" w:rsidRPr="00C270FB" w:rsidRDefault="00465D93" w:rsidP="00AF0C77">
            <w:pPr>
              <w:spacing w:after="120"/>
              <w:ind w:lef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0FB">
              <w:rPr>
                <w:rFonts w:ascii="Times New Roman" w:hAnsi="Times New Roman" w:cs="Times New Roman"/>
                <w:b/>
                <w:sz w:val="24"/>
                <w:szCs w:val="24"/>
              </w:rPr>
              <w:t>Батон</w:t>
            </w:r>
          </w:p>
        </w:tc>
        <w:tc>
          <w:tcPr>
            <w:tcW w:w="4394" w:type="dxa"/>
          </w:tcPr>
          <w:p w:rsidR="00465D93" w:rsidRPr="00C270FB" w:rsidRDefault="00465D93" w:rsidP="00AF0C77">
            <w:pPr>
              <w:pStyle w:val="1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Гатунок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вищий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хлібній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якій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вироблялась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випічка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, без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бокових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випливів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, без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забруднень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Поверхня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, без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крупних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тріщин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підривів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світло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жовтого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 xml:space="preserve"> до темно коричневого без </w:t>
            </w:r>
            <w:proofErr w:type="spellStart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підгорілості</w:t>
            </w:r>
            <w:proofErr w:type="spellEnd"/>
            <w:r w:rsidRPr="00C27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5D93" w:rsidRPr="00C270FB" w:rsidRDefault="00465D93" w:rsidP="00465D93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C2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ДСТУ 4587:2006 </w:t>
            </w:r>
            <w:proofErr w:type="spellStart"/>
            <w:r w:rsidRPr="00C2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C2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еквівалент</w:t>
            </w:r>
            <w:proofErr w:type="spellEnd"/>
          </w:p>
        </w:tc>
        <w:tc>
          <w:tcPr>
            <w:tcW w:w="1843" w:type="dxa"/>
          </w:tcPr>
          <w:p w:rsidR="00465D93" w:rsidRPr="00C270FB" w:rsidRDefault="00465D93" w:rsidP="00AF0C77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Pr="00C270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5D93" w:rsidRDefault="00465D93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3C39" w:rsidRPr="003A15E5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Якість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Товару повинна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показникам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чинним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нормативним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документам,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встановленому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порядку,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Закону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України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основні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принципи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»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іншим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правовим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актам.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 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Продукти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харчування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(яйця)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мати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: 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якісне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посвідчення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>;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державної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санітарно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епідеміологічної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експертизи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</w:p>
    <w:p w:rsidR="000E5E4C" w:rsidRPr="007E7145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lang w:eastAsia="ru-RU"/>
        </w:rPr>
      </w:pP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Дані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документи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бути у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складі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тендерної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пропозиції</w:t>
      </w:r>
      <w:proofErr w:type="spellEnd"/>
      <w:proofErr w:type="gram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та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надані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учасником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на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кожну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поставлену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партію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запропонованого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підтверджується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складі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тендерної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пропозиції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посвідченням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якості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декларацією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) </w:t>
      </w:r>
      <w:proofErr w:type="gram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та  документом</w:t>
      </w:r>
      <w:proofErr w:type="gram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експертний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та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інший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документ  про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)  та/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або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іншим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компетентним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органом.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Крім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того,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час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подальшого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gram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заклад 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замовника</w:t>
      </w:r>
      <w:proofErr w:type="spellEnd"/>
      <w:proofErr w:type="gram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кожну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партію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надаються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копії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вищевказаних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документів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дійсні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дату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завірені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печаткою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підписом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посадової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особи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постачальника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. </w:t>
      </w:r>
    </w:p>
    <w:p w:rsidR="00F074F5" w:rsidRDefault="000E5E4C" w:rsidP="000E5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</w:t>
      </w:r>
      <w:proofErr w:type="spellStart"/>
      <w:r w:rsidR="00304BDE" w:rsidRPr="001C3C39">
        <w:rPr>
          <w:color w:val="000000" w:themeColor="text1"/>
        </w:rPr>
        <w:t>Очікувана</w:t>
      </w:r>
      <w:proofErr w:type="spellEnd"/>
      <w:r w:rsidR="00304BDE" w:rsidRPr="001C3C39">
        <w:rPr>
          <w:color w:val="000000" w:themeColor="text1"/>
        </w:rPr>
        <w:t xml:space="preserve"> </w:t>
      </w:r>
      <w:proofErr w:type="spellStart"/>
      <w:r w:rsidR="00304BDE" w:rsidRPr="001C3C39">
        <w:rPr>
          <w:color w:val="000000" w:themeColor="text1"/>
        </w:rPr>
        <w:t>вартість</w:t>
      </w:r>
      <w:proofErr w:type="spellEnd"/>
      <w:r w:rsidR="00304BDE" w:rsidRPr="001C3C39">
        <w:rPr>
          <w:color w:val="000000" w:themeColor="text1"/>
        </w:rPr>
        <w:t xml:space="preserve"> предмета </w:t>
      </w:r>
      <w:proofErr w:type="spellStart"/>
      <w:r w:rsidR="00304BDE" w:rsidRPr="001C3C39">
        <w:rPr>
          <w:color w:val="000000" w:themeColor="text1"/>
        </w:rPr>
        <w:t>закупівлі</w:t>
      </w:r>
      <w:proofErr w:type="spellEnd"/>
      <w:r w:rsidR="00304BDE" w:rsidRPr="001C3C39">
        <w:rPr>
          <w:color w:val="000000" w:themeColor="text1"/>
        </w:rPr>
        <w:t xml:space="preserve">: </w:t>
      </w:r>
      <w:r w:rsidR="00465D93">
        <w:rPr>
          <w:color w:val="000000" w:themeColor="text1"/>
          <w:lang w:val="uk-UA"/>
        </w:rPr>
        <w:t>1222</w:t>
      </w:r>
      <w:r w:rsidR="001C3C39" w:rsidRPr="001C3C39">
        <w:rPr>
          <w:color w:val="000000" w:themeColor="text1"/>
          <w:lang w:val="uk-UA"/>
        </w:rPr>
        <w:t>00</w:t>
      </w:r>
      <w:r w:rsidR="00304BDE" w:rsidRPr="001C3C39">
        <w:rPr>
          <w:color w:val="000000" w:themeColor="text1"/>
        </w:rPr>
        <w:t xml:space="preserve">,00 грн., </w:t>
      </w:r>
      <w:proofErr w:type="spellStart"/>
      <w:r w:rsidR="00304BDE" w:rsidRPr="001C3C39">
        <w:rPr>
          <w:color w:val="000000" w:themeColor="text1"/>
        </w:rPr>
        <w:t>кошти</w:t>
      </w:r>
      <w:proofErr w:type="spellEnd"/>
      <w:r w:rsidR="00304BDE" w:rsidRPr="001C3C39">
        <w:rPr>
          <w:color w:val="000000" w:themeColor="text1"/>
        </w:rPr>
        <w:t xml:space="preserve"> </w:t>
      </w:r>
      <w:proofErr w:type="spellStart"/>
      <w:r w:rsidR="00304BDE" w:rsidRPr="001C3C39">
        <w:rPr>
          <w:color w:val="000000" w:themeColor="text1"/>
        </w:rPr>
        <w:t>місцевого</w:t>
      </w:r>
      <w:proofErr w:type="spellEnd"/>
      <w:r w:rsidR="00304BDE" w:rsidRPr="001C3C39">
        <w:rPr>
          <w:color w:val="000000" w:themeColor="text1"/>
        </w:rPr>
        <w:t xml:space="preserve"> бюджету. КЕКВ 2230. </w:t>
      </w:r>
      <w:r w:rsidR="00F074F5">
        <w:rPr>
          <w:color w:val="000000" w:themeColor="text1"/>
          <w:lang w:val="uk-UA"/>
        </w:rPr>
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 </w:t>
      </w:r>
    </w:p>
    <w:p w:rsidR="00304BDE" w:rsidRPr="001C3C39" w:rsidRDefault="00304BDE" w:rsidP="00F074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proofErr w:type="spellStart"/>
      <w:r w:rsidRPr="001C3C39">
        <w:rPr>
          <w:color w:val="000000" w:themeColor="text1"/>
        </w:rPr>
        <w:t>Закупівля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даного</w:t>
      </w:r>
      <w:proofErr w:type="spellEnd"/>
      <w:r w:rsidRPr="001C3C39">
        <w:rPr>
          <w:color w:val="000000" w:themeColor="text1"/>
        </w:rPr>
        <w:t xml:space="preserve"> виду товару за </w:t>
      </w:r>
      <w:proofErr w:type="spellStart"/>
      <w:r w:rsidRPr="001C3C39">
        <w:rPr>
          <w:color w:val="000000" w:themeColor="text1"/>
        </w:rPr>
        <w:t>своїми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якісними</w:t>
      </w:r>
      <w:proofErr w:type="spellEnd"/>
      <w:r w:rsidRPr="001C3C39">
        <w:rPr>
          <w:color w:val="000000" w:themeColor="text1"/>
        </w:rPr>
        <w:t xml:space="preserve"> та </w:t>
      </w:r>
      <w:proofErr w:type="spellStart"/>
      <w:r w:rsidRPr="001C3C39">
        <w:rPr>
          <w:color w:val="000000" w:themeColor="text1"/>
        </w:rPr>
        <w:t>технічними</w:t>
      </w:r>
      <w:proofErr w:type="spellEnd"/>
      <w:r w:rsidRPr="001C3C39">
        <w:rPr>
          <w:color w:val="000000" w:themeColor="text1"/>
        </w:rPr>
        <w:t xml:space="preserve"> характеристиками </w:t>
      </w:r>
      <w:proofErr w:type="spellStart"/>
      <w:r w:rsidRPr="001C3C39">
        <w:rPr>
          <w:color w:val="000000" w:themeColor="text1"/>
        </w:rPr>
        <w:t>найбільше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відповідатиме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вимогам</w:t>
      </w:r>
      <w:proofErr w:type="spellEnd"/>
      <w:r w:rsidRPr="001C3C39">
        <w:rPr>
          <w:color w:val="000000" w:themeColor="text1"/>
        </w:rPr>
        <w:t xml:space="preserve"> та потребам </w:t>
      </w:r>
      <w:proofErr w:type="spellStart"/>
      <w:r w:rsidRPr="001C3C39">
        <w:rPr>
          <w:color w:val="000000" w:themeColor="text1"/>
        </w:rPr>
        <w:t>замовника</w:t>
      </w:r>
      <w:proofErr w:type="spellEnd"/>
      <w:r w:rsidRPr="001C3C39">
        <w:rPr>
          <w:color w:val="000000" w:themeColor="text1"/>
        </w:rPr>
        <w:t>.</w:t>
      </w:r>
    </w:p>
    <w:p w:rsidR="009C19ED" w:rsidRPr="001C3C39" w:rsidRDefault="009C19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19ED" w:rsidRPr="001C3C39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DE"/>
    <w:rsid w:val="0001091D"/>
    <w:rsid w:val="000E5E4C"/>
    <w:rsid w:val="001C3C39"/>
    <w:rsid w:val="00304BDE"/>
    <w:rsid w:val="00465D93"/>
    <w:rsid w:val="007100C7"/>
    <w:rsid w:val="00864D5F"/>
    <w:rsid w:val="009C19ED"/>
    <w:rsid w:val="00B96F86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F505-B6BD-46FF-B04B-12910706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"/>
    <w:qFormat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customStyle="1" w:styleId="Normal">
    <w:name w:val="Normal Знак"/>
    <w:link w:val="1"/>
    <w:locked/>
    <w:rsid w:val="00465D93"/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Компік</dc:creator>
  <cp:keywords/>
  <dc:description/>
  <cp:lastModifiedBy>Admin</cp:lastModifiedBy>
  <cp:revision>2</cp:revision>
  <dcterms:created xsi:type="dcterms:W3CDTF">2022-12-09T11:05:00Z</dcterms:created>
  <dcterms:modified xsi:type="dcterms:W3CDTF">2022-12-09T11:05:00Z</dcterms:modified>
</cp:coreProperties>
</file>