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8D" w:rsidRDefault="002E1678" w:rsidP="003A2D8D">
      <w:pPr>
        <w:jc w:val="center"/>
        <w:rPr>
          <w:b/>
          <w:lang w:val="uk-UA" w:eastAsia="ar-SA"/>
        </w:rPr>
      </w:pPr>
      <w:r>
        <w:rPr>
          <w:noProof/>
          <w:spacing w:val="8"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B67" w:rsidRDefault="003A2D8D" w:rsidP="00B44B67">
      <w:pPr>
        <w:pStyle w:val="2"/>
        <w:jc w:val="center"/>
        <w:rPr>
          <w:rFonts w:ascii="Times New Roman" w:hAnsi="Times New Roman" w:cs="Times New Roman"/>
          <w:b w:val="0"/>
          <w:i w:val="0"/>
          <w:lang w:val="uk-UA"/>
        </w:rPr>
      </w:pPr>
      <w:r w:rsidRPr="003A2D8D">
        <w:rPr>
          <w:rFonts w:ascii="Times New Roman" w:hAnsi="Times New Roman" w:cs="Times New Roman"/>
          <w:b w:val="0"/>
          <w:i w:val="0"/>
        </w:rPr>
        <w:t>ЛЮБЛИНЕЦЬКА СЕЛИЩНА РАДА</w:t>
      </w:r>
      <w:r w:rsidR="00B44B67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</w:p>
    <w:p w:rsidR="003A2D8D" w:rsidRPr="003A2D8D" w:rsidRDefault="003A2D8D" w:rsidP="00B44B67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 w:rsidRPr="003A2D8D">
        <w:rPr>
          <w:rFonts w:ascii="Times New Roman" w:hAnsi="Times New Roman" w:cs="Times New Roman"/>
          <w:b w:val="0"/>
          <w:i w:val="0"/>
        </w:rPr>
        <w:t>КОВЕЛЬСЬКОГО РАЙОНУ ВОЛИНСЬКОЇ ОБЛАСТІ</w:t>
      </w:r>
    </w:p>
    <w:p w:rsidR="003A2D8D" w:rsidRPr="003A2D8D" w:rsidRDefault="003A2D8D" w:rsidP="00B44B67">
      <w:pPr>
        <w:jc w:val="center"/>
      </w:pPr>
      <w:r w:rsidRPr="003A2D8D">
        <w:t>ВОСЬМОГО СКЛИКАННЯ</w:t>
      </w:r>
    </w:p>
    <w:p w:rsidR="003A2D8D" w:rsidRDefault="003A2D8D" w:rsidP="003A2D8D">
      <w:pPr>
        <w:jc w:val="both"/>
        <w:rPr>
          <w:sz w:val="28"/>
          <w:szCs w:val="28"/>
        </w:rPr>
      </w:pPr>
    </w:p>
    <w:p w:rsidR="003A2D8D" w:rsidRPr="009463C1" w:rsidRDefault="003A2D8D" w:rsidP="003A2D8D">
      <w:pPr>
        <w:pStyle w:val="HTML1"/>
      </w:pPr>
      <w:bookmarkStart w:id="0" w:name="BM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РІШЕННЯ</w:t>
      </w:r>
      <w:r w:rsidR="009463C1" w:rsidRPr="00C813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</w:t>
      </w:r>
    </w:p>
    <w:p w:rsidR="003A2D8D" w:rsidRDefault="003A2D8D" w:rsidP="003A2D8D">
      <w:pPr>
        <w:pStyle w:val="a6"/>
        <w:jc w:val="left"/>
        <w:rPr>
          <w:u w:val="single"/>
          <w:lang w:val="en-US"/>
        </w:rPr>
      </w:pPr>
      <w:r>
        <w:rPr>
          <w:u w:val="single"/>
        </w:rPr>
        <w:t>30.1</w:t>
      </w:r>
      <w:r w:rsidR="00910B4D">
        <w:rPr>
          <w:u w:val="single"/>
        </w:rPr>
        <w:t>1</w:t>
      </w:r>
      <w:r w:rsidR="003436FE">
        <w:rPr>
          <w:u w:val="single"/>
        </w:rPr>
        <w:t>.2021 № 11/</w:t>
      </w:r>
      <w:r w:rsidR="003436FE">
        <w:rPr>
          <w:u w:val="single"/>
          <w:lang w:val="en-US"/>
        </w:rPr>
        <w:t>7</w:t>
      </w:r>
    </w:p>
    <w:p w:rsidR="003436FE" w:rsidRPr="003436FE" w:rsidRDefault="003436FE" w:rsidP="003436FE">
      <w:pPr>
        <w:pStyle w:val="a7"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 w:rsidRPr="003436FE">
        <w:rPr>
          <w:rFonts w:ascii="Times New Roman" w:hAnsi="Times New Roman"/>
          <w:sz w:val="28"/>
          <w:szCs w:val="28"/>
          <w:lang w:val="uk-UA" w:eastAsia="ar-SA"/>
        </w:rPr>
        <w:t>смт.Люблинець</w:t>
      </w:r>
      <w:proofErr w:type="spellEnd"/>
    </w:p>
    <w:p w:rsidR="003A2D8D" w:rsidRDefault="003A2D8D" w:rsidP="003A2D8D">
      <w:pPr>
        <w:pStyle w:val="a6"/>
        <w:jc w:val="left"/>
        <w:rPr>
          <w:bCs/>
          <w:szCs w:val="28"/>
        </w:rPr>
      </w:pPr>
      <w:r>
        <w:t xml:space="preserve">     </w:t>
      </w:r>
    </w:p>
    <w:p w:rsidR="003A2D8D" w:rsidRDefault="003A2D8D" w:rsidP="003A2D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 </w:t>
      </w:r>
    </w:p>
    <w:p w:rsidR="003A2D8D" w:rsidRDefault="003A2D8D" w:rsidP="003A2D8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3A2D8D" w:rsidRDefault="003A2D8D" w:rsidP="003A2D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Люблинецькій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громаді</w:t>
      </w:r>
      <w:proofErr w:type="spellEnd"/>
    </w:p>
    <w:p w:rsidR="003A2D8D" w:rsidRDefault="003A2D8D" w:rsidP="003A2D8D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2022-202</w:t>
      </w:r>
      <w:r w:rsidR="00910B4D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роки</w:t>
      </w:r>
    </w:p>
    <w:p w:rsidR="003A2D8D" w:rsidRDefault="003A2D8D" w:rsidP="003A2D8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A2D8D" w:rsidRPr="00B44B67" w:rsidRDefault="003A2D8D" w:rsidP="003A2D8D">
      <w:pPr>
        <w:ind w:firstLine="708"/>
        <w:jc w:val="both"/>
        <w:rPr>
          <w:lang w:val="uk-UA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»,</w:t>
      </w:r>
      <w:r>
        <w:rPr>
          <w:sz w:val="28"/>
          <w:szCs w:val="28"/>
          <w:shd w:val="clear" w:color="auto" w:fill="FCFCFC"/>
        </w:rPr>
        <w:t xml:space="preserve"> </w:t>
      </w:r>
      <w:r>
        <w:rPr>
          <w:sz w:val="28"/>
          <w:szCs w:val="28"/>
        </w:rPr>
        <w:t xml:space="preserve">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Укра</w:t>
      </w:r>
      <w:proofErr w:type="gramEnd"/>
      <w:r>
        <w:rPr>
          <w:sz w:val="28"/>
          <w:szCs w:val="28"/>
        </w:rPr>
        <w:t>їни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охорону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shd w:val="clear" w:color="auto" w:fill="FCFCFC"/>
        </w:rPr>
        <w:t>,</w:t>
      </w:r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державні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фінансові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гарантії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», </w:t>
      </w:r>
      <w:r w:rsidR="00B44B67">
        <w:rPr>
          <w:sz w:val="28"/>
          <w:szCs w:val="28"/>
          <w:lang w:val="uk-UA"/>
        </w:rPr>
        <w:t>селищна</w:t>
      </w:r>
      <w:r>
        <w:rPr>
          <w:sz w:val="28"/>
          <w:szCs w:val="28"/>
        </w:rPr>
        <w:t xml:space="preserve"> рада </w:t>
      </w:r>
      <w:r w:rsidR="00B44B67">
        <w:rPr>
          <w:sz w:val="28"/>
          <w:szCs w:val="28"/>
          <w:lang w:val="uk-UA"/>
        </w:rPr>
        <w:t xml:space="preserve"> </w:t>
      </w:r>
      <w:r w:rsidR="00B44B67" w:rsidRPr="00B44B67">
        <w:rPr>
          <w:b/>
          <w:sz w:val="28"/>
          <w:szCs w:val="28"/>
          <w:lang w:val="uk-UA"/>
        </w:rPr>
        <w:t>вирішила</w:t>
      </w:r>
      <w:r w:rsidR="00B44B67">
        <w:rPr>
          <w:sz w:val="28"/>
          <w:szCs w:val="28"/>
          <w:lang w:val="uk-UA"/>
        </w:rPr>
        <w:t>:</w:t>
      </w:r>
    </w:p>
    <w:p w:rsidR="003A2D8D" w:rsidRDefault="003A2D8D" w:rsidP="003A2D8D">
      <w:pPr>
        <w:ind w:firstLine="708"/>
        <w:jc w:val="both"/>
      </w:pPr>
    </w:p>
    <w:p w:rsidR="003A2D8D" w:rsidRDefault="003A2D8D" w:rsidP="003A2D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первинної медичної</w:t>
      </w:r>
      <w:r w:rsidR="003B1E28">
        <w:rPr>
          <w:sz w:val="28"/>
          <w:szCs w:val="28"/>
          <w:lang w:val="uk-UA"/>
        </w:rPr>
        <w:t xml:space="preserve">  допомоги  в </w:t>
      </w:r>
      <w:proofErr w:type="spellStart"/>
      <w:r w:rsidR="003B1E28">
        <w:rPr>
          <w:sz w:val="28"/>
          <w:szCs w:val="28"/>
          <w:lang w:val="uk-UA"/>
        </w:rPr>
        <w:t>Люблинецькій</w:t>
      </w:r>
      <w:proofErr w:type="spellEnd"/>
      <w:r w:rsidR="003B1E28">
        <w:rPr>
          <w:sz w:val="28"/>
          <w:szCs w:val="28"/>
          <w:lang w:val="uk-UA"/>
        </w:rPr>
        <w:t xml:space="preserve">  селищній територіальній громаді </w:t>
      </w:r>
      <w:r>
        <w:rPr>
          <w:sz w:val="28"/>
          <w:szCs w:val="28"/>
        </w:rPr>
        <w:t>на 20</w:t>
      </w:r>
      <w:r w:rsidR="003B1E28"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>-202</w:t>
      </w:r>
      <w:r w:rsidR="00910B4D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роки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1).</w:t>
      </w:r>
    </w:p>
    <w:p w:rsidR="003A2D8D" w:rsidRDefault="003A2D8D" w:rsidP="003A2D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відділу виконавчого </w:t>
      </w:r>
      <w:proofErr w:type="spellStart"/>
      <w:r>
        <w:rPr>
          <w:sz w:val="28"/>
          <w:szCs w:val="28"/>
          <w:lang w:val="uk-UA"/>
        </w:rPr>
        <w:t>коміткту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</w:rPr>
        <w:t xml:space="preserve"> при </w:t>
      </w:r>
      <w:r>
        <w:rPr>
          <w:sz w:val="28"/>
          <w:szCs w:val="28"/>
          <w:lang w:val="uk-UA"/>
        </w:rPr>
        <w:t xml:space="preserve">формуванні бюджету та бюджетних показників на відповідні наступні роки враховувати потребу в асигнуваннях на реалізацію заходів Програми, виходячи з реальних можливостей бюджету та його </w:t>
      </w:r>
      <w:proofErr w:type="gramStart"/>
      <w:r>
        <w:rPr>
          <w:sz w:val="28"/>
          <w:szCs w:val="28"/>
          <w:lang w:val="uk-UA"/>
        </w:rPr>
        <w:t>пр</w:t>
      </w:r>
      <w:proofErr w:type="gramEnd"/>
      <w:r>
        <w:rPr>
          <w:sz w:val="28"/>
          <w:szCs w:val="28"/>
          <w:lang w:val="uk-UA"/>
        </w:rPr>
        <w:t>іоритетів</w:t>
      </w:r>
      <w:r>
        <w:rPr>
          <w:sz w:val="28"/>
          <w:szCs w:val="28"/>
        </w:rPr>
        <w:t>.</w:t>
      </w:r>
    </w:p>
    <w:p w:rsidR="003A2D8D" w:rsidRDefault="003A2D8D" w:rsidP="003A2D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r w:rsidR="003B1E28">
        <w:rPr>
          <w:sz w:val="28"/>
          <w:szCs w:val="28"/>
          <w:lang w:val="uk-UA"/>
        </w:rPr>
        <w:t>даного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</w:t>
      </w:r>
      <w:proofErr w:type="spellEnd"/>
      <w:r w:rsidR="003B1E28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</w:t>
      </w:r>
      <w:proofErr w:type="spellEnd"/>
      <w:r w:rsidR="003B1E28"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</w:t>
      </w:r>
      <w:r w:rsidR="003B1E28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</w:rPr>
        <w:t xml:space="preserve">ради </w:t>
      </w:r>
      <w:proofErr w:type="spellStart"/>
      <w:r>
        <w:rPr>
          <w:bCs/>
          <w:sz w:val="28"/>
          <w:szCs w:val="28"/>
        </w:rPr>
        <w:t>з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питань</w:t>
      </w:r>
      <w:proofErr w:type="spellEnd"/>
      <w:r>
        <w:rPr>
          <w:bCs/>
          <w:sz w:val="28"/>
          <w:szCs w:val="28"/>
        </w:rPr>
        <w:t xml:space="preserve"> бюджету</w:t>
      </w:r>
      <w:r w:rsidR="003B1E28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фінансів</w:t>
      </w:r>
      <w:proofErr w:type="spellEnd"/>
      <w:r w:rsidR="00B44B67">
        <w:rPr>
          <w:bCs/>
          <w:sz w:val="28"/>
          <w:szCs w:val="28"/>
          <w:lang w:val="uk-UA"/>
        </w:rPr>
        <w:t>,</w:t>
      </w:r>
      <w:r w:rsidR="00B44B67">
        <w:rPr>
          <w:bCs/>
          <w:sz w:val="28"/>
          <w:szCs w:val="28"/>
        </w:rPr>
        <w:t xml:space="preserve"> </w:t>
      </w:r>
      <w:proofErr w:type="spellStart"/>
      <w:r w:rsidR="00B44B67">
        <w:rPr>
          <w:bCs/>
          <w:sz w:val="28"/>
          <w:szCs w:val="28"/>
        </w:rPr>
        <w:t>планування</w:t>
      </w:r>
      <w:proofErr w:type="spellEnd"/>
      <w:r w:rsidR="00B44B67">
        <w:rPr>
          <w:bCs/>
          <w:sz w:val="28"/>
          <w:szCs w:val="28"/>
        </w:rPr>
        <w:t xml:space="preserve">, </w:t>
      </w:r>
      <w:proofErr w:type="spellStart"/>
      <w:r w:rsidR="00B44B67">
        <w:rPr>
          <w:bCs/>
          <w:sz w:val="28"/>
          <w:szCs w:val="28"/>
        </w:rPr>
        <w:t>управління</w:t>
      </w:r>
      <w:proofErr w:type="spellEnd"/>
      <w:r w:rsidR="00B44B67">
        <w:rPr>
          <w:bCs/>
          <w:sz w:val="28"/>
          <w:szCs w:val="28"/>
        </w:rPr>
        <w:t xml:space="preserve"> </w:t>
      </w:r>
      <w:proofErr w:type="spellStart"/>
      <w:r w:rsidR="00B44B67">
        <w:rPr>
          <w:bCs/>
          <w:sz w:val="28"/>
          <w:szCs w:val="28"/>
        </w:rPr>
        <w:t>комунальною</w:t>
      </w:r>
      <w:proofErr w:type="spellEnd"/>
      <w:r w:rsidR="00B44B67">
        <w:rPr>
          <w:bCs/>
          <w:sz w:val="28"/>
          <w:szCs w:val="28"/>
        </w:rPr>
        <w:t xml:space="preserve"> </w:t>
      </w:r>
      <w:proofErr w:type="spellStart"/>
      <w:r w:rsidR="00B44B67">
        <w:rPr>
          <w:bCs/>
          <w:sz w:val="28"/>
          <w:szCs w:val="28"/>
        </w:rPr>
        <w:t>власністю</w:t>
      </w:r>
      <w:proofErr w:type="spellEnd"/>
      <w:r w:rsidR="00B44B67">
        <w:rPr>
          <w:bCs/>
          <w:sz w:val="28"/>
          <w:szCs w:val="28"/>
        </w:rPr>
        <w:t xml:space="preserve">, </w:t>
      </w:r>
      <w:proofErr w:type="spellStart"/>
      <w:r w:rsidR="00B44B67">
        <w:rPr>
          <w:bCs/>
          <w:sz w:val="28"/>
          <w:szCs w:val="28"/>
        </w:rPr>
        <w:t>соціально-економічного</w:t>
      </w:r>
      <w:proofErr w:type="spellEnd"/>
      <w:r w:rsidR="00B44B67">
        <w:rPr>
          <w:bCs/>
          <w:sz w:val="28"/>
          <w:szCs w:val="28"/>
        </w:rPr>
        <w:t xml:space="preserve"> </w:t>
      </w:r>
      <w:proofErr w:type="spellStart"/>
      <w:r w:rsidR="00B44B67">
        <w:rPr>
          <w:bCs/>
          <w:sz w:val="28"/>
          <w:szCs w:val="28"/>
        </w:rPr>
        <w:t>розвитку</w:t>
      </w:r>
      <w:proofErr w:type="spellEnd"/>
      <w:r w:rsidR="00B44B67">
        <w:rPr>
          <w:bCs/>
          <w:sz w:val="28"/>
          <w:szCs w:val="28"/>
        </w:rPr>
        <w:t xml:space="preserve"> та </w:t>
      </w:r>
      <w:proofErr w:type="spellStart"/>
      <w:r w:rsidR="00B44B67">
        <w:rPr>
          <w:bCs/>
          <w:sz w:val="28"/>
          <w:szCs w:val="28"/>
        </w:rPr>
        <w:t>інвестиційної</w:t>
      </w:r>
      <w:proofErr w:type="spellEnd"/>
      <w:r w:rsidR="00B44B67">
        <w:rPr>
          <w:bCs/>
          <w:sz w:val="28"/>
          <w:szCs w:val="28"/>
        </w:rPr>
        <w:t xml:space="preserve"> </w:t>
      </w:r>
      <w:proofErr w:type="spellStart"/>
      <w:r w:rsidR="00B44B67">
        <w:rPr>
          <w:bCs/>
          <w:sz w:val="28"/>
          <w:szCs w:val="28"/>
        </w:rPr>
        <w:t>діяльності</w:t>
      </w:r>
      <w:proofErr w:type="spellEnd"/>
      <w:r w:rsidR="00B44B67">
        <w:rPr>
          <w:bCs/>
          <w:sz w:val="28"/>
          <w:szCs w:val="28"/>
        </w:rPr>
        <w:t xml:space="preserve">, </w:t>
      </w:r>
      <w:proofErr w:type="spellStart"/>
      <w:r w:rsidR="00B44B67">
        <w:rPr>
          <w:bCs/>
          <w:sz w:val="28"/>
          <w:szCs w:val="28"/>
        </w:rPr>
        <w:t>депутатської</w:t>
      </w:r>
      <w:proofErr w:type="spellEnd"/>
      <w:r w:rsidR="00B44B67">
        <w:rPr>
          <w:bCs/>
          <w:sz w:val="28"/>
          <w:szCs w:val="28"/>
        </w:rPr>
        <w:t xml:space="preserve"> </w:t>
      </w:r>
      <w:proofErr w:type="spellStart"/>
      <w:r w:rsidR="00B44B67">
        <w:rPr>
          <w:bCs/>
          <w:sz w:val="28"/>
          <w:szCs w:val="28"/>
        </w:rPr>
        <w:t>діяльності</w:t>
      </w:r>
      <w:proofErr w:type="spellEnd"/>
      <w:r w:rsidR="00B44B67">
        <w:rPr>
          <w:bCs/>
          <w:sz w:val="28"/>
          <w:szCs w:val="28"/>
        </w:rPr>
        <w:t xml:space="preserve"> та </w:t>
      </w:r>
      <w:proofErr w:type="spellStart"/>
      <w:r w:rsidR="00B44B67">
        <w:rPr>
          <w:bCs/>
          <w:sz w:val="28"/>
          <w:szCs w:val="28"/>
        </w:rPr>
        <w:t>етики</w:t>
      </w:r>
      <w:proofErr w:type="spellEnd"/>
      <w:r w:rsidR="00B44B67">
        <w:rPr>
          <w:bCs/>
          <w:sz w:val="28"/>
          <w:szCs w:val="28"/>
        </w:rPr>
        <w:t xml:space="preserve">, </w:t>
      </w:r>
      <w:proofErr w:type="spellStart"/>
      <w:r w:rsidR="00B44B67">
        <w:rPr>
          <w:bCs/>
          <w:sz w:val="28"/>
          <w:szCs w:val="28"/>
        </w:rPr>
        <w:t>дотримання</w:t>
      </w:r>
      <w:proofErr w:type="spellEnd"/>
      <w:r w:rsidR="00B44B67">
        <w:rPr>
          <w:bCs/>
          <w:sz w:val="28"/>
          <w:szCs w:val="28"/>
        </w:rPr>
        <w:t xml:space="preserve"> прав </w:t>
      </w:r>
      <w:proofErr w:type="spellStart"/>
      <w:r w:rsidR="00B44B67">
        <w:rPr>
          <w:bCs/>
          <w:sz w:val="28"/>
          <w:szCs w:val="28"/>
        </w:rPr>
        <w:t>людини</w:t>
      </w:r>
      <w:proofErr w:type="spellEnd"/>
      <w:r w:rsidR="00B44B67">
        <w:rPr>
          <w:bCs/>
          <w:sz w:val="28"/>
          <w:szCs w:val="28"/>
        </w:rPr>
        <w:t xml:space="preserve">, </w:t>
      </w:r>
      <w:proofErr w:type="spellStart"/>
      <w:r w:rsidR="00B44B67">
        <w:rPr>
          <w:bCs/>
          <w:sz w:val="28"/>
          <w:szCs w:val="28"/>
        </w:rPr>
        <w:t>законності</w:t>
      </w:r>
      <w:proofErr w:type="spellEnd"/>
      <w:r w:rsidR="00B44B67">
        <w:rPr>
          <w:bCs/>
          <w:sz w:val="28"/>
          <w:szCs w:val="28"/>
        </w:rPr>
        <w:t xml:space="preserve"> та правопорядку</w:t>
      </w:r>
      <w:r>
        <w:rPr>
          <w:bCs/>
          <w:iCs/>
          <w:sz w:val="28"/>
          <w:szCs w:val="28"/>
        </w:rPr>
        <w:t>.</w:t>
      </w:r>
    </w:p>
    <w:p w:rsidR="003A2D8D" w:rsidRDefault="003A2D8D" w:rsidP="003A2D8D">
      <w:pPr>
        <w:ind w:firstLine="567"/>
        <w:jc w:val="both"/>
        <w:rPr>
          <w:sz w:val="28"/>
          <w:szCs w:val="28"/>
        </w:rPr>
      </w:pPr>
    </w:p>
    <w:p w:rsidR="003A2D8D" w:rsidRDefault="003A2D8D" w:rsidP="003A2D8D">
      <w:pPr>
        <w:jc w:val="both"/>
        <w:rPr>
          <w:sz w:val="28"/>
          <w:szCs w:val="28"/>
          <w:highlight w:val="lightGray"/>
        </w:rPr>
      </w:pPr>
    </w:p>
    <w:p w:rsidR="003A2D8D" w:rsidRDefault="00B44B67" w:rsidP="00B44B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Селищний голова</w:t>
      </w:r>
      <w:r w:rsidR="003A2D8D">
        <w:rPr>
          <w:sz w:val="28"/>
          <w:szCs w:val="28"/>
        </w:rPr>
        <w:tab/>
      </w:r>
      <w:r w:rsidR="003A2D8D">
        <w:rPr>
          <w:sz w:val="28"/>
          <w:szCs w:val="28"/>
        </w:rPr>
        <w:tab/>
      </w:r>
      <w:r w:rsidR="003A2D8D">
        <w:rPr>
          <w:sz w:val="28"/>
          <w:szCs w:val="28"/>
        </w:rPr>
        <w:tab/>
      </w:r>
      <w:r w:rsidR="003A2D8D">
        <w:rPr>
          <w:sz w:val="28"/>
          <w:szCs w:val="28"/>
        </w:rPr>
        <w:tab/>
      </w:r>
      <w:r w:rsidR="003A2D8D">
        <w:rPr>
          <w:sz w:val="28"/>
          <w:szCs w:val="28"/>
        </w:rPr>
        <w:tab/>
      </w:r>
      <w:r w:rsidR="003A2D8D">
        <w:rPr>
          <w:sz w:val="28"/>
          <w:szCs w:val="28"/>
        </w:rPr>
        <w:tab/>
      </w:r>
      <w:r w:rsidR="003A2D8D">
        <w:rPr>
          <w:sz w:val="28"/>
          <w:szCs w:val="28"/>
        </w:rPr>
        <w:tab/>
      </w:r>
      <w:r w:rsidR="003436F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Наталія СІХОВСЬКА</w:t>
      </w:r>
    </w:p>
    <w:p w:rsidR="0070208E" w:rsidRDefault="0070208E" w:rsidP="00B44B67">
      <w:pPr>
        <w:jc w:val="both"/>
        <w:rPr>
          <w:sz w:val="28"/>
          <w:szCs w:val="28"/>
          <w:lang w:val="uk-UA"/>
        </w:rPr>
      </w:pPr>
    </w:p>
    <w:p w:rsidR="0070208E" w:rsidRDefault="0070208E" w:rsidP="00B44B67">
      <w:pPr>
        <w:jc w:val="both"/>
        <w:rPr>
          <w:sz w:val="28"/>
          <w:szCs w:val="28"/>
          <w:lang w:val="uk-UA"/>
        </w:rPr>
      </w:pPr>
    </w:p>
    <w:p w:rsidR="0070208E" w:rsidRDefault="0070208E" w:rsidP="00B44B67">
      <w:pPr>
        <w:jc w:val="both"/>
        <w:rPr>
          <w:sz w:val="28"/>
          <w:szCs w:val="28"/>
          <w:lang w:val="uk-UA"/>
        </w:rPr>
      </w:pPr>
    </w:p>
    <w:p w:rsidR="0070208E" w:rsidRDefault="0070208E" w:rsidP="00B44B67">
      <w:pPr>
        <w:jc w:val="both"/>
        <w:rPr>
          <w:sz w:val="28"/>
          <w:szCs w:val="28"/>
          <w:lang w:val="uk-UA"/>
        </w:rPr>
      </w:pPr>
    </w:p>
    <w:p w:rsidR="0070208E" w:rsidRDefault="0070208E" w:rsidP="00B44B67">
      <w:pPr>
        <w:jc w:val="both"/>
        <w:rPr>
          <w:sz w:val="28"/>
          <w:szCs w:val="28"/>
          <w:lang w:val="uk-UA"/>
        </w:rPr>
      </w:pPr>
    </w:p>
    <w:p w:rsidR="00B44B67" w:rsidRDefault="00B44B67" w:rsidP="00B44B67">
      <w:pPr>
        <w:jc w:val="both"/>
        <w:rPr>
          <w:sz w:val="28"/>
          <w:szCs w:val="28"/>
          <w:lang w:val="uk-UA"/>
        </w:rPr>
      </w:pPr>
    </w:p>
    <w:p w:rsidR="003B1E28" w:rsidRPr="00C813A8" w:rsidRDefault="00C813A8" w:rsidP="00C813A8">
      <w:pPr>
        <w:jc w:val="both"/>
        <w:rPr>
          <w:lang w:val="uk-UA"/>
        </w:rPr>
      </w:pPr>
      <w:r w:rsidRPr="00C813A8">
        <w:rPr>
          <w:lang w:val="uk-UA"/>
        </w:rPr>
        <w:t xml:space="preserve">Ольга </w:t>
      </w:r>
      <w:proofErr w:type="spellStart"/>
      <w:r w:rsidRPr="00C813A8">
        <w:rPr>
          <w:lang w:val="uk-UA"/>
        </w:rPr>
        <w:t>Рокун</w:t>
      </w:r>
      <w:proofErr w:type="spellEnd"/>
      <w:r w:rsidRPr="00C813A8">
        <w:rPr>
          <w:lang w:val="uk-UA"/>
        </w:rPr>
        <w:t xml:space="preserve"> 56165</w:t>
      </w:r>
      <w:r w:rsidR="003A2D8D" w:rsidRPr="00C813A8">
        <w:rPr>
          <w:lang w:val="uk-UA"/>
        </w:rPr>
        <w:t xml:space="preserve">                                                           </w:t>
      </w:r>
    </w:p>
    <w:p w:rsidR="003B1E28" w:rsidRDefault="003B1E28" w:rsidP="003A2D8D">
      <w:pPr>
        <w:jc w:val="center"/>
        <w:rPr>
          <w:sz w:val="28"/>
          <w:szCs w:val="28"/>
          <w:lang w:val="uk-UA"/>
        </w:rPr>
      </w:pPr>
    </w:p>
    <w:p w:rsidR="003A2D8D" w:rsidRDefault="003B1E28" w:rsidP="003A2D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C813A8">
        <w:rPr>
          <w:sz w:val="28"/>
          <w:szCs w:val="28"/>
          <w:lang w:val="uk-UA"/>
        </w:rPr>
        <w:t xml:space="preserve">                          </w:t>
      </w:r>
      <w:r w:rsidR="003A2D8D">
        <w:rPr>
          <w:sz w:val="28"/>
          <w:szCs w:val="28"/>
          <w:lang w:val="uk-UA"/>
        </w:rPr>
        <w:t xml:space="preserve"> </w:t>
      </w:r>
      <w:r w:rsidR="00C813A8">
        <w:rPr>
          <w:sz w:val="28"/>
          <w:szCs w:val="28"/>
          <w:lang w:val="uk-UA"/>
        </w:rPr>
        <w:t xml:space="preserve">          </w:t>
      </w:r>
      <w:proofErr w:type="spellStart"/>
      <w:r w:rsidR="003A2D8D">
        <w:rPr>
          <w:sz w:val="28"/>
          <w:szCs w:val="28"/>
        </w:rPr>
        <w:t>Додаток</w:t>
      </w:r>
      <w:proofErr w:type="spellEnd"/>
      <w:r w:rsidR="003A2D8D">
        <w:rPr>
          <w:sz w:val="28"/>
          <w:szCs w:val="28"/>
        </w:rPr>
        <w:t xml:space="preserve">  1</w:t>
      </w:r>
      <w:r w:rsidR="003A2D8D">
        <w:rPr>
          <w:sz w:val="28"/>
          <w:szCs w:val="28"/>
          <w:lang w:val="uk-UA"/>
        </w:rPr>
        <w:t xml:space="preserve"> </w:t>
      </w:r>
      <w:r w:rsidR="003A2D8D">
        <w:rPr>
          <w:sz w:val="28"/>
          <w:szCs w:val="28"/>
        </w:rPr>
        <w:t xml:space="preserve">до </w:t>
      </w:r>
      <w:proofErr w:type="spellStart"/>
      <w:proofErr w:type="gramStart"/>
      <w:r w:rsidR="003A2D8D">
        <w:rPr>
          <w:sz w:val="28"/>
          <w:szCs w:val="28"/>
        </w:rPr>
        <w:t>р</w:t>
      </w:r>
      <w:proofErr w:type="gramEnd"/>
      <w:r w:rsidR="003A2D8D">
        <w:rPr>
          <w:sz w:val="28"/>
          <w:szCs w:val="28"/>
        </w:rPr>
        <w:t>ішення</w:t>
      </w:r>
      <w:proofErr w:type="spellEnd"/>
      <w:r w:rsidR="003A2D8D">
        <w:rPr>
          <w:sz w:val="28"/>
          <w:szCs w:val="28"/>
          <w:lang w:val="uk-UA"/>
        </w:rPr>
        <w:t xml:space="preserve"> </w:t>
      </w:r>
    </w:p>
    <w:p w:rsidR="003A2D8D" w:rsidRDefault="003A2D8D" w:rsidP="003A2D8D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C813A8">
        <w:rPr>
          <w:sz w:val="28"/>
          <w:szCs w:val="28"/>
          <w:lang w:val="uk-UA"/>
        </w:rPr>
        <w:t xml:space="preserve">                 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</w:p>
    <w:p w:rsidR="003A2D8D" w:rsidRPr="003A2D8D" w:rsidRDefault="003A2D8D" w:rsidP="003A2D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листопада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</w:t>
      </w:r>
      <w:r>
        <w:rPr>
          <w:sz w:val="28"/>
          <w:szCs w:val="28"/>
          <w:lang w:val="uk-UA"/>
        </w:rPr>
        <w:t>№11/</w:t>
      </w:r>
      <w:r w:rsidR="00C813A8">
        <w:rPr>
          <w:sz w:val="28"/>
          <w:szCs w:val="28"/>
          <w:lang w:val="uk-UA"/>
        </w:rPr>
        <w:t>7</w:t>
      </w:r>
    </w:p>
    <w:p w:rsidR="003A2D8D" w:rsidRDefault="003A2D8D" w:rsidP="003A2D8D">
      <w:pPr>
        <w:ind w:left="4956"/>
        <w:jc w:val="right"/>
        <w:rPr>
          <w:sz w:val="28"/>
          <w:szCs w:val="28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E80A98" w:rsidRPr="00222842" w:rsidRDefault="00E80A98" w:rsidP="00E80A98">
      <w:pPr>
        <w:jc w:val="center"/>
        <w:rPr>
          <w:b/>
          <w:caps/>
          <w:sz w:val="36"/>
          <w:szCs w:val="36"/>
        </w:rPr>
      </w:pPr>
      <w:r w:rsidRPr="00222842">
        <w:rPr>
          <w:b/>
          <w:caps/>
          <w:sz w:val="36"/>
          <w:szCs w:val="36"/>
        </w:rPr>
        <w:t xml:space="preserve">ПРОГРАМА </w:t>
      </w:r>
    </w:p>
    <w:p w:rsidR="00222842" w:rsidRDefault="00E80A98" w:rsidP="00E80A98">
      <w:pPr>
        <w:jc w:val="center"/>
        <w:rPr>
          <w:b/>
          <w:sz w:val="36"/>
          <w:szCs w:val="36"/>
          <w:lang w:val="uk-UA"/>
        </w:rPr>
      </w:pPr>
      <w:r w:rsidRPr="00222842">
        <w:rPr>
          <w:b/>
          <w:sz w:val="36"/>
          <w:szCs w:val="36"/>
          <w:lang w:val="uk-UA"/>
        </w:rPr>
        <w:t xml:space="preserve">фінансової підтримки та розвитку первинної </w:t>
      </w:r>
    </w:p>
    <w:p w:rsidR="00E80A98" w:rsidRPr="00222842" w:rsidRDefault="00E80A98" w:rsidP="00E80A98">
      <w:pPr>
        <w:jc w:val="center"/>
        <w:rPr>
          <w:b/>
          <w:sz w:val="36"/>
          <w:szCs w:val="36"/>
          <w:lang w:val="uk-UA"/>
        </w:rPr>
      </w:pPr>
      <w:r w:rsidRPr="00222842">
        <w:rPr>
          <w:b/>
          <w:sz w:val="36"/>
          <w:szCs w:val="36"/>
          <w:lang w:val="uk-UA"/>
        </w:rPr>
        <w:t>меди</w:t>
      </w:r>
      <w:r w:rsidR="000E1B33" w:rsidRPr="00222842">
        <w:rPr>
          <w:b/>
          <w:sz w:val="36"/>
          <w:szCs w:val="36"/>
          <w:lang w:val="uk-UA"/>
        </w:rPr>
        <w:t>чно</w:t>
      </w:r>
      <w:r w:rsidRPr="00222842">
        <w:rPr>
          <w:b/>
          <w:sz w:val="36"/>
          <w:szCs w:val="36"/>
          <w:lang w:val="uk-UA"/>
        </w:rPr>
        <w:t xml:space="preserve">ї допомоги в </w:t>
      </w:r>
      <w:proofErr w:type="spellStart"/>
      <w:r w:rsidR="00222842" w:rsidRPr="00222842">
        <w:rPr>
          <w:b/>
          <w:sz w:val="36"/>
          <w:szCs w:val="36"/>
          <w:lang w:val="uk-UA"/>
        </w:rPr>
        <w:t>Люблинецькій</w:t>
      </w:r>
      <w:proofErr w:type="spellEnd"/>
      <w:r w:rsidR="00222842" w:rsidRPr="00222842">
        <w:rPr>
          <w:b/>
          <w:sz w:val="36"/>
          <w:szCs w:val="36"/>
          <w:lang w:val="uk-UA"/>
        </w:rPr>
        <w:t xml:space="preserve"> селищній територіальній громаді</w:t>
      </w:r>
    </w:p>
    <w:p w:rsidR="00E80A98" w:rsidRPr="00222842" w:rsidRDefault="00E80A98" w:rsidP="00E80A98">
      <w:pPr>
        <w:jc w:val="center"/>
        <w:rPr>
          <w:b/>
          <w:sz w:val="36"/>
          <w:szCs w:val="36"/>
        </w:rPr>
      </w:pPr>
      <w:r w:rsidRPr="00222842">
        <w:rPr>
          <w:b/>
          <w:sz w:val="36"/>
          <w:szCs w:val="36"/>
        </w:rPr>
        <w:t>на 20</w:t>
      </w:r>
      <w:r w:rsidR="00222842" w:rsidRPr="00222842">
        <w:rPr>
          <w:b/>
          <w:sz w:val="36"/>
          <w:szCs w:val="36"/>
          <w:lang w:val="uk-UA"/>
        </w:rPr>
        <w:t>22</w:t>
      </w:r>
      <w:r w:rsidR="000E1B33" w:rsidRPr="00222842">
        <w:rPr>
          <w:b/>
          <w:sz w:val="36"/>
          <w:szCs w:val="36"/>
        </w:rPr>
        <w:t>-20</w:t>
      </w:r>
      <w:r w:rsidR="00222842" w:rsidRPr="00222842">
        <w:rPr>
          <w:b/>
          <w:sz w:val="36"/>
          <w:szCs w:val="36"/>
          <w:lang w:val="uk-UA"/>
        </w:rPr>
        <w:t>2</w:t>
      </w:r>
      <w:r w:rsidR="00910B4D">
        <w:rPr>
          <w:b/>
          <w:sz w:val="36"/>
          <w:szCs w:val="36"/>
          <w:lang w:val="uk-UA"/>
        </w:rPr>
        <w:t>6</w:t>
      </w:r>
      <w:r w:rsidRPr="00222842">
        <w:rPr>
          <w:b/>
          <w:sz w:val="36"/>
          <w:szCs w:val="36"/>
        </w:rPr>
        <w:t xml:space="preserve"> роки</w:t>
      </w:r>
    </w:p>
    <w:p w:rsidR="00E80A98" w:rsidRPr="003666A9" w:rsidRDefault="00E80A98" w:rsidP="00E80A98">
      <w:pPr>
        <w:jc w:val="center"/>
        <w:rPr>
          <w:b/>
          <w:sz w:val="48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3A2D8D" w:rsidRDefault="003A2D8D" w:rsidP="00173D81">
      <w:pPr>
        <w:rPr>
          <w:lang w:val="uk-UA"/>
        </w:rPr>
      </w:pPr>
    </w:p>
    <w:p w:rsidR="003A2D8D" w:rsidRDefault="003A2D8D" w:rsidP="00173D81">
      <w:pPr>
        <w:rPr>
          <w:lang w:val="uk-UA"/>
        </w:rPr>
      </w:pPr>
    </w:p>
    <w:p w:rsidR="003A2D8D" w:rsidRDefault="003A2D8D" w:rsidP="00173D81">
      <w:pPr>
        <w:rPr>
          <w:lang w:val="uk-UA"/>
        </w:rPr>
      </w:pPr>
    </w:p>
    <w:p w:rsidR="003A2D8D" w:rsidRDefault="003A2D8D" w:rsidP="00173D81">
      <w:pPr>
        <w:rPr>
          <w:lang w:val="uk-UA"/>
        </w:rPr>
      </w:pPr>
    </w:p>
    <w:p w:rsidR="003A2D8D" w:rsidRDefault="003A2D8D" w:rsidP="00173D81">
      <w:pPr>
        <w:rPr>
          <w:lang w:val="uk-UA"/>
        </w:rPr>
      </w:pPr>
    </w:p>
    <w:p w:rsidR="00B44B67" w:rsidRDefault="00B44B67" w:rsidP="00173D81">
      <w:pPr>
        <w:rPr>
          <w:lang w:val="uk-UA"/>
        </w:rPr>
      </w:pPr>
    </w:p>
    <w:p w:rsidR="001D35BC" w:rsidRPr="003666A9" w:rsidRDefault="001D35BC" w:rsidP="001D35BC">
      <w:pPr>
        <w:jc w:val="center"/>
        <w:rPr>
          <w:sz w:val="28"/>
        </w:rPr>
      </w:pPr>
    </w:p>
    <w:p w:rsidR="001D35BC" w:rsidRPr="003666A9" w:rsidRDefault="001D35BC" w:rsidP="001D35BC">
      <w:pPr>
        <w:jc w:val="center"/>
        <w:rPr>
          <w:sz w:val="28"/>
          <w:szCs w:val="20"/>
        </w:rPr>
      </w:pPr>
      <w:r w:rsidRPr="003666A9">
        <w:rPr>
          <w:sz w:val="28"/>
        </w:rPr>
        <w:t>ЗМІ</w:t>
      </w:r>
      <w:proofErr w:type="gramStart"/>
      <w:r w:rsidRPr="003666A9">
        <w:rPr>
          <w:sz w:val="28"/>
        </w:rPr>
        <w:t>СТ</w:t>
      </w:r>
      <w:proofErr w:type="gramEnd"/>
    </w:p>
    <w:p w:rsidR="001D35BC" w:rsidRPr="003666A9" w:rsidRDefault="001D35BC" w:rsidP="001D35BC">
      <w:pPr>
        <w:jc w:val="center"/>
        <w:rPr>
          <w:sz w:val="28"/>
        </w:rPr>
      </w:pPr>
    </w:p>
    <w:p w:rsidR="001D35BC" w:rsidRPr="003666A9" w:rsidRDefault="001D35BC" w:rsidP="001D35BC">
      <w:pPr>
        <w:jc w:val="center"/>
        <w:rPr>
          <w:sz w:val="6"/>
          <w:szCs w:val="6"/>
        </w:rPr>
      </w:pPr>
    </w:p>
    <w:p w:rsidR="001D35BC" w:rsidRPr="003666A9" w:rsidRDefault="00940325" w:rsidP="001D35B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1D35BC" w:rsidRPr="003666A9">
        <w:rPr>
          <w:sz w:val="28"/>
          <w:szCs w:val="28"/>
        </w:rPr>
        <w:t xml:space="preserve">І. Паспорт  </w:t>
      </w:r>
      <w:proofErr w:type="spellStart"/>
      <w:r w:rsidR="001D35BC" w:rsidRPr="003666A9">
        <w:rPr>
          <w:sz w:val="28"/>
          <w:szCs w:val="28"/>
        </w:rPr>
        <w:t>Програми</w:t>
      </w:r>
      <w:proofErr w:type="spellEnd"/>
    </w:p>
    <w:p w:rsidR="001D35BC" w:rsidRPr="003666A9" w:rsidRDefault="001D35BC" w:rsidP="001D35BC">
      <w:pPr>
        <w:rPr>
          <w:sz w:val="28"/>
          <w:szCs w:val="28"/>
        </w:rPr>
      </w:pPr>
    </w:p>
    <w:p w:rsidR="001D35BC" w:rsidRPr="003666A9" w:rsidRDefault="00940325" w:rsidP="001D35B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1D35BC">
        <w:rPr>
          <w:sz w:val="28"/>
          <w:szCs w:val="28"/>
        </w:rPr>
        <w:t xml:space="preserve">ІІ. </w:t>
      </w:r>
      <w:proofErr w:type="spellStart"/>
      <w:r w:rsidR="001D35BC">
        <w:rPr>
          <w:sz w:val="28"/>
          <w:szCs w:val="28"/>
        </w:rPr>
        <w:t>Загальні</w:t>
      </w:r>
      <w:proofErr w:type="spellEnd"/>
      <w:r w:rsidR="001D35BC">
        <w:rPr>
          <w:sz w:val="28"/>
          <w:szCs w:val="28"/>
        </w:rPr>
        <w:t xml:space="preserve"> </w:t>
      </w:r>
      <w:proofErr w:type="spellStart"/>
      <w:r w:rsidR="001D35BC">
        <w:rPr>
          <w:sz w:val="28"/>
          <w:szCs w:val="28"/>
        </w:rPr>
        <w:t>положення</w:t>
      </w:r>
      <w:proofErr w:type="spellEnd"/>
    </w:p>
    <w:p w:rsidR="001D35BC" w:rsidRPr="003666A9" w:rsidRDefault="001D35BC" w:rsidP="001D35BC">
      <w:pPr>
        <w:rPr>
          <w:sz w:val="28"/>
          <w:szCs w:val="28"/>
        </w:rPr>
      </w:pPr>
    </w:p>
    <w:p w:rsidR="001D35BC" w:rsidRPr="003666A9" w:rsidRDefault="00940325" w:rsidP="001D35B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1D35BC" w:rsidRPr="003666A9">
        <w:rPr>
          <w:sz w:val="28"/>
          <w:szCs w:val="28"/>
        </w:rPr>
        <w:t xml:space="preserve">IІІ. </w:t>
      </w:r>
      <w:proofErr w:type="spellStart"/>
      <w:r w:rsidR="001D35BC" w:rsidRPr="003666A9">
        <w:rPr>
          <w:sz w:val="28"/>
          <w:szCs w:val="28"/>
        </w:rPr>
        <w:t>Проблеми</w:t>
      </w:r>
      <w:proofErr w:type="spellEnd"/>
      <w:r w:rsidR="001D35BC" w:rsidRPr="003666A9">
        <w:rPr>
          <w:sz w:val="28"/>
          <w:szCs w:val="28"/>
        </w:rPr>
        <w:t xml:space="preserve">, на </w:t>
      </w:r>
      <w:proofErr w:type="spellStart"/>
      <w:r w:rsidR="001D35BC" w:rsidRPr="003666A9">
        <w:rPr>
          <w:sz w:val="28"/>
          <w:szCs w:val="28"/>
        </w:rPr>
        <w:t>розв’язання</w:t>
      </w:r>
      <w:proofErr w:type="spellEnd"/>
      <w:r w:rsidR="001D35BC" w:rsidRPr="003666A9">
        <w:rPr>
          <w:sz w:val="28"/>
          <w:szCs w:val="28"/>
        </w:rPr>
        <w:t xml:space="preserve"> </w:t>
      </w:r>
      <w:proofErr w:type="spellStart"/>
      <w:r w:rsidR="001D35BC" w:rsidRPr="003666A9">
        <w:rPr>
          <w:sz w:val="28"/>
          <w:szCs w:val="28"/>
        </w:rPr>
        <w:t>яких</w:t>
      </w:r>
      <w:proofErr w:type="spellEnd"/>
      <w:r w:rsidR="001D35BC" w:rsidRPr="003666A9">
        <w:rPr>
          <w:sz w:val="28"/>
          <w:szCs w:val="28"/>
        </w:rPr>
        <w:t xml:space="preserve"> </w:t>
      </w:r>
      <w:proofErr w:type="spellStart"/>
      <w:r w:rsidR="001D35BC" w:rsidRPr="003666A9">
        <w:rPr>
          <w:sz w:val="28"/>
          <w:szCs w:val="28"/>
        </w:rPr>
        <w:t>спрямована</w:t>
      </w:r>
      <w:proofErr w:type="spellEnd"/>
      <w:r w:rsidR="001D35BC" w:rsidRPr="003666A9">
        <w:rPr>
          <w:sz w:val="28"/>
          <w:szCs w:val="28"/>
        </w:rPr>
        <w:t xml:space="preserve"> </w:t>
      </w:r>
      <w:proofErr w:type="spellStart"/>
      <w:r w:rsidR="001D35BC" w:rsidRPr="003666A9">
        <w:rPr>
          <w:sz w:val="28"/>
          <w:szCs w:val="28"/>
        </w:rPr>
        <w:t>Програма</w:t>
      </w:r>
      <w:proofErr w:type="spellEnd"/>
    </w:p>
    <w:p w:rsidR="001D35BC" w:rsidRPr="003666A9" w:rsidRDefault="001D35BC" w:rsidP="001D35BC">
      <w:pPr>
        <w:rPr>
          <w:sz w:val="28"/>
          <w:szCs w:val="28"/>
        </w:rPr>
      </w:pPr>
    </w:p>
    <w:p w:rsidR="001D35BC" w:rsidRPr="003666A9" w:rsidRDefault="00940325" w:rsidP="001D35B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1D35BC" w:rsidRPr="003666A9">
        <w:rPr>
          <w:sz w:val="28"/>
          <w:szCs w:val="28"/>
        </w:rPr>
        <w:t xml:space="preserve">ІV. Мета </w:t>
      </w:r>
      <w:proofErr w:type="spellStart"/>
      <w:r w:rsidR="001D35BC" w:rsidRPr="003666A9">
        <w:rPr>
          <w:sz w:val="28"/>
          <w:szCs w:val="28"/>
        </w:rPr>
        <w:t>і</w:t>
      </w:r>
      <w:proofErr w:type="spellEnd"/>
      <w:r w:rsidR="001D35BC" w:rsidRPr="003666A9">
        <w:rPr>
          <w:sz w:val="28"/>
          <w:szCs w:val="28"/>
        </w:rPr>
        <w:t xml:space="preserve"> шляхи </w:t>
      </w:r>
      <w:proofErr w:type="spellStart"/>
      <w:r w:rsidR="001D35BC" w:rsidRPr="003666A9">
        <w:rPr>
          <w:sz w:val="28"/>
          <w:szCs w:val="28"/>
        </w:rPr>
        <w:t>вирішення</w:t>
      </w:r>
      <w:proofErr w:type="spellEnd"/>
      <w:r w:rsidR="001D35BC" w:rsidRPr="003666A9">
        <w:rPr>
          <w:sz w:val="28"/>
          <w:szCs w:val="28"/>
        </w:rPr>
        <w:t xml:space="preserve"> </w:t>
      </w:r>
      <w:proofErr w:type="spellStart"/>
      <w:r w:rsidR="001D35BC" w:rsidRPr="003666A9">
        <w:rPr>
          <w:sz w:val="28"/>
          <w:szCs w:val="28"/>
        </w:rPr>
        <w:t>завдань</w:t>
      </w:r>
      <w:proofErr w:type="spellEnd"/>
      <w:r w:rsidR="001D35BC" w:rsidRPr="003666A9">
        <w:rPr>
          <w:sz w:val="28"/>
          <w:szCs w:val="28"/>
        </w:rPr>
        <w:t xml:space="preserve"> </w:t>
      </w:r>
      <w:proofErr w:type="spellStart"/>
      <w:r w:rsidR="001D35BC" w:rsidRPr="003666A9">
        <w:rPr>
          <w:sz w:val="28"/>
          <w:szCs w:val="28"/>
        </w:rPr>
        <w:t>Програми</w:t>
      </w:r>
      <w:proofErr w:type="spellEnd"/>
    </w:p>
    <w:p w:rsidR="001D35BC" w:rsidRPr="003666A9" w:rsidRDefault="001D35BC" w:rsidP="001D35BC">
      <w:pPr>
        <w:rPr>
          <w:sz w:val="28"/>
          <w:szCs w:val="28"/>
        </w:rPr>
      </w:pPr>
    </w:p>
    <w:p w:rsidR="001D35BC" w:rsidRPr="003666A9" w:rsidRDefault="00940325" w:rsidP="001D35BC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  <w:lang w:val="uk-UA"/>
        </w:rPr>
        <w:t xml:space="preserve">   </w:t>
      </w:r>
      <w:r w:rsidR="001D35BC" w:rsidRPr="003666A9">
        <w:rPr>
          <w:rFonts w:cs="Courier New"/>
          <w:sz w:val="28"/>
          <w:szCs w:val="28"/>
        </w:rPr>
        <w:t xml:space="preserve">V. </w:t>
      </w:r>
      <w:proofErr w:type="spellStart"/>
      <w:r w:rsidR="001D35BC" w:rsidRPr="003666A9">
        <w:rPr>
          <w:rFonts w:cs="Courier New"/>
          <w:sz w:val="28"/>
          <w:szCs w:val="28"/>
        </w:rPr>
        <w:t>Аналіз</w:t>
      </w:r>
      <w:proofErr w:type="spellEnd"/>
      <w:r w:rsidR="001D35BC" w:rsidRPr="003666A9">
        <w:rPr>
          <w:rFonts w:cs="Courier New"/>
          <w:sz w:val="28"/>
          <w:szCs w:val="28"/>
        </w:rPr>
        <w:t xml:space="preserve"> </w:t>
      </w:r>
      <w:proofErr w:type="spellStart"/>
      <w:r w:rsidR="001D35BC" w:rsidRPr="003666A9">
        <w:rPr>
          <w:rFonts w:cs="Courier New"/>
          <w:sz w:val="28"/>
          <w:szCs w:val="28"/>
        </w:rPr>
        <w:t>факторів</w:t>
      </w:r>
      <w:proofErr w:type="spellEnd"/>
      <w:r w:rsidR="001D35BC" w:rsidRPr="003666A9">
        <w:rPr>
          <w:rFonts w:cs="Courier New"/>
          <w:sz w:val="28"/>
          <w:szCs w:val="28"/>
        </w:rPr>
        <w:t xml:space="preserve"> </w:t>
      </w:r>
      <w:proofErr w:type="spellStart"/>
      <w:r w:rsidR="001D35BC" w:rsidRPr="003666A9">
        <w:rPr>
          <w:rFonts w:cs="Courier New"/>
          <w:sz w:val="28"/>
          <w:szCs w:val="28"/>
        </w:rPr>
        <w:t>впливу</w:t>
      </w:r>
      <w:proofErr w:type="spellEnd"/>
      <w:r w:rsidR="001D35BC" w:rsidRPr="003666A9">
        <w:rPr>
          <w:rFonts w:cs="Courier New"/>
          <w:sz w:val="28"/>
          <w:szCs w:val="28"/>
        </w:rPr>
        <w:t xml:space="preserve"> на проблему та </w:t>
      </w:r>
      <w:proofErr w:type="spellStart"/>
      <w:r w:rsidR="001D35BC" w:rsidRPr="003666A9">
        <w:rPr>
          <w:rFonts w:cs="Courier New"/>
          <w:sz w:val="28"/>
          <w:szCs w:val="28"/>
        </w:rPr>
        <w:t>ресурсів</w:t>
      </w:r>
      <w:proofErr w:type="spellEnd"/>
      <w:r w:rsidR="001D35BC" w:rsidRPr="003666A9">
        <w:rPr>
          <w:rFonts w:cs="Courier New"/>
          <w:sz w:val="28"/>
          <w:szCs w:val="28"/>
        </w:rPr>
        <w:t xml:space="preserve"> </w:t>
      </w:r>
      <w:proofErr w:type="gramStart"/>
      <w:r w:rsidR="001D35BC" w:rsidRPr="003666A9">
        <w:rPr>
          <w:rFonts w:cs="Courier New"/>
          <w:sz w:val="28"/>
          <w:szCs w:val="28"/>
        </w:rPr>
        <w:t>для</w:t>
      </w:r>
      <w:proofErr w:type="gramEnd"/>
      <w:r w:rsidR="001D35BC" w:rsidRPr="003666A9">
        <w:rPr>
          <w:rFonts w:cs="Courier New"/>
          <w:sz w:val="28"/>
          <w:szCs w:val="28"/>
        </w:rPr>
        <w:t xml:space="preserve"> </w:t>
      </w:r>
      <w:proofErr w:type="spellStart"/>
      <w:r w:rsidR="001D35BC" w:rsidRPr="003666A9">
        <w:rPr>
          <w:rFonts w:cs="Courier New"/>
          <w:sz w:val="28"/>
          <w:szCs w:val="28"/>
        </w:rPr>
        <w:t>реалізації</w:t>
      </w:r>
      <w:proofErr w:type="spellEnd"/>
      <w:r w:rsidR="001D35BC" w:rsidRPr="003666A9">
        <w:rPr>
          <w:rFonts w:cs="Courier New"/>
          <w:sz w:val="28"/>
          <w:szCs w:val="28"/>
        </w:rPr>
        <w:t xml:space="preserve"> (SWOT - </w:t>
      </w:r>
      <w:proofErr w:type="spellStart"/>
      <w:r w:rsidR="001D35BC" w:rsidRPr="003666A9">
        <w:rPr>
          <w:rFonts w:cs="Courier New"/>
          <w:sz w:val="28"/>
          <w:szCs w:val="28"/>
        </w:rPr>
        <w:t>аналіз</w:t>
      </w:r>
      <w:proofErr w:type="spellEnd"/>
      <w:r w:rsidR="001D35BC" w:rsidRPr="003666A9">
        <w:rPr>
          <w:rFonts w:cs="Courier New"/>
          <w:sz w:val="28"/>
          <w:szCs w:val="28"/>
        </w:rPr>
        <w:t>)</w:t>
      </w:r>
    </w:p>
    <w:p w:rsidR="001D35BC" w:rsidRPr="003666A9" w:rsidRDefault="001D35BC" w:rsidP="001D35BC">
      <w:pPr>
        <w:rPr>
          <w:rFonts w:cs="Courier New"/>
          <w:sz w:val="28"/>
          <w:szCs w:val="28"/>
        </w:rPr>
      </w:pPr>
    </w:p>
    <w:p w:rsidR="001D35BC" w:rsidRPr="003666A9" w:rsidRDefault="00940325" w:rsidP="001D35B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1D35BC" w:rsidRPr="003666A9">
        <w:rPr>
          <w:sz w:val="28"/>
          <w:szCs w:val="28"/>
        </w:rPr>
        <w:t xml:space="preserve">VI. </w:t>
      </w:r>
      <w:proofErr w:type="spellStart"/>
      <w:r w:rsidR="001D35BC" w:rsidRPr="003666A9">
        <w:rPr>
          <w:sz w:val="28"/>
          <w:szCs w:val="28"/>
        </w:rPr>
        <w:t>Фінансове</w:t>
      </w:r>
      <w:proofErr w:type="spellEnd"/>
      <w:r w:rsidR="001D35BC" w:rsidRPr="003666A9">
        <w:rPr>
          <w:sz w:val="28"/>
          <w:szCs w:val="28"/>
        </w:rPr>
        <w:t xml:space="preserve"> </w:t>
      </w:r>
      <w:proofErr w:type="spellStart"/>
      <w:r w:rsidR="001D35BC" w:rsidRPr="003666A9">
        <w:rPr>
          <w:sz w:val="28"/>
          <w:szCs w:val="28"/>
        </w:rPr>
        <w:t>забезпечення</w:t>
      </w:r>
      <w:proofErr w:type="spellEnd"/>
      <w:r w:rsidR="001D35BC" w:rsidRPr="003666A9">
        <w:rPr>
          <w:sz w:val="28"/>
          <w:szCs w:val="28"/>
        </w:rPr>
        <w:t xml:space="preserve"> </w:t>
      </w:r>
      <w:proofErr w:type="spellStart"/>
      <w:r w:rsidR="001D35BC" w:rsidRPr="003666A9">
        <w:rPr>
          <w:sz w:val="28"/>
          <w:szCs w:val="28"/>
        </w:rPr>
        <w:t>Програми</w:t>
      </w:r>
      <w:proofErr w:type="spellEnd"/>
    </w:p>
    <w:p w:rsidR="001D35BC" w:rsidRPr="003666A9" w:rsidRDefault="001D35BC" w:rsidP="001D35BC">
      <w:pPr>
        <w:rPr>
          <w:sz w:val="28"/>
          <w:szCs w:val="28"/>
        </w:rPr>
      </w:pPr>
    </w:p>
    <w:p w:rsidR="001D35BC" w:rsidRPr="003666A9" w:rsidRDefault="00940325" w:rsidP="001D35B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D35BC" w:rsidRPr="003666A9">
        <w:rPr>
          <w:sz w:val="28"/>
          <w:szCs w:val="28"/>
        </w:rPr>
        <w:t xml:space="preserve">VII. </w:t>
      </w:r>
      <w:proofErr w:type="spellStart"/>
      <w:r w:rsidR="001D35BC" w:rsidRPr="003666A9">
        <w:rPr>
          <w:sz w:val="28"/>
          <w:szCs w:val="28"/>
        </w:rPr>
        <w:t>Очікувальні</w:t>
      </w:r>
      <w:proofErr w:type="spellEnd"/>
      <w:r w:rsidR="001D35BC" w:rsidRPr="003666A9">
        <w:rPr>
          <w:sz w:val="28"/>
          <w:szCs w:val="28"/>
        </w:rPr>
        <w:t xml:space="preserve"> </w:t>
      </w:r>
      <w:proofErr w:type="spellStart"/>
      <w:r w:rsidR="001D35BC" w:rsidRPr="003666A9">
        <w:rPr>
          <w:sz w:val="28"/>
          <w:szCs w:val="28"/>
        </w:rPr>
        <w:t>результати</w:t>
      </w:r>
      <w:proofErr w:type="spellEnd"/>
    </w:p>
    <w:p w:rsidR="001D35BC" w:rsidRPr="003666A9" w:rsidRDefault="001D35BC" w:rsidP="001D35BC">
      <w:pPr>
        <w:rPr>
          <w:sz w:val="28"/>
          <w:szCs w:val="28"/>
        </w:rPr>
      </w:pPr>
    </w:p>
    <w:p w:rsidR="001D35BC" w:rsidRPr="003666A9" w:rsidRDefault="001D35BC" w:rsidP="001D35BC">
      <w:pPr>
        <w:rPr>
          <w:sz w:val="28"/>
          <w:szCs w:val="28"/>
        </w:rPr>
      </w:pPr>
      <w:r w:rsidRPr="003666A9">
        <w:rPr>
          <w:sz w:val="28"/>
          <w:szCs w:val="28"/>
        </w:rPr>
        <w:t xml:space="preserve">VIII. </w:t>
      </w:r>
      <w:r w:rsidR="002506A6">
        <w:rPr>
          <w:sz w:val="28"/>
          <w:szCs w:val="28"/>
          <w:lang w:val="uk-UA"/>
        </w:rPr>
        <w:t>Звітність</w:t>
      </w:r>
      <w:r w:rsidRPr="003666A9">
        <w:rPr>
          <w:sz w:val="28"/>
          <w:szCs w:val="28"/>
        </w:rPr>
        <w:t xml:space="preserve"> та контроль за </w:t>
      </w:r>
      <w:proofErr w:type="spellStart"/>
      <w:r w:rsidRPr="003666A9">
        <w:rPr>
          <w:sz w:val="28"/>
          <w:szCs w:val="28"/>
        </w:rPr>
        <w:t>виконанням</w:t>
      </w:r>
      <w:proofErr w:type="spellEnd"/>
      <w:r w:rsidRPr="003666A9">
        <w:rPr>
          <w:sz w:val="28"/>
          <w:szCs w:val="28"/>
        </w:rPr>
        <w:t xml:space="preserve"> </w:t>
      </w:r>
      <w:proofErr w:type="spellStart"/>
      <w:r w:rsidRPr="003666A9">
        <w:rPr>
          <w:sz w:val="28"/>
          <w:szCs w:val="28"/>
        </w:rPr>
        <w:t>Програми</w:t>
      </w:r>
      <w:proofErr w:type="spellEnd"/>
    </w:p>
    <w:p w:rsidR="001D35BC" w:rsidRPr="003666A9" w:rsidRDefault="001D35BC" w:rsidP="001D35BC">
      <w:pPr>
        <w:rPr>
          <w:sz w:val="28"/>
          <w:szCs w:val="28"/>
        </w:rPr>
      </w:pPr>
    </w:p>
    <w:p w:rsidR="001D35BC" w:rsidRPr="003666A9" w:rsidRDefault="00940325" w:rsidP="001D35B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1D35BC" w:rsidRPr="003666A9">
        <w:rPr>
          <w:sz w:val="28"/>
          <w:szCs w:val="28"/>
        </w:rPr>
        <w:t xml:space="preserve">IX. Заходи  </w:t>
      </w:r>
      <w:proofErr w:type="spellStart"/>
      <w:r w:rsidR="001D35BC" w:rsidRPr="003666A9">
        <w:rPr>
          <w:sz w:val="28"/>
          <w:szCs w:val="28"/>
        </w:rPr>
        <w:t>Програми</w:t>
      </w:r>
      <w:proofErr w:type="spellEnd"/>
      <w:r w:rsidR="001D35BC" w:rsidRPr="003666A9">
        <w:rPr>
          <w:sz w:val="28"/>
          <w:szCs w:val="28"/>
        </w:rPr>
        <w:t xml:space="preserve">   </w:t>
      </w:r>
    </w:p>
    <w:p w:rsidR="001D35BC" w:rsidRPr="003666A9" w:rsidRDefault="001D35BC" w:rsidP="001D35BC">
      <w:pPr>
        <w:tabs>
          <w:tab w:val="left" w:pos="10915"/>
        </w:tabs>
        <w:ind w:left="1134" w:right="278" w:firstLine="567"/>
        <w:jc w:val="both"/>
      </w:pPr>
    </w:p>
    <w:p w:rsidR="001D35BC" w:rsidRPr="003666A9" w:rsidRDefault="001D35BC" w:rsidP="001D35BC">
      <w:pPr>
        <w:tabs>
          <w:tab w:val="left" w:pos="10915"/>
        </w:tabs>
        <w:ind w:left="1134" w:right="278" w:firstLine="567"/>
        <w:jc w:val="both"/>
      </w:pPr>
    </w:p>
    <w:p w:rsidR="001D35BC" w:rsidRPr="003666A9" w:rsidRDefault="001D35BC" w:rsidP="001D35BC">
      <w:pPr>
        <w:tabs>
          <w:tab w:val="left" w:pos="10915"/>
        </w:tabs>
        <w:ind w:left="1134" w:right="278" w:firstLine="567"/>
        <w:jc w:val="both"/>
      </w:pPr>
    </w:p>
    <w:p w:rsidR="001D35BC" w:rsidRPr="003666A9" w:rsidRDefault="001D35BC" w:rsidP="001D35BC">
      <w:pPr>
        <w:tabs>
          <w:tab w:val="left" w:pos="10915"/>
        </w:tabs>
        <w:ind w:left="1134" w:right="278" w:firstLine="567"/>
        <w:jc w:val="both"/>
      </w:pPr>
    </w:p>
    <w:p w:rsidR="001D35BC" w:rsidRPr="003666A9" w:rsidRDefault="001D35BC" w:rsidP="001D35BC">
      <w:pPr>
        <w:tabs>
          <w:tab w:val="left" w:pos="10915"/>
        </w:tabs>
        <w:ind w:left="1134" w:right="278" w:firstLine="567"/>
        <w:jc w:val="both"/>
      </w:pPr>
    </w:p>
    <w:p w:rsidR="001D35BC" w:rsidRPr="003666A9" w:rsidRDefault="001D35BC" w:rsidP="001D35BC">
      <w:pPr>
        <w:tabs>
          <w:tab w:val="left" w:pos="10915"/>
        </w:tabs>
        <w:ind w:left="1134" w:right="278" w:firstLine="567"/>
        <w:jc w:val="both"/>
      </w:pPr>
    </w:p>
    <w:p w:rsidR="001D35BC" w:rsidRPr="003666A9" w:rsidRDefault="001D35BC" w:rsidP="001D35BC">
      <w:pPr>
        <w:tabs>
          <w:tab w:val="left" w:pos="10915"/>
        </w:tabs>
        <w:ind w:left="1134" w:right="278" w:firstLine="567"/>
        <w:jc w:val="both"/>
      </w:pPr>
    </w:p>
    <w:p w:rsidR="001D35BC" w:rsidRPr="003666A9" w:rsidRDefault="001D35BC" w:rsidP="001D35BC">
      <w:pPr>
        <w:tabs>
          <w:tab w:val="left" w:pos="10915"/>
        </w:tabs>
        <w:ind w:left="1134" w:right="278" w:firstLine="567"/>
        <w:jc w:val="both"/>
      </w:pPr>
    </w:p>
    <w:p w:rsidR="001D35BC" w:rsidRPr="003666A9" w:rsidRDefault="001D35BC" w:rsidP="001D35BC">
      <w:pPr>
        <w:tabs>
          <w:tab w:val="left" w:pos="10915"/>
        </w:tabs>
        <w:ind w:left="1134" w:right="278" w:firstLine="567"/>
        <w:jc w:val="both"/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Default="008C7073" w:rsidP="00173D81">
      <w:pPr>
        <w:rPr>
          <w:lang w:val="uk-UA"/>
        </w:rPr>
      </w:pPr>
    </w:p>
    <w:p w:rsidR="008C7073" w:rsidRPr="003436FE" w:rsidRDefault="008C7073" w:rsidP="00173D81"/>
    <w:p w:rsidR="005070D3" w:rsidRPr="003436FE" w:rsidRDefault="005070D3" w:rsidP="00173D81"/>
    <w:p w:rsidR="005070D3" w:rsidRPr="003436FE" w:rsidRDefault="005070D3" w:rsidP="00173D81"/>
    <w:p w:rsidR="005070D3" w:rsidRPr="003436FE" w:rsidRDefault="005070D3" w:rsidP="00173D81"/>
    <w:p w:rsidR="005070D3" w:rsidRPr="003436FE" w:rsidRDefault="005070D3" w:rsidP="00173D81"/>
    <w:p w:rsidR="005070D3" w:rsidRPr="003436FE" w:rsidRDefault="005070D3" w:rsidP="00173D81"/>
    <w:p w:rsidR="005070D3" w:rsidRPr="003436FE" w:rsidRDefault="005070D3" w:rsidP="00173D81"/>
    <w:p w:rsidR="00222842" w:rsidRDefault="00222842" w:rsidP="00C813A8">
      <w:pPr>
        <w:rPr>
          <w:lang w:val="uk-UA"/>
        </w:rPr>
      </w:pPr>
    </w:p>
    <w:p w:rsidR="00C813A8" w:rsidRDefault="00C813A8" w:rsidP="00C813A8">
      <w:pPr>
        <w:rPr>
          <w:lang w:val="uk-UA"/>
        </w:rPr>
      </w:pPr>
    </w:p>
    <w:p w:rsidR="00C813A8" w:rsidRDefault="00C813A8" w:rsidP="00C813A8">
      <w:pPr>
        <w:rPr>
          <w:lang w:val="uk-UA"/>
        </w:rPr>
      </w:pPr>
    </w:p>
    <w:p w:rsidR="00C813A8" w:rsidRDefault="00C813A8" w:rsidP="00C813A8">
      <w:pPr>
        <w:rPr>
          <w:lang w:val="uk-UA"/>
        </w:rPr>
      </w:pPr>
    </w:p>
    <w:p w:rsidR="00C813A8" w:rsidRPr="00C813A8" w:rsidRDefault="00C813A8" w:rsidP="00C813A8">
      <w:pPr>
        <w:rPr>
          <w:lang w:val="uk-UA"/>
        </w:rPr>
      </w:pPr>
    </w:p>
    <w:p w:rsidR="00222842" w:rsidRDefault="00222842" w:rsidP="00222842">
      <w:pPr>
        <w:jc w:val="center"/>
        <w:rPr>
          <w:lang w:val="uk-UA"/>
        </w:rPr>
      </w:pPr>
    </w:p>
    <w:p w:rsidR="008C7073" w:rsidRDefault="005070D3" w:rsidP="00222842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236BF9" w:rsidRPr="00DC7D59" w:rsidRDefault="00236BF9" w:rsidP="00236BF9">
      <w:pPr>
        <w:pStyle w:val="1"/>
        <w:jc w:val="center"/>
        <w:rPr>
          <w:sz w:val="24"/>
          <w:szCs w:val="24"/>
          <w:lang w:val="uk-UA"/>
        </w:rPr>
      </w:pPr>
      <w:r w:rsidRPr="00DC7D59">
        <w:rPr>
          <w:sz w:val="24"/>
          <w:szCs w:val="24"/>
          <w:lang w:val="uk-UA"/>
        </w:rPr>
        <w:lastRenderedPageBreak/>
        <w:t>І. ПАСПОРТ ПРОГРАМИ</w:t>
      </w:r>
    </w:p>
    <w:p w:rsidR="00236BF9" w:rsidRPr="003666A9" w:rsidRDefault="00236BF9" w:rsidP="00236BF9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4109"/>
        <w:gridCol w:w="4819"/>
      </w:tblGrid>
      <w:tr w:rsidR="00236BF9" w:rsidRPr="003666A9">
        <w:tc>
          <w:tcPr>
            <w:tcW w:w="819" w:type="dxa"/>
          </w:tcPr>
          <w:p w:rsidR="00236BF9" w:rsidRPr="003666A9" w:rsidRDefault="00236BF9" w:rsidP="00062313">
            <w:pPr>
              <w:jc w:val="center"/>
              <w:rPr>
                <w:sz w:val="28"/>
              </w:rPr>
            </w:pPr>
            <w:r w:rsidRPr="003666A9">
              <w:rPr>
                <w:sz w:val="28"/>
              </w:rPr>
              <w:t>1.</w:t>
            </w:r>
          </w:p>
        </w:tc>
        <w:tc>
          <w:tcPr>
            <w:tcW w:w="4109" w:type="dxa"/>
          </w:tcPr>
          <w:p w:rsidR="00236BF9" w:rsidRPr="00D75E63" w:rsidRDefault="00D75E63" w:rsidP="00062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19" w:type="dxa"/>
          </w:tcPr>
          <w:p w:rsidR="00236BF9" w:rsidRPr="00A33979" w:rsidRDefault="00222842" w:rsidP="00062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lang w:val="uk-UA"/>
              </w:rPr>
              <w:t>Люблинецької</w:t>
            </w:r>
            <w:proofErr w:type="spellEnd"/>
            <w:r>
              <w:rPr>
                <w:sz w:val="28"/>
                <w:lang w:val="uk-UA"/>
              </w:rPr>
              <w:t xml:space="preserve"> селищної ради</w:t>
            </w:r>
          </w:p>
        </w:tc>
      </w:tr>
      <w:tr w:rsidR="00236BF9" w:rsidRPr="003436FE">
        <w:tc>
          <w:tcPr>
            <w:tcW w:w="819" w:type="dxa"/>
          </w:tcPr>
          <w:p w:rsidR="00236BF9" w:rsidRPr="003666A9" w:rsidRDefault="00222842" w:rsidP="00062313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2</w:t>
            </w:r>
            <w:r w:rsidR="00236BF9" w:rsidRPr="003666A9">
              <w:rPr>
                <w:sz w:val="28"/>
              </w:rPr>
              <w:t>.</w:t>
            </w:r>
          </w:p>
        </w:tc>
        <w:tc>
          <w:tcPr>
            <w:tcW w:w="4109" w:type="dxa"/>
          </w:tcPr>
          <w:p w:rsidR="00236BF9" w:rsidRPr="00D75E63" w:rsidRDefault="00D75E63" w:rsidP="00062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Нормативно –правові акти</w:t>
            </w:r>
          </w:p>
        </w:tc>
        <w:tc>
          <w:tcPr>
            <w:tcW w:w="4819" w:type="dxa"/>
          </w:tcPr>
          <w:p w:rsidR="00236BF9" w:rsidRPr="00D75E63" w:rsidRDefault="00D75E63" w:rsidP="00D75E6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Закон України «Про місцеве самоврядування в Україні» від 21.05.1997 № 280/97-ВР</w:t>
            </w:r>
            <w:r w:rsidR="00F36A27">
              <w:rPr>
                <w:sz w:val="28"/>
                <w:lang w:val="uk-UA"/>
              </w:rPr>
              <w:t>, Закон України «Про державні фінансові гарантії медичного обслуговування населення» від 19.10.2017 № 2168-УІІІ</w:t>
            </w:r>
          </w:p>
        </w:tc>
      </w:tr>
      <w:tr w:rsidR="00236BF9" w:rsidRPr="003666A9">
        <w:tc>
          <w:tcPr>
            <w:tcW w:w="819" w:type="dxa"/>
          </w:tcPr>
          <w:p w:rsidR="00236BF9" w:rsidRPr="003666A9" w:rsidRDefault="00236BF9" w:rsidP="00F36A27">
            <w:pPr>
              <w:ind w:left="-15"/>
              <w:rPr>
                <w:sz w:val="28"/>
              </w:rPr>
            </w:pPr>
            <w:r w:rsidRPr="00D75E63">
              <w:rPr>
                <w:sz w:val="28"/>
                <w:lang w:val="uk-UA"/>
              </w:rPr>
              <w:t xml:space="preserve">  </w:t>
            </w:r>
            <w:r w:rsidR="00222842">
              <w:rPr>
                <w:sz w:val="28"/>
                <w:lang w:val="uk-UA"/>
              </w:rPr>
              <w:t>3</w:t>
            </w:r>
            <w:r w:rsidRPr="003666A9">
              <w:rPr>
                <w:sz w:val="28"/>
              </w:rPr>
              <w:t>.</w:t>
            </w:r>
          </w:p>
        </w:tc>
        <w:tc>
          <w:tcPr>
            <w:tcW w:w="4109" w:type="dxa"/>
          </w:tcPr>
          <w:p w:rsidR="00236BF9" w:rsidRPr="00F36A27" w:rsidRDefault="00F36A27" w:rsidP="00062313">
            <w:pPr>
              <w:rPr>
                <w:sz w:val="28"/>
                <w:lang w:val="uk-UA"/>
              </w:rPr>
            </w:pPr>
            <w:r w:rsidRPr="00F36A27">
              <w:rPr>
                <w:sz w:val="28"/>
                <w:lang w:val="uk-UA"/>
              </w:rPr>
              <w:t>Підстава для розробки програми</w:t>
            </w:r>
          </w:p>
        </w:tc>
        <w:tc>
          <w:tcPr>
            <w:tcW w:w="4819" w:type="dxa"/>
          </w:tcPr>
          <w:p w:rsidR="00236BF9" w:rsidRPr="00F36A27" w:rsidRDefault="00F36A27" w:rsidP="00062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Реалізація державної політики у сфері охорони здоров’я щодо задоволення потреб населення територіальної громади у кваліфікован</w:t>
            </w:r>
            <w:r w:rsidR="00F55DA4">
              <w:rPr>
                <w:sz w:val="28"/>
                <w:lang w:val="uk-UA"/>
              </w:rPr>
              <w:t>ої первинній медичній допомозі</w:t>
            </w:r>
          </w:p>
        </w:tc>
      </w:tr>
      <w:tr w:rsidR="00236BF9" w:rsidRPr="00885447">
        <w:tc>
          <w:tcPr>
            <w:tcW w:w="819" w:type="dxa"/>
          </w:tcPr>
          <w:p w:rsidR="00236BF9" w:rsidRPr="003666A9" w:rsidRDefault="00236BF9" w:rsidP="00062313">
            <w:pPr>
              <w:jc w:val="center"/>
              <w:rPr>
                <w:sz w:val="28"/>
              </w:rPr>
            </w:pPr>
            <w:r w:rsidRPr="003666A9">
              <w:rPr>
                <w:sz w:val="28"/>
              </w:rPr>
              <w:t xml:space="preserve">5. </w:t>
            </w:r>
          </w:p>
        </w:tc>
        <w:tc>
          <w:tcPr>
            <w:tcW w:w="4109" w:type="dxa"/>
          </w:tcPr>
          <w:p w:rsidR="00236BF9" w:rsidRPr="003666A9" w:rsidRDefault="00236BF9" w:rsidP="0070208E">
            <w:pPr>
              <w:rPr>
                <w:b/>
                <w:sz w:val="28"/>
              </w:rPr>
            </w:pPr>
            <w:proofErr w:type="spellStart"/>
            <w:r w:rsidRPr="003666A9">
              <w:rPr>
                <w:sz w:val="28"/>
              </w:rPr>
              <w:t>Відповідальн</w:t>
            </w:r>
            <w:r w:rsidR="000E1B33">
              <w:rPr>
                <w:sz w:val="28"/>
                <w:lang w:val="uk-UA"/>
              </w:rPr>
              <w:t>ий</w:t>
            </w:r>
            <w:proofErr w:type="spellEnd"/>
            <w:r w:rsidRPr="003666A9">
              <w:rPr>
                <w:sz w:val="28"/>
              </w:rPr>
              <w:t xml:space="preserve"> </w:t>
            </w:r>
            <w:proofErr w:type="spellStart"/>
            <w:r w:rsidRPr="003666A9">
              <w:rPr>
                <w:sz w:val="28"/>
              </w:rPr>
              <w:t>виконав</w:t>
            </w:r>
            <w:r w:rsidR="000E1B33">
              <w:rPr>
                <w:sz w:val="28"/>
                <w:lang w:val="uk-UA"/>
              </w:rPr>
              <w:t>ець</w:t>
            </w:r>
            <w:proofErr w:type="spellEnd"/>
            <w:r w:rsidRPr="003666A9">
              <w:rPr>
                <w:sz w:val="28"/>
              </w:rPr>
              <w:t xml:space="preserve"> </w:t>
            </w:r>
            <w:r w:rsidR="0070208E">
              <w:rPr>
                <w:sz w:val="28"/>
                <w:lang w:val="uk-UA"/>
              </w:rPr>
              <w:t>п</w:t>
            </w:r>
            <w:proofErr w:type="spellStart"/>
            <w:r w:rsidRPr="003666A9">
              <w:rPr>
                <w:sz w:val="28"/>
              </w:rPr>
              <w:t>рограми</w:t>
            </w:r>
            <w:proofErr w:type="spellEnd"/>
          </w:p>
        </w:tc>
        <w:tc>
          <w:tcPr>
            <w:tcW w:w="4819" w:type="dxa"/>
          </w:tcPr>
          <w:p w:rsidR="00455C19" w:rsidRDefault="00455C19" w:rsidP="00062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Виконавчий комітет селищної ради,</w:t>
            </w:r>
          </w:p>
          <w:p w:rsidR="00236BF9" w:rsidRPr="003666A9" w:rsidRDefault="008D5C30" w:rsidP="00062313">
            <w:pPr>
              <w:rPr>
                <w:color w:val="FF0000"/>
                <w:sz w:val="28"/>
              </w:rPr>
            </w:pPr>
            <w:r>
              <w:rPr>
                <w:sz w:val="28"/>
                <w:lang w:val="uk-UA"/>
              </w:rPr>
              <w:t>Ковельське МТМО</w:t>
            </w:r>
          </w:p>
        </w:tc>
      </w:tr>
      <w:tr w:rsidR="00236BF9" w:rsidRPr="00885447">
        <w:tc>
          <w:tcPr>
            <w:tcW w:w="819" w:type="dxa"/>
          </w:tcPr>
          <w:p w:rsidR="00236BF9" w:rsidRPr="003666A9" w:rsidRDefault="00236BF9" w:rsidP="00062313">
            <w:pPr>
              <w:jc w:val="center"/>
              <w:rPr>
                <w:sz w:val="28"/>
              </w:rPr>
            </w:pPr>
            <w:r w:rsidRPr="003666A9">
              <w:rPr>
                <w:sz w:val="28"/>
              </w:rPr>
              <w:t>6.</w:t>
            </w:r>
          </w:p>
        </w:tc>
        <w:tc>
          <w:tcPr>
            <w:tcW w:w="4109" w:type="dxa"/>
          </w:tcPr>
          <w:p w:rsidR="00236BF9" w:rsidRPr="003666A9" w:rsidRDefault="00236BF9" w:rsidP="0070208E">
            <w:pPr>
              <w:rPr>
                <w:sz w:val="28"/>
              </w:rPr>
            </w:pPr>
            <w:proofErr w:type="spellStart"/>
            <w:r w:rsidRPr="003666A9">
              <w:rPr>
                <w:sz w:val="28"/>
              </w:rPr>
              <w:t>Учасники</w:t>
            </w:r>
            <w:proofErr w:type="spellEnd"/>
            <w:r w:rsidRPr="003666A9">
              <w:rPr>
                <w:sz w:val="28"/>
              </w:rPr>
              <w:t xml:space="preserve"> </w:t>
            </w:r>
            <w:r w:rsidR="0070208E">
              <w:rPr>
                <w:sz w:val="28"/>
                <w:lang w:val="uk-UA"/>
              </w:rPr>
              <w:t>п</w:t>
            </w:r>
            <w:proofErr w:type="spellStart"/>
            <w:r w:rsidRPr="003666A9">
              <w:rPr>
                <w:sz w:val="28"/>
              </w:rPr>
              <w:t>рограми</w:t>
            </w:r>
            <w:proofErr w:type="spellEnd"/>
          </w:p>
        </w:tc>
        <w:tc>
          <w:tcPr>
            <w:tcW w:w="4819" w:type="dxa"/>
          </w:tcPr>
          <w:p w:rsidR="00236BF9" w:rsidRPr="003666A9" w:rsidRDefault="00222842" w:rsidP="00062313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lang w:val="uk-UA"/>
              </w:rPr>
              <w:t>Люблинецької</w:t>
            </w:r>
            <w:proofErr w:type="spellEnd"/>
            <w:r>
              <w:rPr>
                <w:sz w:val="28"/>
                <w:lang w:val="uk-UA"/>
              </w:rPr>
              <w:t xml:space="preserve"> селищної ради</w:t>
            </w:r>
            <w:r w:rsidR="000E1B33">
              <w:rPr>
                <w:sz w:val="28"/>
                <w:lang w:val="uk-UA"/>
              </w:rPr>
              <w:t xml:space="preserve">, </w:t>
            </w:r>
            <w:r w:rsidR="00A33979">
              <w:rPr>
                <w:sz w:val="28"/>
                <w:lang w:val="uk-UA"/>
              </w:rPr>
              <w:t>Ковельське МТМО</w:t>
            </w:r>
          </w:p>
        </w:tc>
      </w:tr>
      <w:tr w:rsidR="00236BF9" w:rsidRPr="003666A9">
        <w:tc>
          <w:tcPr>
            <w:tcW w:w="819" w:type="dxa"/>
          </w:tcPr>
          <w:p w:rsidR="00236BF9" w:rsidRPr="003666A9" w:rsidRDefault="00236BF9" w:rsidP="00062313">
            <w:pPr>
              <w:jc w:val="center"/>
              <w:rPr>
                <w:sz w:val="28"/>
              </w:rPr>
            </w:pPr>
            <w:r w:rsidRPr="003666A9">
              <w:rPr>
                <w:sz w:val="28"/>
              </w:rPr>
              <w:t>7.</w:t>
            </w:r>
          </w:p>
        </w:tc>
        <w:tc>
          <w:tcPr>
            <w:tcW w:w="4109" w:type="dxa"/>
          </w:tcPr>
          <w:p w:rsidR="00236BF9" w:rsidRPr="003666A9" w:rsidRDefault="00236BF9" w:rsidP="0070208E">
            <w:pPr>
              <w:rPr>
                <w:sz w:val="28"/>
              </w:rPr>
            </w:pPr>
            <w:proofErr w:type="spellStart"/>
            <w:r w:rsidRPr="003666A9">
              <w:rPr>
                <w:sz w:val="28"/>
              </w:rPr>
              <w:t>Термін</w:t>
            </w:r>
            <w:proofErr w:type="spellEnd"/>
            <w:r w:rsidRPr="003666A9">
              <w:rPr>
                <w:sz w:val="28"/>
              </w:rPr>
              <w:t xml:space="preserve"> </w:t>
            </w:r>
            <w:proofErr w:type="spellStart"/>
            <w:r w:rsidRPr="003666A9">
              <w:rPr>
                <w:sz w:val="28"/>
              </w:rPr>
              <w:t>реалізації</w:t>
            </w:r>
            <w:proofErr w:type="spellEnd"/>
            <w:r w:rsidRPr="003666A9">
              <w:rPr>
                <w:sz w:val="28"/>
              </w:rPr>
              <w:t xml:space="preserve"> </w:t>
            </w:r>
            <w:r w:rsidR="0070208E">
              <w:rPr>
                <w:sz w:val="28"/>
                <w:lang w:val="uk-UA"/>
              </w:rPr>
              <w:t>п</w:t>
            </w:r>
            <w:proofErr w:type="spellStart"/>
            <w:r w:rsidRPr="003666A9">
              <w:rPr>
                <w:sz w:val="28"/>
              </w:rPr>
              <w:t>рограми</w:t>
            </w:r>
            <w:proofErr w:type="spellEnd"/>
          </w:p>
        </w:tc>
        <w:tc>
          <w:tcPr>
            <w:tcW w:w="4819" w:type="dxa"/>
          </w:tcPr>
          <w:p w:rsidR="00236BF9" w:rsidRPr="003666A9" w:rsidRDefault="00062313" w:rsidP="00910B4D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222842">
              <w:rPr>
                <w:sz w:val="28"/>
                <w:lang w:val="uk-UA"/>
              </w:rPr>
              <w:t>22</w:t>
            </w:r>
            <w:r w:rsidR="000E1B33">
              <w:rPr>
                <w:sz w:val="28"/>
              </w:rPr>
              <w:t>-20</w:t>
            </w:r>
            <w:r w:rsidR="00222842">
              <w:rPr>
                <w:sz w:val="28"/>
                <w:lang w:val="uk-UA"/>
              </w:rPr>
              <w:t>2</w:t>
            </w:r>
            <w:r w:rsidR="00910B4D">
              <w:rPr>
                <w:sz w:val="28"/>
                <w:lang w:val="uk-UA"/>
              </w:rPr>
              <w:t>6</w:t>
            </w:r>
            <w:r w:rsidR="00236BF9" w:rsidRPr="003666A9">
              <w:rPr>
                <w:sz w:val="28"/>
              </w:rPr>
              <w:t xml:space="preserve"> роки</w:t>
            </w:r>
          </w:p>
        </w:tc>
      </w:tr>
      <w:tr w:rsidR="00236BF9" w:rsidRPr="003666A9">
        <w:tc>
          <w:tcPr>
            <w:tcW w:w="819" w:type="dxa"/>
          </w:tcPr>
          <w:p w:rsidR="00236BF9" w:rsidRPr="003666A9" w:rsidRDefault="00236BF9" w:rsidP="00062313">
            <w:pPr>
              <w:jc w:val="center"/>
              <w:rPr>
                <w:sz w:val="28"/>
              </w:rPr>
            </w:pPr>
            <w:r w:rsidRPr="003666A9">
              <w:rPr>
                <w:sz w:val="28"/>
              </w:rPr>
              <w:t>8.</w:t>
            </w:r>
          </w:p>
        </w:tc>
        <w:tc>
          <w:tcPr>
            <w:tcW w:w="4109" w:type="dxa"/>
          </w:tcPr>
          <w:p w:rsidR="00236BF9" w:rsidRPr="003666A9" w:rsidRDefault="00236BF9" w:rsidP="0070208E">
            <w:pPr>
              <w:rPr>
                <w:sz w:val="28"/>
              </w:rPr>
            </w:pPr>
            <w:proofErr w:type="spellStart"/>
            <w:r w:rsidRPr="003666A9">
              <w:rPr>
                <w:sz w:val="28"/>
              </w:rPr>
              <w:t>Перелі</w:t>
            </w:r>
            <w:proofErr w:type="gramStart"/>
            <w:r w:rsidRPr="003666A9">
              <w:rPr>
                <w:sz w:val="28"/>
              </w:rPr>
              <w:t>к</w:t>
            </w:r>
            <w:proofErr w:type="spellEnd"/>
            <w:proofErr w:type="gramEnd"/>
            <w:r w:rsidRPr="003666A9">
              <w:rPr>
                <w:sz w:val="28"/>
              </w:rPr>
              <w:t xml:space="preserve"> </w:t>
            </w:r>
            <w:proofErr w:type="spellStart"/>
            <w:r w:rsidRPr="003666A9">
              <w:rPr>
                <w:sz w:val="28"/>
              </w:rPr>
              <w:t>бюджетів</w:t>
            </w:r>
            <w:proofErr w:type="spellEnd"/>
            <w:r w:rsidRPr="003666A9">
              <w:rPr>
                <w:sz w:val="28"/>
              </w:rPr>
              <w:t xml:space="preserve">, </w:t>
            </w:r>
            <w:proofErr w:type="spellStart"/>
            <w:r w:rsidRPr="003666A9">
              <w:rPr>
                <w:sz w:val="28"/>
              </w:rPr>
              <w:t>які</w:t>
            </w:r>
            <w:proofErr w:type="spellEnd"/>
            <w:r w:rsidRPr="003666A9">
              <w:rPr>
                <w:sz w:val="28"/>
              </w:rPr>
              <w:t xml:space="preserve"> </w:t>
            </w:r>
            <w:proofErr w:type="spellStart"/>
            <w:r w:rsidRPr="003666A9">
              <w:rPr>
                <w:sz w:val="28"/>
              </w:rPr>
              <w:t>беруть</w:t>
            </w:r>
            <w:proofErr w:type="spellEnd"/>
            <w:r w:rsidRPr="003666A9">
              <w:rPr>
                <w:sz w:val="28"/>
              </w:rPr>
              <w:t xml:space="preserve"> участь у </w:t>
            </w:r>
            <w:proofErr w:type="spellStart"/>
            <w:r w:rsidRPr="003666A9">
              <w:rPr>
                <w:sz w:val="28"/>
              </w:rPr>
              <w:t>виконанні</w:t>
            </w:r>
            <w:proofErr w:type="spellEnd"/>
            <w:r w:rsidRPr="003666A9">
              <w:rPr>
                <w:sz w:val="28"/>
              </w:rPr>
              <w:t xml:space="preserve"> </w:t>
            </w:r>
            <w:r w:rsidR="0070208E">
              <w:rPr>
                <w:sz w:val="28"/>
                <w:lang w:val="uk-UA"/>
              </w:rPr>
              <w:t>п</w:t>
            </w:r>
            <w:proofErr w:type="spellStart"/>
            <w:r w:rsidRPr="003666A9">
              <w:rPr>
                <w:sz w:val="28"/>
              </w:rPr>
              <w:t>рограми</w:t>
            </w:r>
            <w:proofErr w:type="spellEnd"/>
          </w:p>
        </w:tc>
        <w:tc>
          <w:tcPr>
            <w:tcW w:w="4819" w:type="dxa"/>
          </w:tcPr>
          <w:p w:rsidR="00236BF9" w:rsidRPr="003666A9" w:rsidRDefault="00222842" w:rsidP="000623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Бюджет селищної територіальної громади</w:t>
            </w:r>
            <w:r w:rsidR="00F55DA4">
              <w:rPr>
                <w:sz w:val="28"/>
                <w:szCs w:val="28"/>
                <w:lang w:val="uk-UA"/>
              </w:rPr>
              <w:t>, джерела фінансування не заборонені законом</w:t>
            </w:r>
          </w:p>
          <w:p w:rsidR="00236BF9" w:rsidRPr="003666A9" w:rsidRDefault="00236BF9" w:rsidP="00062313">
            <w:pPr>
              <w:jc w:val="both"/>
              <w:rPr>
                <w:color w:val="FF0000"/>
                <w:sz w:val="28"/>
              </w:rPr>
            </w:pPr>
          </w:p>
        </w:tc>
      </w:tr>
      <w:tr w:rsidR="00236BF9" w:rsidRPr="003666A9">
        <w:tc>
          <w:tcPr>
            <w:tcW w:w="819" w:type="dxa"/>
          </w:tcPr>
          <w:p w:rsidR="00236BF9" w:rsidRPr="003666A9" w:rsidRDefault="00236BF9" w:rsidP="00062313">
            <w:pPr>
              <w:jc w:val="center"/>
              <w:rPr>
                <w:sz w:val="28"/>
              </w:rPr>
            </w:pPr>
            <w:r w:rsidRPr="003666A9">
              <w:rPr>
                <w:sz w:val="28"/>
              </w:rPr>
              <w:t>9.</w:t>
            </w:r>
          </w:p>
        </w:tc>
        <w:tc>
          <w:tcPr>
            <w:tcW w:w="4109" w:type="dxa"/>
          </w:tcPr>
          <w:p w:rsidR="00236BF9" w:rsidRPr="003666A9" w:rsidRDefault="00236BF9" w:rsidP="00062313">
            <w:pPr>
              <w:rPr>
                <w:sz w:val="28"/>
              </w:rPr>
            </w:pPr>
            <w:proofErr w:type="spellStart"/>
            <w:r w:rsidRPr="003666A9">
              <w:rPr>
                <w:sz w:val="28"/>
              </w:rPr>
              <w:t>Загальний</w:t>
            </w:r>
            <w:proofErr w:type="spellEnd"/>
            <w:r w:rsidRPr="003666A9">
              <w:rPr>
                <w:sz w:val="28"/>
              </w:rPr>
              <w:t xml:space="preserve"> </w:t>
            </w:r>
            <w:proofErr w:type="spellStart"/>
            <w:r w:rsidRPr="003666A9">
              <w:rPr>
                <w:sz w:val="28"/>
              </w:rPr>
              <w:t>обсяг</w:t>
            </w:r>
            <w:proofErr w:type="spellEnd"/>
            <w:r w:rsidRPr="003666A9">
              <w:rPr>
                <w:sz w:val="28"/>
              </w:rPr>
              <w:t xml:space="preserve"> </w:t>
            </w:r>
            <w:proofErr w:type="spellStart"/>
            <w:r w:rsidRPr="003666A9">
              <w:rPr>
                <w:sz w:val="28"/>
              </w:rPr>
              <w:t>фінансування</w:t>
            </w:r>
            <w:proofErr w:type="spellEnd"/>
            <w:r w:rsidRPr="003666A9">
              <w:rPr>
                <w:sz w:val="28"/>
              </w:rPr>
              <w:t xml:space="preserve">* </w:t>
            </w:r>
          </w:p>
        </w:tc>
        <w:tc>
          <w:tcPr>
            <w:tcW w:w="4819" w:type="dxa"/>
          </w:tcPr>
          <w:p w:rsidR="00222842" w:rsidRPr="00910B4D" w:rsidRDefault="00910B4D" w:rsidP="0006231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межах виділених коштів</w:t>
            </w:r>
          </w:p>
          <w:p w:rsidR="00236BF9" w:rsidRPr="003666A9" w:rsidRDefault="00236BF9" w:rsidP="00062313">
            <w:pPr>
              <w:jc w:val="both"/>
              <w:rPr>
                <w:sz w:val="28"/>
              </w:rPr>
            </w:pPr>
          </w:p>
        </w:tc>
      </w:tr>
    </w:tbl>
    <w:p w:rsidR="00236BF9" w:rsidRDefault="00236BF9" w:rsidP="00236BF9">
      <w:pPr>
        <w:rPr>
          <w:sz w:val="16"/>
          <w:szCs w:val="16"/>
        </w:rPr>
      </w:pPr>
    </w:p>
    <w:p w:rsidR="00DC7D59" w:rsidRDefault="00DC7D59" w:rsidP="00236BF9">
      <w:pPr>
        <w:rPr>
          <w:sz w:val="16"/>
          <w:szCs w:val="16"/>
        </w:rPr>
      </w:pPr>
    </w:p>
    <w:p w:rsidR="00DC7D59" w:rsidRDefault="00DC7D59" w:rsidP="00236BF9">
      <w:pPr>
        <w:rPr>
          <w:sz w:val="16"/>
          <w:szCs w:val="16"/>
        </w:rPr>
      </w:pPr>
    </w:p>
    <w:p w:rsidR="00DC7D59" w:rsidRDefault="00DC7D59" w:rsidP="00236BF9">
      <w:pPr>
        <w:rPr>
          <w:sz w:val="16"/>
          <w:szCs w:val="16"/>
        </w:rPr>
      </w:pPr>
    </w:p>
    <w:p w:rsidR="00DC7D59" w:rsidRPr="003666A9" w:rsidRDefault="00DC7D59" w:rsidP="00236BF9">
      <w:pPr>
        <w:rPr>
          <w:sz w:val="16"/>
          <w:szCs w:val="16"/>
        </w:rPr>
      </w:pPr>
    </w:p>
    <w:p w:rsidR="00236BF9" w:rsidRPr="003666A9" w:rsidRDefault="00236BF9" w:rsidP="00236BF9">
      <w:pPr>
        <w:jc w:val="both"/>
        <w:rPr>
          <w:sz w:val="28"/>
        </w:rPr>
      </w:pPr>
      <w:r w:rsidRPr="003666A9">
        <w:rPr>
          <w:b/>
        </w:rPr>
        <w:t xml:space="preserve">* - </w:t>
      </w:r>
      <w:proofErr w:type="spellStart"/>
      <w:r w:rsidRPr="003666A9">
        <w:rPr>
          <w:sz w:val="28"/>
        </w:rPr>
        <w:t>Пропозиції</w:t>
      </w:r>
      <w:proofErr w:type="spellEnd"/>
      <w:r w:rsidRPr="003666A9">
        <w:rPr>
          <w:sz w:val="28"/>
        </w:rPr>
        <w:t xml:space="preserve"> </w:t>
      </w:r>
      <w:proofErr w:type="spellStart"/>
      <w:r w:rsidRPr="003666A9">
        <w:rPr>
          <w:sz w:val="28"/>
        </w:rPr>
        <w:t>щодо</w:t>
      </w:r>
      <w:proofErr w:type="spellEnd"/>
      <w:r w:rsidRPr="003666A9">
        <w:rPr>
          <w:sz w:val="28"/>
        </w:rPr>
        <w:t xml:space="preserve"> </w:t>
      </w:r>
      <w:proofErr w:type="spellStart"/>
      <w:r w:rsidRPr="003666A9">
        <w:rPr>
          <w:sz w:val="28"/>
        </w:rPr>
        <w:t>обсягів</w:t>
      </w:r>
      <w:proofErr w:type="spellEnd"/>
      <w:r w:rsidRPr="003666A9">
        <w:rPr>
          <w:sz w:val="28"/>
        </w:rPr>
        <w:t xml:space="preserve"> </w:t>
      </w:r>
      <w:proofErr w:type="spellStart"/>
      <w:r w:rsidRPr="003666A9">
        <w:rPr>
          <w:sz w:val="28"/>
        </w:rPr>
        <w:t>фі</w:t>
      </w:r>
      <w:r w:rsidR="002376DC">
        <w:rPr>
          <w:sz w:val="28"/>
        </w:rPr>
        <w:t>нансування</w:t>
      </w:r>
      <w:proofErr w:type="spellEnd"/>
      <w:r w:rsidR="002376DC">
        <w:rPr>
          <w:sz w:val="28"/>
        </w:rPr>
        <w:t xml:space="preserve"> </w:t>
      </w:r>
      <w:proofErr w:type="spellStart"/>
      <w:r w:rsidR="002376DC">
        <w:rPr>
          <w:sz w:val="28"/>
        </w:rPr>
        <w:t>Програми</w:t>
      </w:r>
      <w:proofErr w:type="spellEnd"/>
      <w:r w:rsidR="002376DC">
        <w:rPr>
          <w:sz w:val="28"/>
        </w:rPr>
        <w:t xml:space="preserve"> </w:t>
      </w:r>
      <w:proofErr w:type="spellStart"/>
      <w:r w:rsidR="002376DC">
        <w:rPr>
          <w:sz w:val="28"/>
        </w:rPr>
        <w:t>з</w:t>
      </w:r>
      <w:proofErr w:type="spellEnd"/>
      <w:r w:rsidR="002376DC">
        <w:rPr>
          <w:sz w:val="28"/>
        </w:rPr>
        <w:t xml:space="preserve"> </w:t>
      </w:r>
      <w:r w:rsidR="002376DC">
        <w:rPr>
          <w:sz w:val="28"/>
          <w:lang w:val="uk-UA"/>
        </w:rPr>
        <w:t>місцев</w:t>
      </w:r>
      <w:r w:rsidR="00F55DA4">
        <w:rPr>
          <w:sz w:val="28"/>
          <w:lang w:val="uk-UA"/>
        </w:rPr>
        <w:t>ого</w:t>
      </w:r>
      <w:r w:rsidR="002376DC">
        <w:rPr>
          <w:sz w:val="28"/>
          <w:lang w:val="uk-UA"/>
        </w:rPr>
        <w:t xml:space="preserve"> </w:t>
      </w:r>
      <w:r w:rsidR="002376DC">
        <w:rPr>
          <w:sz w:val="28"/>
        </w:rPr>
        <w:t>бюджет</w:t>
      </w:r>
      <w:r w:rsidR="00F55DA4">
        <w:rPr>
          <w:sz w:val="28"/>
          <w:lang w:val="uk-UA"/>
        </w:rPr>
        <w:t>у</w:t>
      </w:r>
      <w:r w:rsidRPr="003666A9">
        <w:rPr>
          <w:sz w:val="28"/>
        </w:rPr>
        <w:t xml:space="preserve"> </w:t>
      </w:r>
      <w:proofErr w:type="spellStart"/>
      <w:r w:rsidRPr="003666A9">
        <w:rPr>
          <w:sz w:val="28"/>
        </w:rPr>
        <w:t>щорічно</w:t>
      </w:r>
      <w:proofErr w:type="spellEnd"/>
      <w:r w:rsidRPr="003666A9">
        <w:rPr>
          <w:sz w:val="28"/>
        </w:rPr>
        <w:t xml:space="preserve"> </w:t>
      </w:r>
      <w:proofErr w:type="spellStart"/>
      <w:r w:rsidRPr="003666A9">
        <w:rPr>
          <w:sz w:val="28"/>
        </w:rPr>
        <w:t>готують</w:t>
      </w:r>
      <w:proofErr w:type="spellEnd"/>
      <w:r w:rsidRPr="003666A9">
        <w:rPr>
          <w:sz w:val="28"/>
        </w:rPr>
        <w:t xml:space="preserve"> у </w:t>
      </w:r>
      <w:proofErr w:type="spellStart"/>
      <w:r w:rsidRPr="003666A9">
        <w:rPr>
          <w:sz w:val="28"/>
        </w:rPr>
        <w:t>вигляді</w:t>
      </w:r>
      <w:proofErr w:type="spellEnd"/>
      <w:r w:rsidRPr="003666A9">
        <w:rPr>
          <w:sz w:val="28"/>
        </w:rPr>
        <w:t xml:space="preserve"> </w:t>
      </w:r>
      <w:proofErr w:type="spellStart"/>
      <w:r w:rsidRPr="003666A9">
        <w:rPr>
          <w:sz w:val="28"/>
        </w:rPr>
        <w:t>запитів</w:t>
      </w:r>
      <w:proofErr w:type="spellEnd"/>
      <w:r w:rsidRPr="003666A9">
        <w:rPr>
          <w:sz w:val="28"/>
        </w:rPr>
        <w:t xml:space="preserve"> на </w:t>
      </w:r>
      <w:proofErr w:type="spellStart"/>
      <w:r w:rsidRPr="003666A9">
        <w:rPr>
          <w:sz w:val="28"/>
        </w:rPr>
        <w:t>фінансування</w:t>
      </w:r>
      <w:proofErr w:type="spellEnd"/>
      <w:r w:rsidRPr="003666A9">
        <w:rPr>
          <w:sz w:val="28"/>
        </w:rPr>
        <w:t xml:space="preserve"> </w:t>
      </w:r>
      <w:r w:rsidR="002376DC">
        <w:rPr>
          <w:sz w:val="28"/>
          <w:lang w:val="uk-UA"/>
        </w:rPr>
        <w:t>Ковельське МТМО</w:t>
      </w:r>
      <w:r w:rsidRPr="003666A9">
        <w:rPr>
          <w:sz w:val="28"/>
        </w:rPr>
        <w:t xml:space="preserve"> в межах </w:t>
      </w:r>
      <w:proofErr w:type="spellStart"/>
      <w:r w:rsidRPr="003666A9">
        <w:rPr>
          <w:sz w:val="28"/>
        </w:rPr>
        <w:t>наявних</w:t>
      </w:r>
      <w:proofErr w:type="spellEnd"/>
      <w:r w:rsidRPr="003666A9">
        <w:rPr>
          <w:sz w:val="28"/>
        </w:rPr>
        <w:t xml:space="preserve"> </w:t>
      </w:r>
      <w:proofErr w:type="spellStart"/>
      <w:r w:rsidRPr="003666A9">
        <w:rPr>
          <w:sz w:val="28"/>
        </w:rPr>
        <w:t>фінансових</w:t>
      </w:r>
      <w:proofErr w:type="spellEnd"/>
      <w:r w:rsidRPr="003666A9">
        <w:rPr>
          <w:sz w:val="28"/>
        </w:rPr>
        <w:t xml:space="preserve"> </w:t>
      </w:r>
      <w:proofErr w:type="spellStart"/>
      <w:r w:rsidRPr="003666A9">
        <w:rPr>
          <w:sz w:val="28"/>
        </w:rPr>
        <w:t>ресурсі</w:t>
      </w:r>
      <w:proofErr w:type="gramStart"/>
      <w:r w:rsidRPr="003666A9">
        <w:rPr>
          <w:sz w:val="28"/>
        </w:rPr>
        <w:t>в</w:t>
      </w:r>
      <w:proofErr w:type="spellEnd"/>
      <w:proofErr w:type="gramEnd"/>
      <w:r w:rsidRPr="003666A9">
        <w:rPr>
          <w:sz w:val="28"/>
        </w:rPr>
        <w:t>.</w:t>
      </w:r>
    </w:p>
    <w:p w:rsidR="00236BF9" w:rsidRPr="003666A9" w:rsidRDefault="00236BF9" w:rsidP="00236BF9">
      <w:pPr>
        <w:jc w:val="both"/>
        <w:rPr>
          <w:sz w:val="28"/>
        </w:rPr>
      </w:pPr>
    </w:p>
    <w:p w:rsidR="00236BF9" w:rsidRPr="003666A9" w:rsidRDefault="00236BF9" w:rsidP="00236BF9">
      <w:pPr>
        <w:jc w:val="both"/>
        <w:rPr>
          <w:sz w:val="28"/>
        </w:rPr>
      </w:pPr>
    </w:p>
    <w:p w:rsidR="00236BF9" w:rsidRPr="003666A9" w:rsidRDefault="00236BF9" w:rsidP="00236BF9">
      <w:pPr>
        <w:tabs>
          <w:tab w:val="left" w:pos="10915"/>
        </w:tabs>
        <w:ind w:left="1134" w:right="278" w:firstLine="567"/>
        <w:jc w:val="both"/>
      </w:pPr>
    </w:p>
    <w:p w:rsidR="00236BF9" w:rsidRPr="003666A9" w:rsidRDefault="00236BF9" w:rsidP="00236BF9">
      <w:pPr>
        <w:tabs>
          <w:tab w:val="left" w:pos="10915"/>
        </w:tabs>
        <w:ind w:left="1134" w:right="278" w:firstLine="567"/>
        <w:jc w:val="both"/>
      </w:pPr>
    </w:p>
    <w:p w:rsidR="00236BF9" w:rsidRPr="003666A9" w:rsidRDefault="00236BF9" w:rsidP="00236BF9">
      <w:pPr>
        <w:tabs>
          <w:tab w:val="left" w:pos="10915"/>
        </w:tabs>
        <w:ind w:left="1134" w:right="278" w:firstLine="567"/>
        <w:jc w:val="both"/>
      </w:pPr>
    </w:p>
    <w:p w:rsidR="00236BF9" w:rsidRPr="003666A9" w:rsidRDefault="00236BF9" w:rsidP="00236BF9">
      <w:pPr>
        <w:tabs>
          <w:tab w:val="left" w:pos="10915"/>
        </w:tabs>
        <w:ind w:left="1134" w:right="278" w:firstLine="567"/>
        <w:jc w:val="both"/>
      </w:pPr>
    </w:p>
    <w:p w:rsidR="00236BF9" w:rsidRDefault="00236BF9" w:rsidP="00236BF9">
      <w:pPr>
        <w:tabs>
          <w:tab w:val="left" w:pos="10915"/>
        </w:tabs>
        <w:ind w:left="1134" w:right="278" w:firstLine="567"/>
        <w:jc w:val="both"/>
      </w:pPr>
    </w:p>
    <w:p w:rsidR="00910B4D" w:rsidRPr="003666A9" w:rsidRDefault="00910B4D" w:rsidP="00236BF9">
      <w:pPr>
        <w:tabs>
          <w:tab w:val="left" w:pos="10915"/>
        </w:tabs>
        <w:ind w:left="1134" w:right="278" w:firstLine="567"/>
        <w:jc w:val="both"/>
      </w:pPr>
    </w:p>
    <w:p w:rsidR="00236BF9" w:rsidRPr="003666A9" w:rsidRDefault="00236BF9" w:rsidP="00236BF9">
      <w:pPr>
        <w:tabs>
          <w:tab w:val="left" w:pos="10915"/>
        </w:tabs>
        <w:ind w:left="1134" w:right="278" w:firstLine="567"/>
        <w:jc w:val="both"/>
      </w:pPr>
    </w:p>
    <w:p w:rsidR="00236BF9" w:rsidRPr="003666A9" w:rsidRDefault="00236BF9" w:rsidP="00236BF9">
      <w:pPr>
        <w:tabs>
          <w:tab w:val="left" w:pos="10915"/>
        </w:tabs>
        <w:ind w:left="1134" w:right="278" w:firstLine="567"/>
        <w:jc w:val="both"/>
      </w:pPr>
    </w:p>
    <w:p w:rsidR="005B2B9D" w:rsidRDefault="005B2B9D" w:rsidP="005B2B9D">
      <w:pPr>
        <w:tabs>
          <w:tab w:val="left" w:pos="10915"/>
        </w:tabs>
        <w:ind w:right="-1" w:firstLine="567"/>
        <w:jc w:val="center"/>
        <w:rPr>
          <w:b/>
          <w:sz w:val="28"/>
          <w:szCs w:val="28"/>
          <w:lang w:val="uk-UA"/>
        </w:rPr>
      </w:pPr>
      <w:r w:rsidRPr="00A15357">
        <w:rPr>
          <w:b/>
          <w:sz w:val="28"/>
          <w:szCs w:val="28"/>
          <w:lang w:val="uk-UA"/>
        </w:rPr>
        <w:t>ІІ. ЗАГАЛЬНІ ПОЛОЖЕННЯ</w:t>
      </w:r>
    </w:p>
    <w:p w:rsidR="00546CD5" w:rsidRPr="00546CD5" w:rsidRDefault="00546CD5" w:rsidP="005B2B9D">
      <w:pPr>
        <w:tabs>
          <w:tab w:val="left" w:pos="10915"/>
        </w:tabs>
        <w:ind w:right="-1" w:firstLine="567"/>
        <w:jc w:val="center"/>
        <w:rPr>
          <w:b/>
          <w:sz w:val="28"/>
          <w:szCs w:val="28"/>
          <w:lang w:val="uk-UA"/>
        </w:rPr>
      </w:pPr>
    </w:p>
    <w:p w:rsidR="00BC5CD8" w:rsidRPr="00BC5CD8" w:rsidRDefault="00455C19" w:rsidP="000E1B3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="0087379E">
        <w:rPr>
          <w:sz w:val="28"/>
          <w:szCs w:val="28"/>
          <w:lang w:val="uk-UA"/>
        </w:rPr>
        <w:t xml:space="preserve">рограма </w:t>
      </w:r>
      <w:r w:rsidR="00546CD5" w:rsidRPr="00546CD5">
        <w:rPr>
          <w:sz w:val="28"/>
          <w:szCs w:val="28"/>
          <w:lang w:val="uk-UA"/>
        </w:rPr>
        <w:t>фінансової підтр</w:t>
      </w:r>
      <w:r w:rsidR="000E6245">
        <w:rPr>
          <w:sz w:val="28"/>
          <w:szCs w:val="28"/>
          <w:lang w:val="uk-UA"/>
        </w:rPr>
        <w:t>имки та розвитку первинної медич</w:t>
      </w:r>
      <w:r w:rsidR="00546CD5" w:rsidRPr="00546CD5">
        <w:rPr>
          <w:sz w:val="28"/>
          <w:szCs w:val="28"/>
          <w:lang w:val="uk-UA"/>
        </w:rPr>
        <w:t xml:space="preserve">ної допомоги в </w:t>
      </w:r>
      <w:proofErr w:type="spellStart"/>
      <w:r>
        <w:rPr>
          <w:sz w:val="28"/>
          <w:szCs w:val="28"/>
          <w:lang w:val="uk-UA"/>
        </w:rPr>
        <w:t>Люблинецькій</w:t>
      </w:r>
      <w:proofErr w:type="spellEnd"/>
      <w:r>
        <w:rPr>
          <w:sz w:val="28"/>
          <w:szCs w:val="28"/>
          <w:lang w:val="uk-UA"/>
        </w:rPr>
        <w:t xml:space="preserve"> селищній територіальній громаді</w:t>
      </w:r>
      <w:r w:rsidR="00546CD5">
        <w:rPr>
          <w:caps/>
          <w:sz w:val="28"/>
          <w:szCs w:val="28"/>
          <w:lang w:val="uk-UA"/>
        </w:rPr>
        <w:t xml:space="preserve"> </w:t>
      </w:r>
      <w:r w:rsidR="00546CD5" w:rsidRPr="00546CD5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22</w:t>
      </w:r>
      <w:r w:rsidR="000E6245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2</w:t>
      </w:r>
      <w:r w:rsidR="00910B4D">
        <w:rPr>
          <w:sz w:val="28"/>
          <w:szCs w:val="28"/>
          <w:lang w:val="uk-UA"/>
        </w:rPr>
        <w:t>6</w:t>
      </w:r>
      <w:r w:rsidR="00546CD5" w:rsidRPr="00546CD5">
        <w:rPr>
          <w:sz w:val="28"/>
          <w:szCs w:val="28"/>
          <w:lang w:val="uk-UA"/>
        </w:rPr>
        <w:t xml:space="preserve"> роки</w:t>
      </w:r>
      <w:r w:rsidR="00546CD5">
        <w:rPr>
          <w:sz w:val="28"/>
          <w:szCs w:val="28"/>
          <w:lang w:val="uk-UA"/>
        </w:rPr>
        <w:t xml:space="preserve"> </w:t>
      </w:r>
      <w:r w:rsidR="00546CD5" w:rsidRPr="00546CD5">
        <w:rPr>
          <w:sz w:val="28"/>
          <w:szCs w:val="28"/>
          <w:lang w:val="uk-UA"/>
        </w:rPr>
        <w:t>(далі – Програма) розроблена відповідно до Конституції України, законів України «Про місцеве самоврядування в Україні</w:t>
      </w:r>
      <w:r w:rsidR="00546CD5" w:rsidRPr="0087379E">
        <w:rPr>
          <w:sz w:val="28"/>
          <w:szCs w:val="28"/>
          <w:lang w:val="uk-UA"/>
        </w:rPr>
        <w:t>», «</w:t>
      </w:r>
      <w:r w:rsidR="0087379E" w:rsidRPr="0087379E">
        <w:rPr>
          <w:sz w:val="28"/>
          <w:szCs w:val="28"/>
          <w:lang w:val="uk-UA"/>
        </w:rPr>
        <w:t>Основи законодавства України про охорону здоров'я»</w:t>
      </w:r>
      <w:r w:rsidR="00D554C9">
        <w:rPr>
          <w:sz w:val="28"/>
          <w:szCs w:val="28"/>
          <w:lang w:val="uk-UA"/>
        </w:rPr>
        <w:t>, «Про державні фінансові гарантії медичного обслуговування населення»</w:t>
      </w:r>
      <w:r w:rsidR="00A15357">
        <w:rPr>
          <w:sz w:val="28"/>
          <w:szCs w:val="28"/>
          <w:lang w:val="uk-UA"/>
        </w:rPr>
        <w:t>,</w:t>
      </w:r>
      <w:r w:rsidR="00A15357" w:rsidRPr="00A15357">
        <w:rPr>
          <w:sz w:val="28"/>
          <w:szCs w:val="28"/>
          <w:lang w:val="uk-UA"/>
        </w:rPr>
        <w:t xml:space="preserve"> </w:t>
      </w:r>
      <w:r w:rsidR="00A15357">
        <w:rPr>
          <w:sz w:val="28"/>
          <w:szCs w:val="28"/>
          <w:lang w:val="uk-UA"/>
        </w:rPr>
        <w:t>Бюджетного кодексу України</w:t>
      </w:r>
      <w:r w:rsidR="00546CD5">
        <w:rPr>
          <w:sz w:val="28"/>
          <w:szCs w:val="28"/>
          <w:lang w:val="uk-UA"/>
        </w:rPr>
        <w:t xml:space="preserve"> </w:t>
      </w:r>
      <w:r w:rsidR="00546CD5" w:rsidRPr="00546CD5">
        <w:rPr>
          <w:sz w:val="28"/>
          <w:szCs w:val="28"/>
          <w:lang w:val="uk-UA"/>
        </w:rPr>
        <w:t xml:space="preserve">та </w:t>
      </w:r>
      <w:r w:rsidR="00546CD5" w:rsidRPr="00BC5CD8">
        <w:rPr>
          <w:sz w:val="28"/>
          <w:szCs w:val="28"/>
          <w:lang w:val="uk-UA"/>
        </w:rPr>
        <w:t xml:space="preserve">з врахуванням того, що видатки </w:t>
      </w:r>
      <w:r w:rsidR="00BC5CD8" w:rsidRPr="00BC5CD8">
        <w:rPr>
          <w:sz w:val="28"/>
          <w:szCs w:val="28"/>
          <w:lang w:val="uk-UA"/>
        </w:rPr>
        <w:t xml:space="preserve">на надання первинної медичної допомоги населенню з Національної служби здоров’я України </w:t>
      </w:r>
      <w:r w:rsidR="00546CD5" w:rsidRPr="00BC5CD8">
        <w:rPr>
          <w:sz w:val="28"/>
          <w:szCs w:val="28"/>
          <w:lang w:val="uk-UA"/>
        </w:rPr>
        <w:t xml:space="preserve">не дозволяють </w:t>
      </w:r>
      <w:r w:rsidR="000E6245">
        <w:rPr>
          <w:sz w:val="28"/>
          <w:szCs w:val="28"/>
          <w:lang w:val="uk-UA"/>
        </w:rPr>
        <w:t xml:space="preserve">в повній мірі </w:t>
      </w:r>
      <w:r w:rsidR="00546CD5" w:rsidRPr="00BC5CD8">
        <w:rPr>
          <w:sz w:val="28"/>
          <w:szCs w:val="28"/>
          <w:lang w:val="uk-UA"/>
        </w:rPr>
        <w:t>за</w:t>
      </w:r>
      <w:r w:rsidR="00BC5CD8" w:rsidRPr="00BC5CD8">
        <w:rPr>
          <w:sz w:val="28"/>
          <w:szCs w:val="28"/>
          <w:lang w:val="uk-UA"/>
        </w:rPr>
        <w:t xml:space="preserve">безпечити </w:t>
      </w:r>
      <w:r w:rsidR="00BC5CD8">
        <w:rPr>
          <w:sz w:val="28"/>
          <w:szCs w:val="28"/>
          <w:lang w:val="uk-UA"/>
        </w:rPr>
        <w:t>доступність та як</w:t>
      </w:r>
      <w:r w:rsidR="000E6245">
        <w:rPr>
          <w:sz w:val="28"/>
          <w:szCs w:val="28"/>
          <w:lang w:val="uk-UA"/>
        </w:rPr>
        <w:t>і</w:t>
      </w:r>
      <w:r w:rsidR="00BC5CD8">
        <w:rPr>
          <w:sz w:val="28"/>
          <w:szCs w:val="28"/>
          <w:lang w:val="uk-UA"/>
        </w:rPr>
        <w:t>сть</w:t>
      </w:r>
      <w:r w:rsidR="00BC5CD8" w:rsidRPr="00BC5CD8">
        <w:rPr>
          <w:sz w:val="28"/>
          <w:szCs w:val="28"/>
          <w:lang w:val="uk-UA"/>
        </w:rPr>
        <w:t xml:space="preserve"> медичного обслуговування населення</w:t>
      </w:r>
      <w:r w:rsidR="000C39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громади</w:t>
      </w:r>
      <w:r w:rsidR="00BC5CD8" w:rsidRPr="00BC5CD8">
        <w:rPr>
          <w:sz w:val="28"/>
          <w:szCs w:val="28"/>
          <w:lang w:val="uk-UA"/>
        </w:rPr>
        <w:t>.</w:t>
      </w:r>
    </w:p>
    <w:p w:rsidR="00546CD5" w:rsidRPr="00BC5CD8" w:rsidRDefault="00546CD5" w:rsidP="00546CD5">
      <w:pPr>
        <w:jc w:val="both"/>
        <w:rPr>
          <w:sz w:val="28"/>
          <w:szCs w:val="28"/>
          <w:lang w:val="uk-UA"/>
        </w:rPr>
      </w:pPr>
    </w:p>
    <w:p w:rsidR="0087379E" w:rsidRPr="0087379E" w:rsidRDefault="0087379E" w:rsidP="00546CD5">
      <w:pPr>
        <w:jc w:val="both"/>
        <w:rPr>
          <w:sz w:val="28"/>
          <w:szCs w:val="28"/>
          <w:lang w:val="uk-UA"/>
        </w:rPr>
      </w:pPr>
    </w:p>
    <w:p w:rsidR="00546CD5" w:rsidRPr="00DC7D59" w:rsidRDefault="00546CD5" w:rsidP="00546CD5">
      <w:pPr>
        <w:ind w:right="-1" w:firstLine="567"/>
        <w:jc w:val="center"/>
        <w:rPr>
          <w:b/>
          <w:lang w:val="uk-UA"/>
        </w:rPr>
      </w:pPr>
      <w:r w:rsidRPr="00DC7D59">
        <w:rPr>
          <w:b/>
        </w:rPr>
        <w:t>IІІ. ПРОБЛЕМИ, НА РОЗВ’ЯЗАННЯ ЯКИХ СПРЯМОВАНА ПРОГРАМА</w:t>
      </w:r>
    </w:p>
    <w:p w:rsidR="00546CD5" w:rsidRPr="00DC7D59" w:rsidRDefault="00546CD5" w:rsidP="00546CD5">
      <w:pPr>
        <w:ind w:right="-1" w:firstLine="567"/>
        <w:jc w:val="center"/>
        <w:rPr>
          <w:b/>
          <w:lang w:val="uk-UA"/>
        </w:rPr>
      </w:pPr>
    </w:p>
    <w:p w:rsidR="008C7073" w:rsidRDefault="008C7073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C7073">
        <w:rPr>
          <w:sz w:val="28"/>
          <w:szCs w:val="28"/>
        </w:rPr>
        <w:t xml:space="preserve">Одним </w:t>
      </w:r>
      <w:proofErr w:type="spellStart"/>
      <w:r w:rsidRPr="008C7073">
        <w:rPr>
          <w:sz w:val="28"/>
          <w:szCs w:val="28"/>
        </w:rPr>
        <w:t>з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основних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напрямків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завдань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органів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виконавчої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влади</w:t>
      </w:r>
      <w:proofErr w:type="spellEnd"/>
      <w:r w:rsidRPr="008C7073">
        <w:rPr>
          <w:sz w:val="28"/>
          <w:szCs w:val="28"/>
        </w:rPr>
        <w:t xml:space="preserve"> та </w:t>
      </w:r>
      <w:proofErr w:type="spellStart"/>
      <w:r w:rsidRPr="008C7073">
        <w:rPr>
          <w:sz w:val="28"/>
          <w:szCs w:val="28"/>
        </w:rPr>
        <w:t>місцевого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самоврядування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є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створення</w:t>
      </w:r>
      <w:proofErr w:type="spellEnd"/>
      <w:r w:rsidRPr="008C7073">
        <w:rPr>
          <w:sz w:val="28"/>
          <w:szCs w:val="28"/>
        </w:rPr>
        <w:t xml:space="preserve"> умов для </w:t>
      </w:r>
      <w:proofErr w:type="spellStart"/>
      <w:r w:rsidRPr="008C7073">
        <w:rPr>
          <w:sz w:val="28"/>
          <w:szCs w:val="28"/>
        </w:rPr>
        <w:t>ефективного</w:t>
      </w:r>
      <w:proofErr w:type="spellEnd"/>
      <w:r w:rsidRPr="008C7073">
        <w:rPr>
          <w:sz w:val="28"/>
          <w:szCs w:val="28"/>
        </w:rPr>
        <w:t xml:space="preserve"> та доступного для </w:t>
      </w:r>
      <w:proofErr w:type="spellStart"/>
      <w:proofErr w:type="gramStart"/>
      <w:r w:rsidRPr="008C7073">
        <w:rPr>
          <w:sz w:val="28"/>
          <w:szCs w:val="28"/>
        </w:rPr>
        <w:t>вс</w:t>
      </w:r>
      <w:proofErr w:type="gramEnd"/>
      <w:r w:rsidRPr="008C7073">
        <w:rPr>
          <w:sz w:val="28"/>
          <w:szCs w:val="28"/>
        </w:rPr>
        <w:t>іх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громадян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медичного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обслуговування</w:t>
      </w:r>
      <w:proofErr w:type="spellEnd"/>
      <w:r w:rsidRPr="008C7073">
        <w:rPr>
          <w:sz w:val="28"/>
          <w:szCs w:val="28"/>
        </w:rPr>
        <w:t xml:space="preserve">. </w:t>
      </w:r>
      <w:proofErr w:type="spellStart"/>
      <w:r w:rsidRPr="008C7073">
        <w:rPr>
          <w:sz w:val="28"/>
          <w:szCs w:val="28"/>
        </w:rPr>
        <w:t>Сьогодні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існують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незаперечні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докази</w:t>
      </w:r>
      <w:proofErr w:type="spellEnd"/>
      <w:r w:rsidRPr="008C7073">
        <w:rPr>
          <w:sz w:val="28"/>
          <w:szCs w:val="28"/>
        </w:rPr>
        <w:t xml:space="preserve">, </w:t>
      </w:r>
      <w:proofErr w:type="spellStart"/>
      <w:r w:rsidRPr="008C7073">
        <w:rPr>
          <w:sz w:val="28"/>
          <w:szCs w:val="28"/>
        </w:rPr>
        <w:t>що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здоров'я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населення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є</w:t>
      </w:r>
      <w:proofErr w:type="spellEnd"/>
      <w:r w:rsidRPr="008C7073">
        <w:rPr>
          <w:sz w:val="28"/>
          <w:szCs w:val="28"/>
        </w:rPr>
        <w:t xml:space="preserve"> одним </w:t>
      </w:r>
      <w:proofErr w:type="spellStart"/>
      <w:r w:rsidRPr="008C7073">
        <w:rPr>
          <w:sz w:val="28"/>
          <w:szCs w:val="28"/>
        </w:rPr>
        <w:t>з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найважливіших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чинників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розвитку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економіки</w:t>
      </w:r>
      <w:proofErr w:type="spellEnd"/>
      <w:r w:rsidRPr="008C7073">
        <w:rPr>
          <w:sz w:val="28"/>
          <w:szCs w:val="28"/>
        </w:rPr>
        <w:t xml:space="preserve"> та </w:t>
      </w:r>
      <w:proofErr w:type="spellStart"/>
      <w:r w:rsidRPr="008C7073">
        <w:rPr>
          <w:sz w:val="28"/>
          <w:szCs w:val="28"/>
        </w:rPr>
        <w:t>добробуту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населення</w:t>
      </w:r>
      <w:proofErr w:type="spellEnd"/>
      <w:r w:rsidRPr="008C7073">
        <w:rPr>
          <w:sz w:val="28"/>
          <w:szCs w:val="28"/>
        </w:rPr>
        <w:t xml:space="preserve">. </w:t>
      </w:r>
      <w:proofErr w:type="spellStart"/>
      <w:r w:rsidRPr="008C7073">
        <w:rPr>
          <w:sz w:val="28"/>
          <w:szCs w:val="28"/>
        </w:rPr>
        <w:t>Погіршення</w:t>
      </w:r>
      <w:proofErr w:type="spellEnd"/>
      <w:r w:rsidRPr="008C7073">
        <w:rPr>
          <w:sz w:val="28"/>
          <w:szCs w:val="28"/>
        </w:rPr>
        <w:t xml:space="preserve"> стану </w:t>
      </w:r>
      <w:proofErr w:type="spellStart"/>
      <w:r w:rsidRPr="008C7073">
        <w:rPr>
          <w:sz w:val="28"/>
          <w:szCs w:val="28"/>
        </w:rPr>
        <w:t>здоров’я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населення</w:t>
      </w:r>
      <w:proofErr w:type="spellEnd"/>
      <w:r w:rsidRPr="008C7073">
        <w:rPr>
          <w:sz w:val="28"/>
          <w:szCs w:val="28"/>
        </w:rPr>
        <w:t xml:space="preserve">, </w:t>
      </w:r>
      <w:proofErr w:type="spellStart"/>
      <w:r w:rsidRPr="008C7073">
        <w:rPr>
          <w:sz w:val="28"/>
          <w:szCs w:val="28"/>
        </w:rPr>
        <w:t>високі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показники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смертності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осіб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працездатного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віку</w:t>
      </w:r>
      <w:proofErr w:type="spellEnd"/>
      <w:r w:rsidRPr="008C7073">
        <w:rPr>
          <w:sz w:val="28"/>
          <w:szCs w:val="28"/>
        </w:rPr>
        <w:t xml:space="preserve">, </w:t>
      </w:r>
      <w:proofErr w:type="spellStart"/>
      <w:r w:rsidRPr="008C7073">
        <w:rPr>
          <w:sz w:val="28"/>
          <w:szCs w:val="28"/>
        </w:rPr>
        <w:t>зменшення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середньої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тривалості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життя</w:t>
      </w:r>
      <w:proofErr w:type="spellEnd"/>
      <w:r w:rsidRPr="008C7073">
        <w:rPr>
          <w:sz w:val="28"/>
          <w:szCs w:val="28"/>
        </w:rPr>
        <w:t xml:space="preserve">, </w:t>
      </w:r>
      <w:proofErr w:type="spellStart"/>
      <w:r w:rsidRPr="008C7073">
        <w:rPr>
          <w:sz w:val="28"/>
          <w:szCs w:val="28"/>
        </w:rPr>
        <w:t>нерівність</w:t>
      </w:r>
      <w:proofErr w:type="spellEnd"/>
      <w:r w:rsidRPr="008C7073">
        <w:rPr>
          <w:sz w:val="28"/>
          <w:szCs w:val="28"/>
        </w:rPr>
        <w:t xml:space="preserve"> у </w:t>
      </w:r>
      <w:proofErr w:type="spellStart"/>
      <w:r w:rsidRPr="008C7073">
        <w:rPr>
          <w:sz w:val="28"/>
          <w:szCs w:val="28"/>
        </w:rPr>
        <w:t>доступності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медичної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допомоги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призводять</w:t>
      </w:r>
      <w:proofErr w:type="spellEnd"/>
      <w:r w:rsidRPr="008C7073">
        <w:rPr>
          <w:sz w:val="28"/>
          <w:szCs w:val="28"/>
        </w:rPr>
        <w:t xml:space="preserve"> </w:t>
      </w:r>
      <w:proofErr w:type="gramStart"/>
      <w:r w:rsidRPr="008C7073">
        <w:rPr>
          <w:sz w:val="28"/>
          <w:szCs w:val="28"/>
        </w:rPr>
        <w:t>до</w:t>
      </w:r>
      <w:proofErr w:type="gram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об’єктивн</w:t>
      </w:r>
      <w:r w:rsidR="00AA3566">
        <w:rPr>
          <w:sz w:val="28"/>
          <w:szCs w:val="28"/>
          <w:lang w:val="uk-UA"/>
        </w:rPr>
        <w:t>их</w:t>
      </w:r>
      <w:proofErr w:type="spellEnd"/>
      <w:r w:rsidR="00AA3566">
        <w:rPr>
          <w:sz w:val="28"/>
          <w:szCs w:val="28"/>
          <w:lang w:val="uk-UA"/>
        </w:rPr>
        <w:t xml:space="preserve"> запитів на медичну допомогу.</w:t>
      </w:r>
    </w:p>
    <w:p w:rsidR="000729DA" w:rsidRPr="000729DA" w:rsidRDefault="000729DA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proofErr w:type="spellStart"/>
      <w:r w:rsidRPr="000729DA">
        <w:rPr>
          <w:sz w:val="28"/>
          <w:szCs w:val="28"/>
          <w:shd w:val="clear" w:color="auto" w:fill="FFFFFF"/>
        </w:rPr>
        <w:t>Громадяни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України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незалежно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від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місця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проживання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мають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право на </w:t>
      </w:r>
      <w:proofErr w:type="spellStart"/>
      <w:r w:rsidRPr="000729DA">
        <w:rPr>
          <w:sz w:val="28"/>
          <w:szCs w:val="28"/>
          <w:shd w:val="clear" w:color="auto" w:fill="FFFFFF"/>
        </w:rPr>
        <w:t>отримання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0729DA">
        <w:rPr>
          <w:sz w:val="28"/>
          <w:szCs w:val="28"/>
          <w:shd w:val="clear" w:color="auto" w:fill="FFFFFF"/>
        </w:rPr>
        <w:t>усіх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лікувально-профілактичних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закладах </w:t>
      </w:r>
      <w:proofErr w:type="spellStart"/>
      <w:r w:rsidRPr="000729DA">
        <w:rPr>
          <w:sz w:val="28"/>
          <w:szCs w:val="28"/>
          <w:shd w:val="clear" w:color="auto" w:fill="FFFFFF"/>
        </w:rPr>
        <w:t>системи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охорони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здоров’я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гарантований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729DA">
        <w:rPr>
          <w:sz w:val="28"/>
          <w:szCs w:val="28"/>
          <w:shd w:val="clear" w:color="auto" w:fill="FFFFFF"/>
        </w:rPr>
        <w:t>р</w:t>
      </w:r>
      <w:proofErr w:type="gramEnd"/>
      <w:r w:rsidRPr="000729DA">
        <w:rPr>
          <w:sz w:val="28"/>
          <w:szCs w:val="28"/>
          <w:shd w:val="clear" w:color="auto" w:fill="FFFFFF"/>
        </w:rPr>
        <w:t>івень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медичної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допомоги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729DA">
        <w:rPr>
          <w:sz w:val="28"/>
          <w:szCs w:val="28"/>
          <w:shd w:val="clear" w:color="auto" w:fill="FFFFFF"/>
        </w:rPr>
        <w:t>який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визначений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постановою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Кабінету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Міністрів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Укр</w:t>
      </w:r>
      <w:r w:rsidR="00E613A1">
        <w:rPr>
          <w:sz w:val="28"/>
          <w:szCs w:val="28"/>
          <w:shd w:val="clear" w:color="auto" w:fill="FFFFFF"/>
        </w:rPr>
        <w:t>аїни</w:t>
      </w:r>
      <w:proofErr w:type="spellEnd"/>
      <w:r w:rsidR="00E613A1">
        <w:rPr>
          <w:sz w:val="28"/>
          <w:szCs w:val="28"/>
          <w:shd w:val="clear" w:color="auto" w:fill="FFFFFF"/>
        </w:rPr>
        <w:t xml:space="preserve"> </w:t>
      </w:r>
      <w:proofErr w:type="spellStart"/>
      <w:r w:rsidR="00E613A1">
        <w:rPr>
          <w:sz w:val="28"/>
          <w:szCs w:val="28"/>
          <w:shd w:val="clear" w:color="auto" w:fill="FFFFFF"/>
        </w:rPr>
        <w:t>від</w:t>
      </w:r>
      <w:proofErr w:type="spellEnd"/>
      <w:r w:rsidR="00E613A1">
        <w:rPr>
          <w:sz w:val="28"/>
          <w:szCs w:val="28"/>
          <w:shd w:val="clear" w:color="auto" w:fill="FFFFFF"/>
        </w:rPr>
        <w:t xml:space="preserve"> 11.07.2002 року № 955 </w:t>
      </w:r>
      <w:r w:rsidR="00E613A1">
        <w:rPr>
          <w:sz w:val="28"/>
          <w:szCs w:val="28"/>
          <w:shd w:val="clear" w:color="auto" w:fill="FFFFFF"/>
          <w:lang w:val="uk-UA"/>
        </w:rPr>
        <w:t>«</w:t>
      </w:r>
      <w:r w:rsidRPr="000729DA">
        <w:rPr>
          <w:sz w:val="28"/>
          <w:szCs w:val="28"/>
          <w:shd w:val="clear" w:color="auto" w:fill="FFFFFF"/>
        </w:rPr>
        <w:t xml:space="preserve">Про </w:t>
      </w:r>
      <w:proofErr w:type="spellStart"/>
      <w:r w:rsidRPr="000729DA">
        <w:rPr>
          <w:sz w:val="28"/>
          <w:szCs w:val="28"/>
          <w:shd w:val="clear" w:color="auto" w:fill="FFFFFF"/>
        </w:rPr>
        <w:t>затвердження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програми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надання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громадянам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гарантованої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державної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безоплатної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медичної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допомоги</w:t>
      </w:r>
      <w:proofErr w:type="spellEnd"/>
      <w:r w:rsidR="00E613A1">
        <w:rPr>
          <w:sz w:val="28"/>
          <w:szCs w:val="28"/>
          <w:shd w:val="clear" w:color="auto" w:fill="FFFFFF"/>
          <w:lang w:val="uk-UA"/>
        </w:rPr>
        <w:t>»</w:t>
      </w:r>
      <w:r w:rsidRPr="000729D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729DA">
        <w:rPr>
          <w:sz w:val="28"/>
          <w:szCs w:val="28"/>
          <w:shd w:val="clear" w:color="auto" w:fill="FFFFFF"/>
        </w:rPr>
        <w:t>Однак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, на </w:t>
      </w:r>
      <w:proofErr w:type="spellStart"/>
      <w:r w:rsidRPr="000729DA">
        <w:rPr>
          <w:sz w:val="28"/>
          <w:szCs w:val="28"/>
          <w:shd w:val="clear" w:color="auto" w:fill="FFFFFF"/>
        </w:rPr>
        <w:t>сьогодні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медичне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обслуговування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не </w:t>
      </w:r>
      <w:proofErr w:type="spellStart"/>
      <w:r w:rsidRPr="000729DA">
        <w:rPr>
          <w:sz w:val="28"/>
          <w:szCs w:val="28"/>
          <w:shd w:val="clear" w:color="auto" w:fill="FFFFFF"/>
        </w:rPr>
        <w:t>дає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можливості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кожному </w:t>
      </w:r>
      <w:proofErr w:type="spellStart"/>
      <w:r w:rsidRPr="000729DA">
        <w:rPr>
          <w:sz w:val="28"/>
          <w:szCs w:val="28"/>
          <w:shd w:val="clear" w:color="auto" w:fill="FFFFFF"/>
        </w:rPr>
        <w:t>громадянину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реалізувати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сво</w:t>
      </w:r>
      <w:proofErr w:type="gramStart"/>
      <w:r w:rsidRPr="000729DA">
        <w:rPr>
          <w:sz w:val="28"/>
          <w:szCs w:val="28"/>
          <w:shd w:val="clear" w:color="auto" w:fill="FFFFFF"/>
        </w:rPr>
        <w:t>є</w:t>
      </w:r>
      <w:proofErr w:type="spellEnd"/>
      <w:r w:rsidRPr="000729DA">
        <w:rPr>
          <w:sz w:val="28"/>
          <w:szCs w:val="28"/>
          <w:shd w:val="clear" w:color="auto" w:fill="FFFFFF"/>
        </w:rPr>
        <w:t>,</w:t>
      </w:r>
      <w:proofErr w:type="gram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гарантоване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статтею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49 </w:t>
      </w:r>
      <w:proofErr w:type="spellStart"/>
      <w:r w:rsidRPr="000729DA">
        <w:rPr>
          <w:sz w:val="28"/>
          <w:szCs w:val="28"/>
          <w:shd w:val="clear" w:color="auto" w:fill="FFFFFF"/>
        </w:rPr>
        <w:t>Конституції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України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, право на </w:t>
      </w:r>
      <w:proofErr w:type="spellStart"/>
      <w:r w:rsidRPr="000729DA">
        <w:rPr>
          <w:sz w:val="28"/>
          <w:szCs w:val="28"/>
          <w:shd w:val="clear" w:color="auto" w:fill="FFFFFF"/>
        </w:rPr>
        <w:t>охорону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здоров’я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729DA">
        <w:rPr>
          <w:sz w:val="28"/>
          <w:szCs w:val="28"/>
          <w:shd w:val="clear" w:color="auto" w:fill="FFFFFF"/>
        </w:rPr>
        <w:t>медичну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допомогу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0729DA">
        <w:rPr>
          <w:sz w:val="28"/>
          <w:szCs w:val="28"/>
          <w:shd w:val="clear" w:color="auto" w:fill="FFFFFF"/>
        </w:rPr>
        <w:t>медичне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страхування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729DA">
        <w:rPr>
          <w:sz w:val="28"/>
          <w:szCs w:val="28"/>
          <w:shd w:val="clear" w:color="auto" w:fill="FFFFFF"/>
        </w:rPr>
        <w:t>Згідно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цієї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ж </w:t>
      </w:r>
      <w:proofErr w:type="spellStart"/>
      <w:r w:rsidRPr="000729DA">
        <w:rPr>
          <w:sz w:val="28"/>
          <w:szCs w:val="28"/>
          <w:shd w:val="clear" w:color="auto" w:fill="FFFFFF"/>
        </w:rPr>
        <w:t>статті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, держава </w:t>
      </w:r>
      <w:proofErr w:type="spellStart"/>
      <w:r w:rsidRPr="000729DA">
        <w:rPr>
          <w:sz w:val="28"/>
          <w:szCs w:val="28"/>
          <w:shd w:val="clear" w:color="auto" w:fill="FFFFFF"/>
        </w:rPr>
        <w:t>зобов’язана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створювати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умови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0729DA">
        <w:rPr>
          <w:sz w:val="28"/>
          <w:szCs w:val="28"/>
          <w:shd w:val="clear" w:color="auto" w:fill="FFFFFF"/>
        </w:rPr>
        <w:t>ефективного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і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доступного для </w:t>
      </w:r>
      <w:proofErr w:type="spellStart"/>
      <w:proofErr w:type="gramStart"/>
      <w:r w:rsidRPr="000729DA">
        <w:rPr>
          <w:sz w:val="28"/>
          <w:szCs w:val="28"/>
          <w:shd w:val="clear" w:color="auto" w:fill="FFFFFF"/>
        </w:rPr>
        <w:t>вс</w:t>
      </w:r>
      <w:proofErr w:type="gramEnd"/>
      <w:r w:rsidRPr="000729DA">
        <w:rPr>
          <w:sz w:val="28"/>
          <w:szCs w:val="28"/>
          <w:shd w:val="clear" w:color="auto" w:fill="FFFFFF"/>
        </w:rPr>
        <w:t>іх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громадян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медичного</w:t>
      </w:r>
      <w:proofErr w:type="spellEnd"/>
      <w:r w:rsidRPr="000729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729DA">
        <w:rPr>
          <w:sz w:val="28"/>
          <w:szCs w:val="28"/>
          <w:shd w:val="clear" w:color="auto" w:fill="FFFFFF"/>
        </w:rPr>
        <w:t>обслуговування</w:t>
      </w:r>
      <w:proofErr w:type="spellEnd"/>
      <w:r w:rsidRPr="000729DA">
        <w:rPr>
          <w:sz w:val="28"/>
          <w:szCs w:val="28"/>
          <w:shd w:val="clear" w:color="auto" w:fill="FFFFFF"/>
        </w:rPr>
        <w:t>.</w:t>
      </w:r>
    </w:p>
    <w:p w:rsidR="008C7073" w:rsidRPr="008C7073" w:rsidRDefault="008C7073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C7073">
        <w:rPr>
          <w:sz w:val="28"/>
          <w:szCs w:val="28"/>
          <w:lang w:val="uk-UA"/>
        </w:rPr>
        <w:t>За рекомендаціями Всесвітньої організації охорони здоров’я, підготовленими на основі кращого світового досвіду, лише розвиток первинної меди</w:t>
      </w:r>
      <w:r w:rsidR="00E613A1">
        <w:rPr>
          <w:sz w:val="28"/>
          <w:szCs w:val="28"/>
          <w:lang w:val="uk-UA"/>
        </w:rPr>
        <w:t>ч</w:t>
      </w:r>
      <w:r w:rsidRPr="008C7073">
        <w:rPr>
          <w:sz w:val="28"/>
          <w:szCs w:val="28"/>
          <w:lang w:val="uk-UA"/>
        </w:rPr>
        <w:t>ної допомоги на засадах сімейної медицини дасть змогу істотно вплинути на поліпшення демографічної ситуації, досягнути справедливого розподілу і раціонального використання бюджетних коштів.</w:t>
      </w:r>
    </w:p>
    <w:p w:rsidR="00132375" w:rsidRDefault="008C7073" w:rsidP="00D25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D25137">
        <w:rPr>
          <w:sz w:val="28"/>
          <w:szCs w:val="28"/>
          <w:lang w:val="uk-UA"/>
        </w:rPr>
        <w:t>Прийняття Програми сприятиме</w:t>
      </w:r>
      <w:r w:rsidR="00D25137" w:rsidRPr="00D25137">
        <w:rPr>
          <w:sz w:val="28"/>
          <w:szCs w:val="28"/>
          <w:lang w:val="uk-UA"/>
        </w:rPr>
        <w:t>: забезпеченню</w:t>
      </w:r>
      <w:r w:rsidR="00132375" w:rsidRPr="00D25137">
        <w:rPr>
          <w:sz w:val="28"/>
          <w:szCs w:val="28"/>
          <w:lang w:val="uk-UA"/>
        </w:rPr>
        <w:t xml:space="preserve"> доступності та якості мед</w:t>
      </w:r>
      <w:r w:rsidR="00D25137" w:rsidRPr="00D25137">
        <w:rPr>
          <w:sz w:val="28"/>
          <w:szCs w:val="28"/>
          <w:lang w:val="uk-UA"/>
        </w:rPr>
        <w:t>ичного обслуговування населення, створенню умов</w:t>
      </w:r>
      <w:r w:rsidR="00EC6EE7">
        <w:rPr>
          <w:sz w:val="28"/>
          <w:szCs w:val="28"/>
          <w:lang w:val="uk-UA"/>
        </w:rPr>
        <w:t xml:space="preserve"> для</w:t>
      </w:r>
      <w:r w:rsidR="00D25137" w:rsidRPr="00D25137">
        <w:rPr>
          <w:sz w:val="28"/>
          <w:szCs w:val="28"/>
          <w:lang w:val="uk-UA"/>
        </w:rPr>
        <w:t xml:space="preserve"> ефективного функціонування в районі </w:t>
      </w:r>
      <w:r w:rsidR="00EC6EE7">
        <w:rPr>
          <w:sz w:val="28"/>
          <w:szCs w:val="28"/>
          <w:lang w:val="uk-UA"/>
        </w:rPr>
        <w:t xml:space="preserve">закладів </w:t>
      </w:r>
      <w:r w:rsidR="00D25137" w:rsidRPr="00D25137">
        <w:rPr>
          <w:sz w:val="28"/>
          <w:szCs w:val="28"/>
          <w:lang w:val="uk-UA"/>
        </w:rPr>
        <w:t>первинної медичної допомоги,</w:t>
      </w:r>
      <w:r w:rsidR="002A75FF">
        <w:rPr>
          <w:sz w:val="28"/>
          <w:szCs w:val="28"/>
          <w:lang w:val="uk-UA"/>
        </w:rPr>
        <w:t xml:space="preserve"> наданн</w:t>
      </w:r>
      <w:r w:rsidR="00EC6EE7">
        <w:rPr>
          <w:sz w:val="28"/>
          <w:szCs w:val="28"/>
          <w:lang w:val="uk-UA"/>
        </w:rPr>
        <w:t>ю</w:t>
      </w:r>
      <w:r w:rsidR="002A75FF">
        <w:rPr>
          <w:sz w:val="28"/>
          <w:szCs w:val="28"/>
          <w:lang w:val="uk-UA"/>
        </w:rPr>
        <w:t xml:space="preserve"> працівникам закладів охорони здоров’я первинної медичної допомоги матеріальних стимулів, </w:t>
      </w:r>
      <w:r w:rsidR="00D25137" w:rsidRPr="00D25137">
        <w:rPr>
          <w:sz w:val="28"/>
          <w:szCs w:val="28"/>
          <w:lang w:val="uk-UA"/>
        </w:rPr>
        <w:t>з</w:t>
      </w:r>
      <w:r w:rsidR="00132375" w:rsidRPr="00D25137">
        <w:rPr>
          <w:sz w:val="28"/>
          <w:szCs w:val="28"/>
          <w:lang w:val="uk-UA"/>
        </w:rPr>
        <w:t>абезпеченн</w:t>
      </w:r>
      <w:r w:rsidR="00EC6EE7">
        <w:rPr>
          <w:sz w:val="28"/>
          <w:szCs w:val="28"/>
          <w:lang w:val="uk-UA"/>
        </w:rPr>
        <w:t>ю</w:t>
      </w:r>
      <w:r w:rsidR="00132375" w:rsidRPr="00D25137">
        <w:rPr>
          <w:sz w:val="28"/>
          <w:szCs w:val="28"/>
          <w:lang w:val="uk-UA"/>
        </w:rPr>
        <w:t xml:space="preserve"> інформаційної підтримки розвитку первинної меди</w:t>
      </w:r>
      <w:r w:rsidR="00E719FF">
        <w:rPr>
          <w:sz w:val="28"/>
          <w:szCs w:val="28"/>
          <w:lang w:val="uk-UA"/>
        </w:rPr>
        <w:t>ч</w:t>
      </w:r>
      <w:r w:rsidR="00132375" w:rsidRPr="00D25137">
        <w:rPr>
          <w:sz w:val="28"/>
          <w:szCs w:val="28"/>
          <w:lang w:val="uk-UA"/>
        </w:rPr>
        <w:t>ної допомо</w:t>
      </w:r>
      <w:r w:rsidR="002A75FF">
        <w:rPr>
          <w:sz w:val="28"/>
          <w:szCs w:val="28"/>
          <w:lang w:val="uk-UA"/>
        </w:rPr>
        <w:t>ги на засадах сімейної медицини.</w:t>
      </w:r>
    </w:p>
    <w:p w:rsidR="00F55DA4" w:rsidRPr="00D25137" w:rsidRDefault="00F55DA4" w:rsidP="00D25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:rsidR="00132375" w:rsidRPr="008F04BD" w:rsidRDefault="00132375" w:rsidP="008F04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8C7073">
        <w:rPr>
          <w:rStyle w:val="a4"/>
          <w:sz w:val="28"/>
          <w:szCs w:val="28"/>
        </w:rPr>
        <w:t> </w:t>
      </w:r>
      <w:r w:rsidR="008F04BD">
        <w:rPr>
          <w:rStyle w:val="a4"/>
          <w:sz w:val="28"/>
          <w:szCs w:val="28"/>
          <w:lang w:val="uk-UA"/>
        </w:rPr>
        <w:t xml:space="preserve">                   </w:t>
      </w:r>
      <w:r w:rsidRPr="008F04BD">
        <w:rPr>
          <w:b/>
        </w:rPr>
        <w:t>IV. МЕТА І ШЛЯХИ ВИРІШЕННЯ ЗАВДАНЬ ПРОГРАМИ</w:t>
      </w:r>
    </w:p>
    <w:p w:rsidR="009F00FC" w:rsidRPr="00132375" w:rsidRDefault="009F00FC" w:rsidP="009F00FC">
      <w:pPr>
        <w:shd w:val="clear" w:color="auto" w:fill="FFFFFF"/>
        <w:ind w:left="3600"/>
        <w:rPr>
          <w:sz w:val="28"/>
          <w:szCs w:val="28"/>
          <w:lang w:val="uk-UA"/>
        </w:rPr>
      </w:pPr>
    </w:p>
    <w:p w:rsidR="008C7073" w:rsidRDefault="008C7073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C7073">
        <w:rPr>
          <w:sz w:val="28"/>
          <w:szCs w:val="28"/>
          <w:lang w:val="uk-UA"/>
        </w:rPr>
        <w:lastRenderedPageBreak/>
        <w:t xml:space="preserve">Метою Програми є забезпечення </w:t>
      </w:r>
      <w:r w:rsidR="00E719FF">
        <w:rPr>
          <w:sz w:val="28"/>
          <w:szCs w:val="28"/>
          <w:lang w:val="uk-UA"/>
        </w:rPr>
        <w:t xml:space="preserve">доступності та якості первинної медичної допомоги, зниження рівня захворюваності </w:t>
      </w:r>
      <w:r w:rsidRPr="008C7073">
        <w:rPr>
          <w:sz w:val="28"/>
          <w:szCs w:val="28"/>
          <w:lang w:val="uk-UA"/>
        </w:rPr>
        <w:t>та смертності населення шляхом налагодження ефективного функціонування системи надання населенню доступної і високоякісної</w:t>
      </w:r>
      <w:r w:rsidRPr="008C7073">
        <w:rPr>
          <w:sz w:val="28"/>
          <w:szCs w:val="28"/>
        </w:rPr>
        <w:t> </w:t>
      </w:r>
      <w:r w:rsidRPr="008C7073">
        <w:rPr>
          <w:sz w:val="28"/>
          <w:szCs w:val="28"/>
          <w:lang w:val="uk-UA"/>
        </w:rPr>
        <w:t xml:space="preserve"> первинної меди</w:t>
      </w:r>
      <w:r w:rsidR="00E719FF">
        <w:rPr>
          <w:sz w:val="28"/>
          <w:szCs w:val="28"/>
          <w:lang w:val="uk-UA"/>
        </w:rPr>
        <w:t>ч</w:t>
      </w:r>
      <w:r w:rsidRPr="008C7073">
        <w:rPr>
          <w:sz w:val="28"/>
          <w:szCs w:val="28"/>
          <w:lang w:val="uk-UA"/>
        </w:rPr>
        <w:t>ної допомоги на засадах сімейної медицини.</w:t>
      </w:r>
    </w:p>
    <w:p w:rsidR="00132375" w:rsidRDefault="00132375" w:rsidP="00132375">
      <w:pPr>
        <w:tabs>
          <w:tab w:val="left" w:pos="567"/>
        </w:tabs>
        <w:ind w:right="-1"/>
        <w:jc w:val="center"/>
        <w:rPr>
          <w:b/>
          <w:sz w:val="28"/>
          <w:szCs w:val="28"/>
          <w:lang w:val="uk-UA"/>
        </w:rPr>
      </w:pPr>
    </w:p>
    <w:p w:rsidR="00132375" w:rsidRPr="00455C19" w:rsidRDefault="00132375" w:rsidP="00132375">
      <w:pPr>
        <w:tabs>
          <w:tab w:val="left" w:pos="567"/>
        </w:tabs>
        <w:ind w:right="-1"/>
        <w:jc w:val="center"/>
        <w:rPr>
          <w:b/>
        </w:rPr>
      </w:pPr>
      <w:r w:rsidRPr="00455C19">
        <w:rPr>
          <w:b/>
        </w:rPr>
        <w:t>V. АНАЛІ</w:t>
      </w:r>
      <w:proofErr w:type="gramStart"/>
      <w:r w:rsidRPr="00455C19">
        <w:rPr>
          <w:b/>
        </w:rPr>
        <w:t>З</w:t>
      </w:r>
      <w:proofErr w:type="gramEnd"/>
      <w:r w:rsidRPr="00455C19">
        <w:rPr>
          <w:b/>
        </w:rPr>
        <w:t xml:space="preserve"> ФАКТОРІВ ВПЛИВУ НА ПРОБЛЕМУ ТА РЕСУРСІВ ДЛЯ РЕАЛІЗАЦІЇ (SWOT - АНАЛІЗ)</w:t>
      </w:r>
    </w:p>
    <w:p w:rsidR="00132375" w:rsidRPr="003666A9" w:rsidRDefault="00132375" w:rsidP="00132375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707"/>
      </w:tblGrid>
      <w:tr w:rsidR="00132375" w:rsidRPr="003666A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5" w:rsidRPr="003666A9" w:rsidRDefault="00132375" w:rsidP="00132375">
            <w:pPr>
              <w:adjustRightInd w:val="0"/>
              <w:jc w:val="center"/>
              <w:rPr>
                <w:rFonts w:cs="Courier New"/>
                <w:sz w:val="28"/>
              </w:rPr>
            </w:pPr>
            <w:proofErr w:type="spellStart"/>
            <w:r w:rsidRPr="003666A9">
              <w:rPr>
                <w:rFonts w:cs="Courier New"/>
                <w:sz w:val="28"/>
              </w:rPr>
              <w:t>Сильні</w:t>
            </w:r>
            <w:proofErr w:type="spellEnd"/>
            <w:r w:rsidRPr="003666A9">
              <w:rPr>
                <w:rFonts w:cs="Courier New"/>
                <w:sz w:val="28"/>
              </w:rPr>
              <w:t xml:space="preserve"> </w:t>
            </w:r>
            <w:proofErr w:type="spellStart"/>
            <w:r w:rsidRPr="003666A9">
              <w:rPr>
                <w:rFonts w:cs="Courier New"/>
                <w:sz w:val="28"/>
              </w:rPr>
              <w:t>сторони</w:t>
            </w:r>
            <w:proofErr w:type="spell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5" w:rsidRPr="003666A9" w:rsidRDefault="00132375" w:rsidP="00132375">
            <w:pPr>
              <w:adjustRightInd w:val="0"/>
              <w:jc w:val="center"/>
              <w:rPr>
                <w:rFonts w:cs="Courier New"/>
                <w:sz w:val="28"/>
              </w:rPr>
            </w:pPr>
            <w:proofErr w:type="spellStart"/>
            <w:r w:rsidRPr="003666A9">
              <w:rPr>
                <w:rFonts w:cs="Courier New"/>
                <w:sz w:val="28"/>
              </w:rPr>
              <w:t>Слабкі</w:t>
            </w:r>
            <w:proofErr w:type="spellEnd"/>
            <w:r w:rsidRPr="003666A9">
              <w:rPr>
                <w:rFonts w:cs="Courier New"/>
                <w:sz w:val="28"/>
              </w:rPr>
              <w:t xml:space="preserve"> </w:t>
            </w:r>
            <w:proofErr w:type="spellStart"/>
            <w:r w:rsidRPr="003666A9">
              <w:rPr>
                <w:rFonts w:cs="Courier New"/>
                <w:sz w:val="28"/>
              </w:rPr>
              <w:t>сторони</w:t>
            </w:r>
            <w:proofErr w:type="spellEnd"/>
          </w:p>
        </w:tc>
      </w:tr>
      <w:tr w:rsidR="00132375" w:rsidRPr="000964CD">
        <w:trPr>
          <w:trHeight w:val="1739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5" w:rsidRDefault="000964CD" w:rsidP="00132375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П</w:t>
            </w:r>
            <w:r w:rsidR="008C7D94">
              <w:rPr>
                <w:rFonts w:cs="Courier New"/>
                <w:color w:val="000000"/>
                <w:sz w:val="28"/>
                <w:lang w:val="uk-UA"/>
              </w:rPr>
              <w:t>рав</w:t>
            </w:r>
            <w:r>
              <w:rPr>
                <w:rFonts w:cs="Courier New"/>
                <w:color w:val="000000"/>
                <w:sz w:val="28"/>
                <w:lang w:val="uk-UA"/>
              </w:rPr>
              <w:t>о</w:t>
            </w:r>
            <w:r w:rsidR="008C7D94">
              <w:rPr>
                <w:rFonts w:cs="Courier New"/>
                <w:color w:val="000000"/>
                <w:sz w:val="28"/>
                <w:lang w:val="uk-UA"/>
              </w:rPr>
              <w:t xml:space="preserve"> кожного громадянина на охорону здоров’я та медичну допомогу. </w:t>
            </w:r>
          </w:p>
          <w:p w:rsidR="000964CD" w:rsidRDefault="000964CD" w:rsidP="00132375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Цілісна структура Ковельського МТМО.</w:t>
            </w:r>
          </w:p>
          <w:p w:rsidR="000964CD" w:rsidRDefault="000964CD" w:rsidP="00132375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 xml:space="preserve">Наявна мережа закладів охорони здоров’я первинної медичної допомоги, в тому числі </w:t>
            </w:r>
            <w:r w:rsidR="00DC7D59">
              <w:rPr>
                <w:rFonts w:cs="Courier New"/>
                <w:color w:val="000000"/>
                <w:sz w:val="28"/>
                <w:lang w:val="uk-UA"/>
              </w:rPr>
              <w:t>медичних пунк</w:t>
            </w:r>
            <w:r w:rsidR="008F04BD">
              <w:rPr>
                <w:rFonts w:cs="Courier New"/>
                <w:color w:val="000000"/>
                <w:sz w:val="28"/>
                <w:lang w:val="uk-UA"/>
              </w:rPr>
              <w:t>тів</w:t>
            </w:r>
            <w:r w:rsidR="00454DA0">
              <w:rPr>
                <w:rFonts w:cs="Courier New"/>
                <w:color w:val="000000"/>
                <w:sz w:val="28"/>
                <w:lang w:val="uk-UA"/>
              </w:rPr>
              <w:t xml:space="preserve"> тимчасового базування</w:t>
            </w:r>
            <w:r>
              <w:rPr>
                <w:rFonts w:cs="Courier New"/>
                <w:color w:val="000000"/>
                <w:sz w:val="28"/>
                <w:lang w:val="uk-UA"/>
              </w:rPr>
              <w:t>.</w:t>
            </w:r>
          </w:p>
          <w:p w:rsidR="008C7D94" w:rsidRDefault="000964CD" w:rsidP="00132375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Доступність м</w:t>
            </w:r>
            <w:r w:rsidR="008C7D94">
              <w:rPr>
                <w:rFonts w:cs="Courier New"/>
                <w:color w:val="000000"/>
                <w:sz w:val="28"/>
                <w:lang w:val="uk-UA"/>
              </w:rPr>
              <w:t xml:space="preserve">едичного обслуговування </w:t>
            </w:r>
            <w:r>
              <w:rPr>
                <w:rFonts w:cs="Courier New"/>
                <w:color w:val="000000"/>
                <w:sz w:val="28"/>
                <w:lang w:val="uk-UA"/>
              </w:rPr>
              <w:t xml:space="preserve"> </w:t>
            </w:r>
            <w:r w:rsidR="008C7D94">
              <w:rPr>
                <w:rFonts w:cs="Courier New"/>
                <w:color w:val="000000"/>
                <w:sz w:val="28"/>
                <w:lang w:val="uk-UA"/>
              </w:rPr>
              <w:t>населення</w:t>
            </w:r>
            <w:r w:rsidR="007F6FFC">
              <w:rPr>
                <w:rFonts w:cs="Courier New"/>
                <w:color w:val="000000"/>
                <w:sz w:val="28"/>
                <w:lang w:val="uk-UA"/>
              </w:rPr>
              <w:t>.</w:t>
            </w:r>
          </w:p>
          <w:p w:rsidR="000964CD" w:rsidRPr="008C7D94" w:rsidRDefault="000964CD" w:rsidP="00132375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Наявність кваліфікованого середнього медичного персоналу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5" w:rsidRDefault="008C7D94" w:rsidP="00132375">
            <w:pPr>
              <w:adjustRightInd w:val="0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Обмеженість місцевого бюджету щодо фінансування заходів</w:t>
            </w:r>
            <w:r w:rsidR="000964CD">
              <w:rPr>
                <w:rFonts w:cs="Courier New"/>
                <w:color w:val="000000"/>
                <w:sz w:val="28"/>
                <w:lang w:val="uk-UA"/>
              </w:rPr>
              <w:t>.</w:t>
            </w:r>
          </w:p>
          <w:p w:rsidR="000964CD" w:rsidRPr="008C7D94" w:rsidRDefault="000964CD" w:rsidP="008F04BD">
            <w:pPr>
              <w:adjustRightInd w:val="0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 xml:space="preserve">Законодавча невизначеність функціонування закладів первинної медичної допомоги – </w:t>
            </w:r>
            <w:r w:rsidR="008F04BD">
              <w:rPr>
                <w:rFonts w:cs="Courier New"/>
                <w:color w:val="000000"/>
                <w:sz w:val="28"/>
                <w:lang w:val="uk-UA"/>
              </w:rPr>
              <w:t>медичних пунктів</w:t>
            </w:r>
            <w:r w:rsidR="00454DA0">
              <w:rPr>
                <w:rFonts w:cs="Courier New"/>
                <w:color w:val="000000"/>
                <w:sz w:val="28"/>
                <w:lang w:val="uk-UA"/>
              </w:rPr>
              <w:t xml:space="preserve"> тимчасового базування</w:t>
            </w:r>
            <w:r>
              <w:rPr>
                <w:rFonts w:cs="Courier New"/>
                <w:color w:val="000000"/>
                <w:sz w:val="28"/>
                <w:lang w:val="uk-UA"/>
              </w:rPr>
              <w:t>.</w:t>
            </w:r>
          </w:p>
        </w:tc>
      </w:tr>
      <w:tr w:rsidR="00132375" w:rsidRPr="003666A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5" w:rsidRPr="003666A9" w:rsidRDefault="00132375" w:rsidP="00132375">
            <w:pPr>
              <w:adjustRightInd w:val="0"/>
              <w:jc w:val="center"/>
              <w:rPr>
                <w:rFonts w:cs="Courier New"/>
                <w:color w:val="000000"/>
                <w:sz w:val="28"/>
              </w:rPr>
            </w:pPr>
            <w:proofErr w:type="spellStart"/>
            <w:r w:rsidRPr="003666A9">
              <w:rPr>
                <w:rFonts w:cs="Courier New"/>
                <w:color w:val="000000"/>
                <w:sz w:val="28"/>
              </w:rPr>
              <w:t>Загрози</w:t>
            </w:r>
            <w:proofErr w:type="spell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5" w:rsidRPr="003666A9" w:rsidRDefault="00132375" w:rsidP="00132375">
            <w:pPr>
              <w:adjustRightInd w:val="0"/>
              <w:jc w:val="center"/>
              <w:rPr>
                <w:rFonts w:cs="Courier New"/>
                <w:color w:val="000000"/>
                <w:sz w:val="28"/>
              </w:rPr>
            </w:pPr>
            <w:proofErr w:type="spellStart"/>
            <w:r w:rsidRPr="003666A9">
              <w:rPr>
                <w:rFonts w:cs="Courier New"/>
                <w:color w:val="000000"/>
                <w:sz w:val="28"/>
              </w:rPr>
              <w:t>Можливості</w:t>
            </w:r>
            <w:proofErr w:type="spellEnd"/>
          </w:p>
        </w:tc>
      </w:tr>
      <w:tr w:rsidR="00132375" w:rsidRPr="00885447">
        <w:trPr>
          <w:trHeight w:val="163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75" w:rsidRDefault="000964CD" w:rsidP="002A75FF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Політична, економічна нестабільність.</w:t>
            </w:r>
          </w:p>
          <w:p w:rsidR="000964CD" w:rsidRDefault="000964CD" w:rsidP="002A75FF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Перегляд медичної реформи.</w:t>
            </w:r>
          </w:p>
          <w:p w:rsidR="000964CD" w:rsidRPr="008C7D94" w:rsidRDefault="000964CD" w:rsidP="002A75FF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Відтік кадрів, в тому числі середнього медичного персоналу.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FC" w:rsidRDefault="008C7D94" w:rsidP="002A75FF">
            <w:pPr>
              <w:ind w:right="-1"/>
              <w:jc w:val="both"/>
              <w:rPr>
                <w:rFonts w:cs="Courier New"/>
                <w:color w:val="000000"/>
                <w:sz w:val="28"/>
                <w:szCs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Створення умов </w:t>
            </w:r>
            <w:r w:rsidR="000964CD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для </w:t>
            </w:r>
            <w:r w:rsidR="002A75FF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ефективного функціонування в </w:t>
            </w:r>
            <w:r w:rsidR="008F04BD">
              <w:rPr>
                <w:rFonts w:cs="Courier New"/>
                <w:color w:val="000000"/>
                <w:sz w:val="28"/>
                <w:szCs w:val="28"/>
                <w:lang w:val="uk-UA"/>
              </w:rPr>
              <w:t>громаді</w:t>
            </w:r>
            <w:r w:rsidR="002A75FF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964CD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закладів </w:t>
            </w:r>
            <w:r w:rsidR="002A75FF">
              <w:rPr>
                <w:rFonts w:cs="Courier New"/>
                <w:color w:val="000000"/>
                <w:sz w:val="28"/>
                <w:szCs w:val="28"/>
                <w:lang w:val="uk-UA"/>
              </w:rPr>
              <w:t>первинної медичної допомоги</w:t>
            </w:r>
            <w:r w:rsidR="007F6FFC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132375" w:rsidRDefault="007F6FFC" w:rsidP="002A75FF">
            <w:pPr>
              <w:ind w:right="-1"/>
              <w:jc w:val="both"/>
              <w:rPr>
                <w:rFonts w:cs="Courier New"/>
                <w:color w:val="000000"/>
                <w:sz w:val="28"/>
                <w:szCs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Надання якісних та доступних медичних послуг населенню </w:t>
            </w:r>
            <w:r w:rsidR="008F04BD">
              <w:rPr>
                <w:rFonts w:cs="Courier New"/>
                <w:color w:val="000000"/>
                <w:sz w:val="28"/>
                <w:szCs w:val="28"/>
                <w:lang w:val="uk-UA"/>
              </w:rPr>
              <w:t>громади</w:t>
            </w:r>
            <w:r>
              <w:rPr>
                <w:rFonts w:cs="Courier New"/>
                <w:color w:val="000000"/>
                <w:sz w:val="28"/>
                <w:szCs w:val="28"/>
                <w:lang w:val="uk-UA"/>
              </w:rPr>
              <w:t>.</w:t>
            </w:r>
          </w:p>
          <w:p w:rsidR="00802083" w:rsidRDefault="00802083" w:rsidP="002A75FF">
            <w:pPr>
              <w:ind w:right="-1"/>
              <w:jc w:val="both"/>
              <w:rPr>
                <w:rFonts w:cs="Courier New"/>
                <w:color w:val="000000"/>
                <w:sz w:val="28"/>
                <w:szCs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szCs w:val="28"/>
                <w:lang w:val="uk-UA"/>
              </w:rPr>
              <w:t>Проведення діагностики та раннє ви</w:t>
            </w:r>
            <w:r w:rsidR="00FB0096">
              <w:rPr>
                <w:rFonts w:cs="Courier New"/>
                <w:color w:val="000000"/>
                <w:sz w:val="28"/>
                <w:szCs w:val="28"/>
                <w:lang w:val="uk-UA"/>
              </w:rPr>
              <w:t>я</w:t>
            </w:r>
            <w:r>
              <w:rPr>
                <w:rFonts w:cs="Courier New"/>
                <w:color w:val="000000"/>
                <w:sz w:val="28"/>
                <w:szCs w:val="28"/>
                <w:lang w:val="uk-UA"/>
              </w:rPr>
              <w:t>влення захворювань.</w:t>
            </w:r>
          </w:p>
          <w:p w:rsidR="000964CD" w:rsidRPr="008C7D94" w:rsidRDefault="000964CD" w:rsidP="002A75FF">
            <w:pPr>
              <w:ind w:right="-1"/>
              <w:jc w:val="both"/>
              <w:rPr>
                <w:rFonts w:cs="Courier New"/>
                <w:color w:val="000000"/>
                <w:sz w:val="28"/>
                <w:szCs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szCs w:val="28"/>
                <w:lang w:val="uk-UA"/>
              </w:rPr>
              <w:t>Покращення тривалості життя населення.</w:t>
            </w:r>
          </w:p>
        </w:tc>
      </w:tr>
    </w:tbl>
    <w:p w:rsidR="00807F28" w:rsidRPr="00807F28" w:rsidRDefault="00807F28" w:rsidP="00132375">
      <w:pPr>
        <w:jc w:val="center"/>
        <w:rPr>
          <w:b/>
          <w:sz w:val="28"/>
          <w:szCs w:val="28"/>
          <w:lang w:val="uk-UA"/>
        </w:rPr>
      </w:pPr>
    </w:p>
    <w:p w:rsidR="00454DA0" w:rsidRDefault="00454DA0" w:rsidP="00132375">
      <w:pPr>
        <w:jc w:val="center"/>
        <w:rPr>
          <w:b/>
        </w:rPr>
      </w:pPr>
    </w:p>
    <w:p w:rsidR="00132375" w:rsidRPr="008F04BD" w:rsidRDefault="00132375" w:rsidP="00132375">
      <w:pPr>
        <w:jc w:val="center"/>
        <w:rPr>
          <w:b/>
          <w:lang w:val="uk-UA"/>
        </w:rPr>
      </w:pPr>
      <w:r w:rsidRPr="008F04BD">
        <w:rPr>
          <w:b/>
        </w:rPr>
        <w:t>VI</w:t>
      </w:r>
      <w:r w:rsidRPr="008F04BD">
        <w:rPr>
          <w:b/>
          <w:lang w:val="uk-UA"/>
        </w:rPr>
        <w:t>. ФІНАНСОВЕ ЗАБЕЗПЕННЯ ПРОГРАМИ</w:t>
      </w:r>
    </w:p>
    <w:p w:rsidR="00132375" w:rsidRPr="00132375" w:rsidRDefault="00132375" w:rsidP="00132375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b/>
          <w:bCs/>
          <w:sz w:val="28"/>
          <w:szCs w:val="28"/>
          <w:lang w:val="uk-UA"/>
        </w:rPr>
      </w:pPr>
    </w:p>
    <w:p w:rsidR="008C7073" w:rsidRDefault="008C7073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E2EB3">
        <w:rPr>
          <w:sz w:val="28"/>
          <w:szCs w:val="28"/>
          <w:lang w:val="uk-UA"/>
        </w:rPr>
        <w:t>Фінансування Програми здійснюється відповідно до законодавства України за рахуно</w:t>
      </w:r>
      <w:r w:rsidR="00132375" w:rsidRPr="000E2EB3">
        <w:rPr>
          <w:sz w:val="28"/>
          <w:szCs w:val="28"/>
          <w:lang w:val="uk-UA"/>
        </w:rPr>
        <w:t>к коштів</w:t>
      </w:r>
      <w:r w:rsidRPr="000E2EB3">
        <w:rPr>
          <w:sz w:val="28"/>
          <w:szCs w:val="28"/>
          <w:lang w:val="uk-UA"/>
        </w:rPr>
        <w:t xml:space="preserve"> </w:t>
      </w:r>
      <w:r w:rsidR="008F04BD">
        <w:rPr>
          <w:sz w:val="28"/>
          <w:szCs w:val="28"/>
          <w:lang w:val="uk-UA"/>
        </w:rPr>
        <w:t>бюджету селищної територіальної громади</w:t>
      </w:r>
      <w:r w:rsidRPr="000E2EB3">
        <w:rPr>
          <w:sz w:val="28"/>
          <w:szCs w:val="28"/>
          <w:lang w:val="uk-UA"/>
        </w:rPr>
        <w:t xml:space="preserve"> </w:t>
      </w:r>
      <w:r w:rsidR="000E2EB3">
        <w:rPr>
          <w:sz w:val="28"/>
          <w:szCs w:val="28"/>
          <w:lang w:val="uk-UA"/>
        </w:rPr>
        <w:t xml:space="preserve">та інших коштів, що можуть бути залучені на </w:t>
      </w:r>
      <w:proofErr w:type="spellStart"/>
      <w:r w:rsidR="000E2EB3">
        <w:rPr>
          <w:sz w:val="28"/>
          <w:szCs w:val="28"/>
          <w:lang w:val="uk-UA"/>
        </w:rPr>
        <w:t>співфінансування</w:t>
      </w:r>
      <w:proofErr w:type="spellEnd"/>
      <w:r w:rsidR="000E2EB3">
        <w:rPr>
          <w:sz w:val="28"/>
          <w:szCs w:val="28"/>
          <w:lang w:val="uk-UA"/>
        </w:rPr>
        <w:t xml:space="preserve"> заходів цієї Програми</w:t>
      </w:r>
      <w:r w:rsidRPr="000E2EB3">
        <w:rPr>
          <w:sz w:val="28"/>
          <w:szCs w:val="28"/>
          <w:lang w:val="uk-UA"/>
        </w:rPr>
        <w:t>.</w:t>
      </w:r>
    </w:p>
    <w:p w:rsidR="00910B4D" w:rsidRDefault="00910B4D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:rsidR="00454DA0" w:rsidRDefault="00454DA0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:rsidR="00454DA0" w:rsidRPr="000E2EB3" w:rsidRDefault="00454DA0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:rsidR="000729DA" w:rsidRDefault="000729DA" w:rsidP="002A53D7">
      <w:pPr>
        <w:shd w:val="clear" w:color="auto" w:fill="FFFFFF"/>
        <w:tabs>
          <w:tab w:val="left" w:pos="3240"/>
        </w:tabs>
        <w:rPr>
          <w:rStyle w:val="a4"/>
          <w:sz w:val="28"/>
          <w:szCs w:val="28"/>
          <w:lang w:val="uk-UA"/>
        </w:rPr>
      </w:pPr>
    </w:p>
    <w:p w:rsidR="001410A5" w:rsidRPr="00C813A8" w:rsidRDefault="001410A5" w:rsidP="001410A5">
      <w:pPr>
        <w:jc w:val="center"/>
        <w:rPr>
          <w:b/>
          <w:lang w:val="uk-UA"/>
        </w:rPr>
      </w:pPr>
      <w:r w:rsidRPr="008F04BD">
        <w:rPr>
          <w:b/>
        </w:rPr>
        <w:t>VII</w:t>
      </w:r>
      <w:r w:rsidRPr="00C813A8">
        <w:rPr>
          <w:b/>
          <w:lang w:val="uk-UA"/>
        </w:rPr>
        <w:t>. ОЧІКУВАНІ РЕЗУЛЬТАТИ</w:t>
      </w:r>
    </w:p>
    <w:p w:rsidR="002A53D7" w:rsidRPr="002A53D7" w:rsidRDefault="002A53D7" w:rsidP="000729DA">
      <w:pPr>
        <w:shd w:val="clear" w:color="auto" w:fill="FFFFFF"/>
        <w:tabs>
          <w:tab w:val="left" w:pos="3240"/>
        </w:tabs>
        <w:ind w:firstLine="360"/>
        <w:jc w:val="center"/>
        <w:rPr>
          <w:lang w:val="uk-UA"/>
        </w:rPr>
      </w:pPr>
    </w:p>
    <w:p w:rsidR="008C7073" w:rsidRPr="000E2EB3" w:rsidRDefault="008C7073" w:rsidP="000A1D1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0E2EB3">
        <w:rPr>
          <w:sz w:val="28"/>
          <w:szCs w:val="28"/>
          <w:lang w:val="uk-UA"/>
        </w:rPr>
        <w:lastRenderedPageBreak/>
        <w:t>Реалізація заходів, передбачених Прог</w:t>
      </w:r>
      <w:r w:rsidR="000E2EB3" w:rsidRPr="000E2EB3">
        <w:rPr>
          <w:sz w:val="28"/>
          <w:szCs w:val="28"/>
          <w:lang w:val="uk-UA"/>
        </w:rPr>
        <w:t>рамою за час її дії дасть змогу</w:t>
      </w:r>
      <w:r w:rsidR="000A1D1B">
        <w:rPr>
          <w:sz w:val="28"/>
          <w:szCs w:val="28"/>
          <w:lang w:val="uk-UA"/>
        </w:rPr>
        <w:t>: під</w:t>
      </w:r>
      <w:r w:rsidRPr="000E2EB3">
        <w:rPr>
          <w:sz w:val="28"/>
          <w:szCs w:val="28"/>
          <w:lang w:val="uk-UA"/>
        </w:rPr>
        <w:t>вищити</w:t>
      </w:r>
      <w:r w:rsidR="000E2EB3" w:rsidRPr="000E2EB3">
        <w:rPr>
          <w:sz w:val="28"/>
          <w:szCs w:val="28"/>
          <w:lang w:val="uk-UA"/>
        </w:rPr>
        <w:t xml:space="preserve"> ефективність роботи заклад</w:t>
      </w:r>
      <w:r w:rsidR="000E2EB3">
        <w:rPr>
          <w:sz w:val="28"/>
          <w:szCs w:val="28"/>
          <w:lang w:val="uk-UA"/>
        </w:rPr>
        <w:t>ів</w:t>
      </w:r>
      <w:r w:rsidRPr="000E2EB3">
        <w:rPr>
          <w:sz w:val="28"/>
          <w:szCs w:val="28"/>
          <w:lang w:val="uk-UA"/>
        </w:rPr>
        <w:t xml:space="preserve"> охорони здоров’я</w:t>
      </w:r>
      <w:r w:rsidR="000E2EB3">
        <w:rPr>
          <w:sz w:val="28"/>
          <w:szCs w:val="28"/>
          <w:lang w:val="uk-UA"/>
        </w:rPr>
        <w:t xml:space="preserve"> первинної медичної допомоги,</w:t>
      </w:r>
      <w:r w:rsidRPr="000E2EB3">
        <w:rPr>
          <w:sz w:val="28"/>
          <w:szCs w:val="28"/>
          <w:lang w:val="uk-UA"/>
        </w:rPr>
        <w:t xml:space="preserve"> </w:t>
      </w:r>
      <w:r w:rsidR="000A1D1B">
        <w:rPr>
          <w:sz w:val="28"/>
          <w:szCs w:val="28"/>
          <w:lang w:val="uk-UA"/>
        </w:rPr>
        <w:t>створити</w:t>
      </w:r>
      <w:r w:rsidRPr="000E2EB3">
        <w:rPr>
          <w:sz w:val="28"/>
          <w:szCs w:val="28"/>
          <w:lang w:val="uk-UA"/>
        </w:rPr>
        <w:t xml:space="preserve"> умов</w:t>
      </w:r>
      <w:r w:rsidR="000A1D1B">
        <w:rPr>
          <w:sz w:val="28"/>
          <w:szCs w:val="28"/>
          <w:lang w:val="uk-UA"/>
        </w:rPr>
        <w:t>и</w:t>
      </w:r>
      <w:r w:rsidRPr="000E2EB3">
        <w:rPr>
          <w:sz w:val="28"/>
          <w:szCs w:val="28"/>
          <w:lang w:val="uk-UA"/>
        </w:rPr>
        <w:t xml:space="preserve"> для ефективного функціонування лікувальних закладів</w:t>
      </w:r>
      <w:r w:rsidR="000E2EB3">
        <w:rPr>
          <w:sz w:val="28"/>
          <w:szCs w:val="28"/>
          <w:lang w:val="uk-UA"/>
        </w:rPr>
        <w:t xml:space="preserve">, </w:t>
      </w:r>
      <w:r w:rsidRPr="000E2EB3">
        <w:rPr>
          <w:sz w:val="28"/>
          <w:szCs w:val="28"/>
          <w:lang w:val="uk-UA"/>
        </w:rPr>
        <w:t>покращити доступність та якість надання медичних послуг населенню</w:t>
      </w:r>
      <w:r w:rsidR="00C91C18">
        <w:rPr>
          <w:sz w:val="28"/>
          <w:szCs w:val="28"/>
          <w:lang w:val="uk-UA"/>
        </w:rPr>
        <w:t xml:space="preserve"> </w:t>
      </w:r>
      <w:r w:rsidR="00544DA8">
        <w:rPr>
          <w:sz w:val="28"/>
          <w:szCs w:val="28"/>
          <w:lang w:val="uk-UA"/>
        </w:rPr>
        <w:t>громади</w:t>
      </w:r>
      <w:r w:rsidRPr="000E2EB3">
        <w:rPr>
          <w:sz w:val="28"/>
          <w:szCs w:val="28"/>
          <w:lang w:val="uk-UA"/>
        </w:rPr>
        <w:t>.</w:t>
      </w:r>
    </w:p>
    <w:p w:rsidR="00D93A62" w:rsidRDefault="00D93A62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</w:p>
    <w:p w:rsidR="00D93A62" w:rsidRPr="00B44B67" w:rsidRDefault="008C7D94" w:rsidP="00D93A62">
      <w:pPr>
        <w:jc w:val="center"/>
        <w:rPr>
          <w:b/>
          <w:lang w:val="uk-UA"/>
        </w:rPr>
      </w:pPr>
      <w:r w:rsidRPr="00B44B67">
        <w:rPr>
          <w:b/>
        </w:rPr>
        <w:t xml:space="preserve">VIII. </w:t>
      </w:r>
      <w:r w:rsidRPr="00B44B67">
        <w:rPr>
          <w:b/>
          <w:lang w:val="uk-UA"/>
        </w:rPr>
        <w:t>ЗВІТНІСТЬ</w:t>
      </w:r>
      <w:r w:rsidR="00D93A62" w:rsidRPr="00B44B67">
        <w:rPr>
          <w:b/>
        </w:rPr>
        <w:t xml:space="preserve"> ТА КОНТРОЛЬ ЗА ВИКОНАННЯМ ПРОГРАМИ</w:t>
      </w:r>
    </w:p>
    <w:p w:rsidR="00D93A62" w:rsidRPr="00B44B67" w:rsidRDefault="00D93A62" w:rsidP="00D93A62">
      <w:pPr>
        <w:jc w:val="center"/>
        <w:rPr>
          <w:b/>
          <w:lang w:val="uk-UA"/>
        </w:rPr>
      </w:pPr>
    </w:p>
    <w:p w:rsidR="00544DA8" w:rsidRDefault="008C7073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C7073">
        <w:rPr>
          <w:sz w:val="28"/>
          <w:szCs w:val="28"/>
        </w:rPr>
        <w:t xml:space="preserve">Контроль за </w:t>
      </w:r>
      <w:proofErr w:type="spellStart"/>
      <w:r w:rsidRPr="008C7073">
        <w:rPr>
          <w:sz w:val="28"/>
          <w:szCs w:val="28"/>
        </w:rPr>
        <w:t>виконанням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Програми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покладається</w:t>
      </w:r>
      <w:proofErr w:type="spellEnd"/>
      <w:r w:rsidRPr="008C7073">
        <w:rPr>
          <w:sz w:val="28"/>
          <w:szCs w:val="28"/>
        </w:rPr>
        <w:t xml:space="preserve"> на</w:t>
      </w:r>
      <w:r w:rsidR="00173D81">
        <w:rPr>
          <w:sz w:val="28"/>
          <w:szCs w:val="28"/>
          <w:lang w:val="uk-UA"/>
        </w:rPr>
        <w:t xml:space="preserve"> Ковельське МТМО та</w:t>
      </w:r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постійну</w:t>
      </w:r>
      <w:proofErr w:type="spellEnd"/>
      <w:r w:rsidRPr="008C7073">
        <w:rPr>
          <w:sz w:val="28"/>
          <w:szCs w:val="28"/>
        </w:rPr>
        <w:t xml:space="preserve"> </w:t>
      </w:r>
      <w:proofErr w:type="spellStart"/>
      <w:r w:rsidRPr="008C7073">
        <w:rPr>
          <w:sz w:val="28"/>
          <w:szCs w:val="28"/>
        </w:rPr>
        <w:t>комісію</w:t>
      </w:r>
      <w:proofErr w:type="spellEnd"/>
      <w:r w:rsidRPr="008C7073">
        <w:rPr>
          <w:sz w:val="28"/>
          <w:szCs w:val="28"/>
        </w:rPr>
        <w:t xml:space="preserve"> </w:t>
      </w:r>
      <w:r w:rsidR="00173D81">
        <w:rPr>
          <w:sz w:val="28"/>
          <w:szCs w:val="28"/>
          <w:lang w:val="uk-UA"/>
        </w:rPr>
        <w:t>з питань</w:t>
      </w:r>
      <w:r w:rsidR="00544DA8">
        <w:rPr>
          <w:sz w:val="28"/>
          <w:szCs w:val="28"/>
          <w:lang w:val="uk-UA"/>
        </w:rPr>
        <w:t xml:space="preserve"> освіти, культури та туризму, духовності, охорони здоров’я, материнства, у справах сім’ї, молоді та спорту, </w:t>
      </w:r>
      <w:proofErr w:type="gramStart"/>
      <w:r w:rsidR="00544DA8">
        <w:rPr>
          <w:sz w:val="28"/>
          <w:szCs w:val="28"/>
          <w:lang w:val="uk-UA"/>
        </w:rPr>
        <w:t>соц</w:t>
      </w:r>
      <w:proofErr w:type="gramEnd"/>
      <w:r w:rsidR="00544DA8">
        <w:rPr>
          <w:sz w:val="28"/>
          <w:szCs w:val="28"/>
          <w:lang w:val="uk-UA"/>
        </w:rPr>
        <w:t>іального захисту населення.</w:t>
      </w:r>
    </w:p>
    <w:p w:rsidR="008C7073" w:rsidRDefault="008C7073" w:rsidP="006B2E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sz w:val="28"/>
          <w:szCs w:val="28"/>
          <w:lang w:val="uk-UA"/>
        </w:rPr>
      </w:pPr>
      <w:r w:rsidRPr="008C7073">
        <w:rPr>
          <w:rStyle w:val="a4"/>
          <w:sz w:val="28"/>
          <w:szCs w:val="28"/>
        </w:rPr>
        <w:t> </w:t>
      </w:r>
      <w:r w:rsidR="008C7D94">
        <w:rPr>
          <w:rStyle w:val="a4"/>
          <w:b w:val="0"/>
          <w:sz w:val="28"/>
          <w:szCs w:val="28"/>
          <w:lang w:val="uk-UA"/>
        </w:rPr>
        <w:t xml:space="preserve">Щороку, до 01 березня відповідальний виконавець (Ковельське МТМО) подає в </w:t>
      </w:r>
      <w:r w:rsidR="00544DA8">
        <w:rPr>
          <w:rStyle w:val="a4"/>
          <w:b w:val="0"/>
          <w:sz w:val="28"/>
          <w:szCs w:val="28"/>
          <w:lang w:val="uk-UA"/>
        </w:rPr>
        <w:t>селищну</w:t>
      </w:r>
      <w:r w:rsidR="008C7D94">
        <w:rPr>
          <w:rStyle w:val="a4"/>
          <w:b w:val="0"/>
          <w:sz w:val="28"/>
          <w:szCs w:val="28"/>
          <w:lang w:val="uk-UA"/>
        </w:rPr>
        <w:t xml:space="preserve"> раду звіт про результати виконання заходів програми за попередній період.</w:t>
      </w:r>
    </w:p>
    <w:p w:rsidR="009B2A89" w:rsidRPr="00B44B67" w:rsidRDefault="009B2A89" w:rsidP="009B2A89">
      <w:pPr>
        <w:jc w:val="center"/>
        <w:rPr>
          <w:b/>
          <w:lang w:val="uk-UA"/>
        </w:rPr>
      </w:pPr>
      <w:proofErr w:type="gramStart"/>
      <w:r w:rsidRPr="00B44B67">
        <w:rPr>
          <w:b/>
        </w:rPr>
        <w:t>I</w:t>
      </w:r>
      <w:proofErr w:type="gramEnd"/>
      <w:r w:rsidR="00454DA0">
        <w:rPr>
          <w:b/>
          <w:lang w:val="uk-UA"/>
        </w:rPr>
        <w:t>Х</w:t>
      </w:r>
      <w:r w:rsidRPr="00B44B67">
        <w:rPr>
          <w:b/>
        </w:rPr>
        <w:t xml:space="preserve">. </w:t>
      </w:r>
      <w:r w:rsidR="00454DA0">
        <w:rPr>
          <w:b/>
          <w:lang w:val="uk-UA"/>
        </w:rPr>
        <w:t>ЗАХОДИ ПРОГРАМИ</w:t>
      </w:r>
    </w:p>
    <w:p w:rsidR="000729DA" w:rsidRDefault="000729DA" w:rsidP="006B2E98">
      <w:pPr>
        <w:ind w:firstLine="360"/>
        <w:jc w:val="both"/>
        <w:rPr>
          <w:b/>
          <w:lang w:val="uk-UA"/>
        </w:rPr>
      </w:pPr>
    </w:p>
    <w:p w:rsidR="009B2A89" w:rsidRDefault="009B2A89" w:rsidP="006B2E98">
      <w:pPr>
        <w:ind w:firstLine="360"/>
        <w:jc w:val="both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707"/>
      </w:tblGrid>
      <w:tr w:rsidR="009B2A89" w:rsidRPr="003666A9" w:rsidTr="00D605A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Pr="009B2A89" w:rsidRDefault="009B2A89" w:rsidP="00D605A2">
            <w:pPr>
              <w:adjustRightInd w:val="0"/>
              <w:jc w:val="center"/>
              <w:rPr>
                <w:rFonts w:cs="Courier New"/>
                <w:sz w:val="28"/>
                <w:lang w:val="uk-UA"/>
              </w:rPr>
            </w:pPr>
            <w:r>
              <w:rPr>
                <w:rFonts w:cs="Courier New"/>
                <w:sz w:val="28"/>
                <w:lang w:val="uk-UA"/>
              </w:rPr>
              <w:t>Перелік завдань та заходів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Pr="009B2A89" w:rsidRDefault="009B2A89" w:rsidP="00D605A2">
            <w:pPr>
              <w:adjustRightInd w:val="0"/>
              <w:jc w:val="center"/>
              <w:rPr>
                <w:rFonts w:cs="Courier New"/>
                <w:sz w:val="28"/>
                <w:lang w:val="uk-UA"/>
              </w:rPr>
            </w:pPr>
            <w:r>
              <w:rPr>
                <w:rFonts w:cs="Courier New"/>
                <w:sz w:val="28"/>
                <w:lang w:val="uk-UA"/>
              </w:rPr>
              <w:t>Очікувані результати</w:t>
            </w:r>
          </w:p>
        </w:tc>
      </w:tr>
      <w:tr w:rsidR="009B2A89" w:rsidRPr="008C7D94" w:rsidTr="009B2A89">
        <w:trPr>
          <w:trHeight w:val="48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Pr="008C7D94" w:rsidRDefault="009B2A89" w:rsidP="009B2A89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Впровад</w:t>
            </w:r>
            <w:r w:rsidR="00910B4D">
              <w:rPr>
                <w:rFonts w:cs="Courier New"/>
                <w:color w:val="000000"/>
                <w:sz w:val="28"/>
                <w:lang w:val="uk-UA"/>
              </w:rPr>
              <w:t>ж</w:t>
            </w:r>
            <w:r>
              <w:rPr>
                <w:rFonts w:cs="Courier New"/>
                <w:color w:val="000000"/>
                <w:sz w:val="28"/>
                <w:lang w:val="uk-UA"/>
              </w:rPr>
              <w:t>ення місцевих мате</w:t>
            </w:r>
            <w:r w:rsidR="00910B4D">
              <w:rPr>
                <w:rFonts w:cs="Courier New"/>
                <w:color w:val="000000"/>
                <w:sz w:val="28"/>
                <w:lang w:val="uk-UA"/>
              </w:rPr>
              <w:t>р</w:t>
            </w:r>
            <w:r>
              <w:rPr>
                <w:rFonts w:cs="Courier New"/>
                <w:color w:val="000000"/>
                <w:sz w:val="28"/>
                <w:lang w:val="uk-UA"/>
              </w:rPr>
              <w:t>іальних стимулів  для медичних працівників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Pr="008C7D94" w:rsidRDefault="009B2A89" w:rsidP="00D605A2">
            <w:pPr>
              <w:adjustRightInd w:val="0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Якісне та доступне надання медичних послуг населенню</w:t>
            </w:r>
          </w:p>
        </w:tc>
      </w:tr>
      <w:tr w:rsidR="009B2A89" w:rsidRPr="008C7D94" w:rsidTr="009B2A89">
        <w:trPr>
          <w:trHeight w:val="615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Default="00454DA0" w:rsidP="00454DA0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Оплата послуг (крім комунальних)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Pr="008C7D94" w:rsidRDefault="00454DA0" w:rsidP="00D605A2">
            <w:pPr>
              <w:adjustRightInd w:val="0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Створення належних умов для  роботи закладів первинної медичної допомоги</w:t>
            </w:r>
          </w:p>
        </w:tc>
      </w:tr>
      <w:tr w:rsidR="009B2A89" w:rsidRPr="008C7D94" w:rsidTr="00D605A2">
        <w:trPr>
          <w:trHeight w:val="615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Default="00454DA0" w:rsidP="00454DA0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Pr="008C7D94" w:rsidRDefault="00454DA0" w:rsidP="00D605A2">
            <w:pPr>
              <w:adjustRightInd w:val="0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Створення належних умов для роботи закладів первинної медичної допомоги</w:t>
            </w:r>
          </w:p>
        </w:tc>
      </w:tr>
      <w:tr w:rsidR="009B2A89" w:rsidRPr="003666A9" w:rsidTr="00D605A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Pr="00454DA0" w:rsidRDefault="00454DA0" w:rsidP="00454DA0">
            <w:pPr>
              <w:adjustRightInd w:val="0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Зміцнення та оновлення матеріально технічної діагностики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Pr="00454DA0" w:rsidRDefault="00454DA0" w:rsidP="00454DA0">
            <w:pPr>
              <w:adjustRightInd w:val="0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>Створення належних умов для роботи закладів первинної медичної допомоги</w:t>
            </w:r>
          </w:p>
        </w:tc>
      </w:tr>
      <w:tr w:rsidR="009B2A89" w:rsidRPr="008C7D94" w:rsidTr="009B2A89">
        <w:trPr>
          <w:trHeight w:val="87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Pr="008C7D94" w:rsidRDefault="00454DA0" w:rsidP="00D605A2">
            <w:pPr>
              <w:adjustRightInd w:val="0"/>
              <w:jc w:val="both"/>
              <w:rPr>
                <w:rFonts w:cs="Courier New"/>
                <w:color w:val="000000"/>
                <w:sz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lang w:val="uk-UA"/>
              </w:rPr>
              <w:t xml:space="preserve"> Забезпечення медикаментами для надання  невідкладної медичної допомоги, пільговими медикаментами, виробами медичного призначення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89" w:rsidRPr="008C7D94" w:rsidRDefault="00454DA0" w:rsidP="00D605A2">
            <w:pPr>
              <w:ind w:right="-1"/>
              <w:jc w:val="both"/>
              <w:rPr>
                <w:rFonts w:cs="Courier New"/>
                <w:color w:val="000000"/>
                <w:sz w:val="28"/>
                <w:szCs w:val="28"/>
                <w:lang w:val="uk-UA"/>
              </w:rPr>
            </w:pPr>
            <w:r>
              <w:rPr>
                <w:rFonts w:cs="Courier New"/>
                <w:color w:val="000000"/>
                <w:sz w:val="28"/>
                <w:szCs w:val="28"/>
                <w:lang w:val="uk-UA"/>
              </w:rPr>
              <w:t>Покращення тривалості та якості  життя населення</w:t>
            </w:r>
          </w:p>
        </w:tc>
      </w:tr>
    </w:tbl>
    <w:p w:rsidR="009B2A89" w:rsidRDefault="009B2A89" w:rsidP="006B2E98">
      <w:pPr>
        <w:ind w:firstLine="360"/>
        <w:jc w:val="both"/>
        <w:rPr>
          <w:b/>
          <w:lang w:val="uk-UA"/>
        </w:rPr>
      </w:pPr>
    </w:p>
    <w:sectPr w:rsidR="009B2A89" w:rsidSect="00173D81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4EB"/>
    <w:multiLevelType w:val="multilevel"/>
    <w:tmpl w:val="65C0E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E60B6"/>
    <w:multiLevelType w:val="multilevel"/>
    <w:tmpl w:val="E03CD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E6987"/>
    <w:multiLevelType w:val="hybridMultilevel"/>
    <w:tmpl w:val="0F94F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D5DC6"/>
    <w:multiLevelType w:val="hybridMultilevel"/>
    <w:tmpl w:val="EAC2A6E6"/>
    <w:lvl w:ilvl="0" w:tplc="C8E0E81A">
      <w:start w:val="3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06F15C6"/>
    <w:multiLevelType w:val="multilevel"/>
    <w:tmpl w:val="0CB4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76CF8"/>
    <w:multiLevelType w:val="hybridMultilevel"/>
    <w:tmpl w:val="3DB81E12"/>
    <w:lvl w:ilvl="0" w:tplc="B6BCF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950DA4"/>
    <w:multiLevelType w:val="multilevel"/>
    <w:tmpl w:val="21A0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1024D"/>
    <w:multiLevelType w:val="multilevel"/>
    <w:tmpl w:val="ED8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F0213"/>
    <w:multiLevelType w:val="hybridMultilevel"/>
    <w:tmpl w:val="3FC2752C"/>
    <w:lvl w:ilvl="0" w:tplc="E7FA0EB2">
      <w:start w:val="2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>
    <w:nsid w:val="2EAC2F86"/>
    <w:multiLevelType w:val="multilevel"/>
    <w:tmpl w:val="E21CC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FA6116"/>
    <w:multiLevelType w:val="multilevel"/>
    <w:tmpl w:val="87C413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A9237C"/>
    <w:multiLevelType w:val="multilevel"/>
    <w:tmpl w:val="FA005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52A0A"/>
    <w:multiLevelType w:val="hybridMultilevel"/>
    <w:tmpl w:val="ED08D4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346DE5"/>
    <w:multiLevelType w:val="multilevel"/>
    <w:tmpl w:val="90EAD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CD091B"/>
    <w:multiLevelType w:val="hybridMultilevel"/>
    <w:tmpl w:val="3F424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26942"/>
    <w:multiLevelType w:val="multilevel"/>
    <w:tmpl w:val="4CFE23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9914D6"/>
    <w:multiLevelType w:val="multilevel"/>
    <w:tmpl w:val="1428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390881"/>
    <w:multiLevelType w:val="hybridMultilevel"/>
    <w:tmpl w:val="A2E47410"/>
    <w:lvl w:ilvl="0" w:tplc="F1445732">
      <w:start w:val="2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8">
    <w:nsid w:val="5B0942ED"/>
    <w:multiLevelType w:val="multilevel"/>
    <w:tmpl w:val="7BBA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18"/>
  </w:num>
  <w:num w:numId="6">
    <w:abstractNumId w:val="13"/>
  </w:num>
  <w:num w:numId="7">
    <w:abstractNumId w:val="6"/>
  </w:num>
  <w:num w:numId="8">
    <w:abstractNumId w:val="11"/>
  </w:num>
  <w:num w:numId="9">
    <w:abstractNumId w:val="10"/>
  </w:num>
  <w:num w:numId="10">
    <w:abstractNumId w:val="16"/>
  </w:num>
  <w:num w:numId="11">
    <w:abstractNumId w:val="0"/>
  </w:num>
  <w:num w:numId="12">
    <w:abstractNumId w:val="8"/>
  </w:num>
  <w:num w:numId="13">
    <w:abstractNumId w:val="17"/>
  </w:num>
  <w:num w:numId="14">
    <w:abstractNumId w:val="7"/>
  </w:num>
  <w:num w:numId="15">
    <w:abstractNumId w:val="15"/>
  </w:num>
  <w:num w:numId="16">
    <w:abstractNumId w:val="2"/>
  </w:num>
  <w:num w:numId="17">
    <w:abstractNumId w:val="3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C7073"/>
    <w:rsid w:val="0000163D"/>
    <w:rsid w:val="00051EE3"/>
    <w:rsid w:val="00062313"/>
    <w:rsid w:val="000729DA"/>
    <w:rsid w:val="000964CD"/>
    <w:rsid w:val="000A1D1B"/>
    <w:rsid w:val="000C3936"/>
    <w:rsid w:val="000D1BA2"/>
    <w:rsid w:val="000E1B33"/>
    <w:rsid w:val="000E2EB3"/>
    <w:rsid w:val="000E6245"/>
    <w:rsid w:val="00101BA3"/>
    <w:rsid w:val="001167ED"/>
    <w:rsid w:val="00126994"/>
    <w:rsid w:val="00132375"/>
    <w:rsid w:val="001410A5"/>
    <w:rsid w:val="00173D81"/>
    <w:rsid w:val="00183A78"/>
    <w:rsid w:val="0019139C"/>
    <w:rsid w:val="001B2738"/>
    <w:rsid w:val="001D35BC"/>
    <w:rsid w:val="001F5084"/>
    <w:rsid w:val="00222842"/>
    <w:rsid w:val="00236BF9"/>
    <w:rsid w:val="002376DC"/>
    <w:rsid w:val="002506A6"/>
    <w:rsid w:val="00267DEF"/>
    <w:rsid w:val="002A53D7"/>
    <w:rsid w:val="002A75FF"/>
    <w:rsid w:val="002B4A10"/>
    <w:rsid w:val="002B7F67"/>
    <w:rsid w:val="002E1678"/>
    <w:rsid w:val="003034C9"/>
    <w:rsid w:val="003436FE"/>
    <w:rsid w:val="003A2D8D"/>
    <w:rsid w:val="003A4455"/>
    <w:rsid w:val="003B1E28"/>
    <w:rsid w:val="004323C7"/>
    <w:rsid w:val="00454DA0"/>
    <w:rsid w:val="00455C19"/>
    <w:rsid w:val="0046118C"/>
    <w:rsid w:val="00506D18"/>
    <w:rsid w:val="005070D3"/>
    <w:rsid w:val="00544DA8"/>
    <w:rsid w:val="00546CD5"/>
    <w:rsid w:val="00597A7E"/>
    <w:rsid w:val="005A6362"/>
    <w:rsid w:val="005B2B9D"/>
    <w:rsid w:val="006A0B57"/>
    <w:rsid w:val="006B2E98"/>
    <w:rsid w:val="006B676D"/>
    <w:rsid w:val="0070208E"/>
    <w:rsid w:val="00702824"/>
    <w:rsid w:val="007475BE"/>
    <w:rsid w:val="007F6FFC"/>
    <w:rsid w:val="00802083"/>
    <w:rsid w:val="00807F28"/>
    <w:rsid w:val="00835291"/>
    <w:rsid w:val="0087379E"/>
    <w:rsid w:val="008A2755"/>
    <w:rsid w:val="008C7073"/>
    <w:rsid w:val="008C7D94"/>
    <w:rsid w:val="008D5C30"/>
    <w:rsid w:val="008E6EE4"/>
    <w:rsid w:val="008F04BD"/>
    <w:rsid w:val="00910B4D"/>
    <w:rsid w:val="0092599F"/>
    <w:rsid w:val="00940325"/>
    <w:rsid w:val="009463C1"/>
    <w:rsid w:val="00973B54"/>
    <w:rsid w:val="009A09E2"/>
    <w:rsid w:val="009B2A89"/>
    <w:rsid w:val="009D6C53"/>
    <w:rsid w:val="009F00FC"/>
    <w:rsid w:val="009F5C06"/>
    <w:rsid w:val="00A15357"/>
    <w:rsid w:val="00A260C8"/>
    <w:rsid w:val="00A33979"/>
    <w:rsid w:val="00A47CCC"/>
    <w:rsid w:val="00AA3566"/>
    <w:rsid w:val="00AA3A8B"/>
    <w:rsid w:val="00AB2F3E"/>
    <w:rsid w:val="00AF34DA"/>
    <w:rsid w:val="00B30B41"/>
    <w:rsid w:val="00B37179"/>
    <w:rsid w:val="00B42A08"/>
    <w:rsid w:val="00B44B67"/>
    <w:rsid w:val="00B566BA"/>
    <w:rsid w:val="00BC5CD8"/>
    <w:rsid w:val="00C00554"/>
    <w:rsid w:val="00C062E7"/>
    <w:rsid w:val="00C22B3E"/>
    <w:rsid w:val="00C813A8"/>
    <w:rsid w:val="00C871EC"/>
    <w:rsid w:val="00C91C18"/>
    <w:rsid w:val="00D21F46"/>
    <w:rsid w:val="00D25137"/>
    <w:rsid w:val="00D554C9"/>
    <w:rsid w:val="00D605A2"/>
    <w:rsid w:val="00D75E63"/>
    <w:rsid w:val="00D93A62"/>
    <w:rsid w:val="00DC6C40"/>
    <w:rsid w:val="00DC7D59"/>
    <w:rsid w:val="00DD23D9"/>
    <w:rsid w:val="00E1456D"/>
    <w:rsid w:val="00E14999"/>
    <w:rsid w:val="00E359E3"/>
    <w:rsid w:val="00E613A1"/>
    <w:rsid w:val="00E7013F"/>
    <w:rsid w:val="00E71414"/>
    <w:rsid w:val="00E719FF"/>
    <w:rsid w:val="00E80A98"/>
    <w:rsid w:val="00E82E50"/>
    <w:rsid w:val="00EC6EE7"/>
    <w:rsid w:val="00F205AF"/>
    <w:rsid w:val="00F23407"/>
    <w:rsid w:val="00F327B9"/>
    <w:rsid w:val="00F36A27"/>
    <w:rsid w:val="00F41A9D"/>
    <w:rsid w:val="00F55DA4"/>
    <w:rsid w:val="00FB0096"/>
    <w:rsid w:val="00FB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76D"/>
    <w:rPr>
      <w:sz w:val="24"/>
      <w:szCs w:val="24"/>
    </w:rPr>
  </w:style>
  <w:style w:type="paragraph" w:styleId="1">
    <w:name w:val="heading 1"/>
    <w:basedOn w:val="a"/>
    <w:link w:val="10"/>
    <w:qFormat/>
    <w:rsid w:val="00835291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B2B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7073"/>
    <w:pPr>
      <w:spacing w:before="100" w:beforeAutospacing="1" w:after="100" w:afterAutospacing="1"/>
    </w:pPr>
  </w:style>
  <w:style w:type="character" w:styleId="a4">
    <w:name w:val="Strong"/>
    <w:qFormat/>
    <w:rsid w:val="008C7073"/>
    <w:rPr>
      <w:b/>
      <w:bCs/>
    </w:rPr>
  </w:style>
  <w:style w:type="character" w:customStyle="1" w:styleId="10">
    <w:name w:val="Заголовок 1 Знак"/>
    <w:link w:val="1"/>
    <w:locked/>
    <w:rsid w:val="00835291"/>
    <w:rPr>
      <w:rFonts w:eastAsia="Calibri"/>
      <w:b/>
      <w:bCs/>
      <w:kern w:val="36"/>
      <w:sz w:val="48"/>
      <w:szCs w:val="48"/>
      <w:lang w:val="ru-RU" w:eastAsia="ru-RU" w:bidi="ar-SA"/>
    </w:rPr>
  </w:style>
  <w:style w:type="paragraph" w:customStyle="1" w:styleId="tabl">
    <w:name w:val="tabl"/>
    <w:autoRedefine/>
    <w:rsid w:val="00455C19"/>
    <w:pPr>
      <w:widowControl w:val="0"/>
      <w:tabs>
        <w:tab w:val="left" w:pos="360"/>
      </w:tabs>
      <w:ind w:right="-1" w:firstLine="540"/>
      <w:jc w:val="center"/>
    </w:pPr>
    <w:rPr>
      <w:b/>
      <w:sz w:val="24"/>
      <w:szCs w:val="24"/>
      <w:lang w:val="uk-UA"/>
    </w:rPr>
  </w:style>
  <w:style w:type="character" w:styleId="a5">
    <w:name w:val="Emphasis"/>
    <w:qFormat/>
    <w:rsid w:val="00132375"/>
    <w:rPr>
      <w:rFonts w:cs="Times New Roman"/>
      <w:i/>
    </w:rPr>
  </w:style>
  <w:style w:type="paragraph" w:styleId="a6">
    <w:name w:val="Title"/>
    <w:basedOn w:val="a"/>
    <w:next w:val="a7"/>
    <w:link w:val="a8"/>
    <w:qFormat/>
    <w:rsid w:val="003A2D8D"/>
    <w:pPr>
      <w:suppressAutoHyphens/>
      <w:jc w:val="center"/>
    </w:pPr>
    <w:rPr>
      <w:sz w:val="28"/>
      <w:lang w:val="uk-UA" w:eastAsia="ar-SA"/>
    </w:rPr>
  </w:style>
  <w:style w:type="character" w:customStyle="1" w:styleId="a8">
    <w:name w:val="Название Знак"/>
    <w:link w:val="a6"/>
    <w:rsid w:val="003A2D8D"/>
    <w:rPr>
      <w:sz w:val="28"/>
      <w:szCs w:val="24"/>
      <w:lang w:eastAsia="ar-SA"/>
    </w:rPr>
  </w:style>
  <w:style w:type="paragraph" w:customStyle="1" w:styleId="HTML1">
    <w:name w:val="Стандартный HTML1"/>
    <w:basedOn w:val="a"/>
    <w:rsid w:val="003A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uk-UA" w:eastAsia="ar-SA"/>
    </w:rPr>
  </w:style>
  <w:style w:type="paragraph" w:styleId="a7">
    <w:name w:val="Subtitle"/>
    <w:basedOn w:val="a"/>
    <w:next w:val="a"/>
    <w:link w:val="a9"/>
    <w:qFormat/>
    <w:rsid w:val="003A2D8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9">
    <w:name w:val="Подзаголовок Знак"/>
    <w:link w:val="a7"/>
    <w:rsid w:val="003A2D8D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D75E63"/>
    <w:pPr>
      <w:ind w:left="720"/>
    </w:pPr>
    <w:rPr>
      <w:color w:val="00000A"/>
      <w:lang w:val="uk-UA"/>
    </w:rPr>
  </w:style>
  <w:style w:type="paragraph" w:styleId="aa">
    <w:name w:val="Balloon Text"/>
    <w:basedOn w:val="a"/>
    <w:link w:val="ab"/>
    <w:rsid w:val="00910B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10B4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аскод</dc:creator>
  <cp:lastModifiedBy>Admin</cp:lastModifiedBy>
  <cp:revision>7</cp:revision>
  <cp:lastPrinted>2021-12-02T06:43:00Z</cp:lastPrinted>
  <dcterms:created xsi:type="dcterms:W3CDTF">2021-11-18T06:37:00Z</dcterms:created>
  <dcterms:modified xsi:type="dcterms:W3CDTF">2021-12-02T06:43:00Z</dcterms:modified>
</cp:coreProperties>
</file>