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FF9" w:rsidRDefault="000C72A0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229.2pt;margin-top:0;width:32.15pt;height:46.1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302FF9" w:rsidRDefault="00302FF9">
      <w:pPr>
        <w:spacing w:line="549" w:lineRule="exact"/>
      </w:pPr>
    </w:p>
    <w:p w:rsidR="00302FF9" w:rsidRDefault="00302FF9">
      <w:pPr>
        <w:rPr>
          <w:sz w:val="2"/>
          <w:szCs w:val="2"/>
        </w:rPr>
        <w:sectPr w:rsidR="00302FF9">
          <w:type w:val="continuous"/>
          <w:pgSz w:w="11900" w:h="16840"/>
          <w:pgMar w:top="1308" w:right="451" w:bottom="905" w:left="1637" w:header="0" w:footer="3" w:gutter="0"/>
          <w:cols w:space="720"/>
          <w:noEndnote/>
          <w:docGrid w:linePitch="360"/>
        </w:sectPr>
      </w:pPr>
    </w:p>
    <w:p w:rsidR="00302FF9" w:rsidRDefault="00302FF9">
      <w:pPr>
        <w:spacing w:before="58" w:after="58" w:line="240" w:lineRule="exact"/>
        <w:rPr>
          <w:sz w:val="19"/>
          <w:szCs w:val="19"/>
        </w:rPr>
      </w:pPr>
    </w:p>
    <w:p w:rsidR="00302FF9" w:rsidRDefault="00302FF9">
      <w:pPr>
        <w:rPr>
          <w:sz w:val="2"/>
          <w:szCs w:val="2"/>
        </w:rPr>
        <w:sectPr w:rsidR="00302FF9">
          <w:type w:val="continuous"/>
          <w:pgSz w:w="11900" w:h="16840"/>
          <w:pgMar w:top="2600" w:right="0" w:bottom="2106" w:left="0" w:header="0" w:footer="3" w:gutter="0"/>
          <w:cols w:space="720"/>
          <w:noEndnote/>
          <w:docGrid w:linePitch="360"/>
        </w:sectPr>
      </w:pPr>
    </w:p>
    <w:p w:rsidR="00302FF9" w:rsidRDefault="00C36941">
      <w:pPr>
        <w:pStyle w:val="20"/>
        <w:shd w:val="clear" w:color="auto" w:fill="auto"/>
        <w:spacing w:after="353"/>
      </w:pPr>
      <w:r>
        <w:lastRenderedPageBreak/>
        <w:t>ЛЮБЛИНЕЦЬКА СЕЛИЩНА РАДА</w:t>
      </w:r>
      <w:r>
        <w:br/>
        <w:t>КОВЕЛЬСЬКОГО РАЙОНУ ВОЛИНСЬКОЇ ОБЛАСТІ</w:t>
      </w:r>
      <w:r>
        <w:br/>
      </w:r>
      <w:r w:rsidR="004C0333">
        <w:t>ВИКОНАВЧИЙ КОМІТЕТ</w:t>
      </w:r>
    </w:p>
    <w:p w:rsidR="00302FF9" w:rsidRDefault="00C84B2B" w:rsidP="00C84B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C36941" w:rsidRPr="00C84B2B">
        <w:rPr>
          <w:rFonts w:ascii="Times New Roman" w:hAnsi="Times New Roman" w:cs="Times New Roman"/>
          <w:b/>
          <w:sz w:val="28"/>
          <w:szCs w:val="28"/>
        </w:rPr>
        <w:t>РІШЕННЯ</w:t>
      </w:r>
      <w:r w:rsidRPr="00C84B2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84B2B">
        <w:rPr>
          <w:rFonts w:ascii="Times New Roman" w:hAnsi="Times New Roman" w:cs="Times New Roman"/>
          <w:sz w:val="28"/>
          <w:szCs w:val="28"/>
        </w:rPr>
        <w:t xml:space="preserve">    Проєкт</w:t>
      </w:r>
    </w:p>
    <w:p w:rsidR="00C84B2B" w:rsidRDefault="00C84B2B" w:rsidP="00C84B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B2B" w:rsidRPr="00C84B2B" w:rsidRDefault="00C84B2B" w:rsidP="00C84B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B2B" w:rsidRPr="00C84B2B" w:rsidRDefault="00C84B2B" w:rsidP="00C84B2B">
      <w:pPr>
        <w:pStyle w:val="a6"/>
        <w:rPr>
          <w:rStyle w:val="21"/>
          <w:rFonts w:eastAsia="Microsoft Sans Serif"/>
        </w:rPr>
      </w:pPr>
      <w:r w:rsidRPr="00C84B2B">
        <w:rPr>
          <w:rStyle w:val="21"/>
          <w:rFonts w:eastAsia="Microsoft Sans Serif"/>
        </w:rPr>
        <w:t>25</w:t>
      </w:r>
      <w:r w:rsidR="00C36941" w:rsidRPr="00C84B2B">
        <w:rPr>
          <w:rStyle w:val="21"/>
          <w:rFonts w:eastAsia="Microsoft Sans Serif"/>
        </w:rPr>
        <w:t>.</w:t>
      </w:r>
      <w:r w:rsidR="005355DF" w:rsidRPr="00C84B2B">
        <w:rPr>
          <w:rStyle w:val="21"/>
          <w:rFonts w:eastAsia="Microsoft Sans Serif"/>
        </w:rPr>
        <w:t>11</w:t>
      </w:r>
      <w:r w:rsidR="00C36941" w:rsidRPr="00C84B2B">
        <w:rPr>
          <w:rStyle w:val="21"/>
          <w:rFonts w:eastAsia="Microsoft Sans Serif"/>
        </w:rPr>
        <w:t>.2021року №</w:t>
      </w:r>
      <w:r>
        <w:rPr>
          <w:rStyle w:val="21"/>
          <w:rFonts w:eastAsia="Microsoft Sans Serif"/>
        </w:rPr>
        <w:t>11</w:t>
      </w:r>
      <w:r w:rsidR="00C36941" w:rsidRPr="00C84B2B">
        <w:rPr>
          <w:rStyle w:val="21"/>
          <w:rFonts w:eastAsia="Microsoft Sans Serif"/>
        </w:rPr>
        <w:t>/</w:t>
      </w:r>
    </w:p>
    <w:p w:rsidR="00302FF9" w:rsidRDefault="00C36941" w:rsidP="00C84B2B">
      <w:pPr>
        <w:pStyle w:val="a6"/>
        <w:rPr>
          <w:rFonts w:ascii="Times New Roman" w:hAnsi="Times New Roman" w:cs="Times New Roman"/>
          <w:sz w:val="28"/>
          <w:szCs w:val="28"/>
        </w:rPr>
      </w:pPr>
      <w:r w:rsidRPr="00C84B2B">
        <w:rPr>
          <w:rFonts w:ascii="Times New Roman" w:hAnsi="Times New Roman" w:cs="Times New Roman"/>
          <w:sz w:val="28"/>
          <w:szCs w:val="28"/>
        </w:rPr>
        <w:t>смт Люблинець</w:t>
      </w:r>
    </w:p>
    <w:p w:rsidR="00C84B2B" w:rsidRDefault="00C84B2B" w:rsidP="00C84B2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4B2B" w:rsidRPr="00C84B2B" w:rsidRDefault="00C84B2B" w:rsidP="00C84B2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355DF" w:rsidRDefault="005355DF" w:rsidP="005355DF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утворення міждисциплінарної  </w:t>
      </w:r>
    </w:p>
    <w:p w:rsidR="005355DF" w:rsidRDefault="005355DF" w:rsidP="005355DF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команди</w:t>
      </w:r>
    </w:p>
    <w:p w:rsidR="005355DF" w:rsidRDefault="005355DF" w:rsidP="005355DF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55DF" w:rsidRDefault="005355DF" w:rsidP="005355DF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еруючись Законом України  «Про місцеве самоврядування в Україні», Законом України «Про органи і служби у справах дітей та спеціальні установи для дітей», Законом України «Про охорону дитинства», Постановою Кабінету Міністрів України від 24 вересня 2008 року №866 «Питання діяльності органів опіки та піклування, пов’язаної із захистом прав дитини», а також відповідно до п.20 Постанови Кабінету Міністрів України від 01 червня 2020 року №585 «Про забезпечення соціального захисту дітей, які перебувають у складних життєвих обставинах»,   виконавчий комітет Люблинецької селищної ради </w:t>
      </w:r>
    </w:p>
    <w:p w:rsidR="005355DF" w:rsidRDefault="005355DF" w:rsidP="005355DF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355DF" w:rsidRDefault="005355DF" w:rsidP="005355D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В:</w:t>
      </w:r>
    </w:p>
    <w:p w:rsidR="005355DF" w:rsidRDefault="005355DF" w:rsidP="005355D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55DF" w:rsidRDefault="005355DF" w:rsidP="005355DF">
      <w:pPr>
        <w:widowControl/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Утворити міждисциплінарну команду для організації соціального захисту дітей, які перебувають у складних життєвих обставинах.</w:t>
      </w:r>
    </w:p>
    <w:p w:rsidR="005355DF" w:rsidRPr="004963A7" w:rsidRDefault="005355DF" w:rsidP="005355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Затвердити положення та склад міждисциплінарної команди згідно з додатком 1</w:t>
      </w:r>
      <w:r w:rsidR="00DC0B1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та додатком 2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355DF" w:rsidRPr="005A2430" w:rsidRDefault="005355DF" w:rsidP="005355DF">
      <w:pPr>
        <w:widowControl/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Надати службі у справах дітей </w:t>
      </w:r>
      <w:r w:rsidR="0038333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виконавчого комітету Люблинецької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селищної ради повноваження організовувати  діяльність міждисциплінарної команди шляхом формування її персонального  складу для забезпечення соціального захисту кожної дитини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8333B" w:rsidRDefault="005355DF" w:rsidP="0038333B">
      <w:pPr>
        <w:pStyle w:val="a4"/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38333B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Контроль за виконанням </w:t>
      </w:r>
      <w:r w:rsidRPr="0038333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даного </w:t>
      </w:r>
      <w:r w:rsidRPr="0038333B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рішення </w:t>
      </w:r>
      <w:r w:rsidRPr="0038333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залишаю за собою.</w:t>
      </w:r>
    </w:p>
    <w:p w:rsidR="0038333B" w:rsidRDefault="0038333B" w:rsidP="0038333B">
      <w:pPr>
        <w:ind w:left="18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38333B" w:rsidRDefault="0038333B" w:rsidP="0038333B">
      <w:pPr>
        <w:ind w:left="18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38333B" w:rsidRPr="0038333B" w:rsidRDefault="0038333B" w:rsidP="007117BF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Селищний голова                                                               Наталія СІХОВСЬКА</w:t>
      </w:r>
    </w:p>
    <w:p w:rsidR="005355DF" w:rsidRDefault="005355DF" w:rsidP="005355DF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302FF9" w:rsidRDefault="00302FF9" w:rsidP="005355DF">
      <w:pPr>
        <w:pStyle w:val="20"/>
        <w:shd w:val="clear" w:color="auto" w:fill="auto"/>
        <w:spacing w:after="180" w:line="322" w:lineRule="exact"/>
        <w:ind w:right="3480"/>
        <w:jc w:val="both"/>
      </w:pPr>
    </w:p>
    <w:p w:rsidR="007117BF" w:rsidRDefault="007117BF" w:rsidP="005355DF">
      <w:pPr>
        <w:pStyle w:val="20"/>
        <w:shd w:val="clear" w:color="auto" w:fill="auto"/>
        <w:spacing w:after="180" w:line="322" w:lineRule="exact"/>
        <w:ind w:right="3480"/>
        <w:jc w:val="both"/>
        <w:rPr>
          <w:sz w:val="20"/>
          <w:szCs w:val="20"/>
        </w:rPr>
      </w:pPr>
      <w:r w:rsidRPr="007117BF">
        <w:rPr>
          <w:sz w:val="20"/>
          <w:szCs w:val="20"/>
        </w:rPr>
        <w:t>Наталія Самойліч, 0504385640</w:t>
      </w:r>
    </w:p>
    <w:p w:rsidR="0063212B" w:rsidRDefault="0063212B" w:rsidP="0063212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Додаток 1</w:t>
      </w:r>
    </w:p>
    <w:p w:rsidR="0063212B" w:rsidRDefault="0063212B" w:rsidP="0063212B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виконавчого комітету Люблинецької селищної ради </w:t>
      </w:r>
    </w:p>
    <w:p w:rsidR="0063212B" w:rsidRDefault="0063212B" w:rsidP="0063212B">
      <w:pPr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</w:t>
      </w:r>
      <w:r w:rsidR="00C84B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листопада 2021 року № </w:t>
      </w:r>
      <w:r w:rsidR="00C84B2B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/</w:t>
      </w: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b/>
          <w:bCs/>
          <w:color w:val="333333"/>
          <w:sz w:val="28"/>
          <w:szCs w:val="28"/>
        </w:rPr>
      </w:pP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ПОЛОЖЕННЯ</w:t>
      </w: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 міждисциплінарну команду</w:t>
      </w: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333333"/>
          <w:sz w:val="28"/>
          <w:szCs w:val="28"/>
        </w:rPr>
      </w:pP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 Для організації соціального захисту дітей, які перебувають у складних життєвих обставинах, в межах відповідної адміністративно-територіальної одиниці із числа суб’єктів утворюється міждисциплінарна команда за рішенням органу опіки та піклування із визначенням повноважень служби у справах дітей щодо організації діяльності міждисциплінарної команди шляхом формування її персонального складу на підставі пропозицій суб’єктів для забезпечення допомоги кожній конкретній дитині, яка перебуває у складних життєвих обставинах, проведення засідань міждисциплінарної команди.</w:t>
      </w: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0" w:name="n139"/>
      <w:bookmarkEnd w:id="0"/>
      <w:r>
        <w:rPr>
          <w:color w:val="333333"/>
          <w:sz w:val="28"/>
          <w:szCs w:val="28"/>
        </w:rPr>
        <w:t>2. Основними завданнями міждисциплінарної команди є:</w:t>
      </w:r>
    </w:p>
    <w:p w:rsidR="0063212B" w:rsidRDefault="0063212B" w:rsidP="0063212B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1" w:name="n140"/>
      <w:bookmarkEnd w:id="1"/>
      <w:r>
        <w:rPr>
          <w:color w:val="333333"/>
          <w:sz w:val="28"/>
          <w:szCs w:val="28"/>
        </w:rPr>
        <w:t>прийняття узгоджених дій та рішень в інтересах дитини;</w:t>
      </w:r>
    </w:p>
    <w:p w:rsidR="0063212B" w:rsidRDefault="0063212B" w:rsidP="0063212B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2" w:name="n141"/>
      <w:bookmarkEnd w:id="2"/>
      <w:r>
        <w:rPr>
          <w:color w:val="333333"/>
          <w:sz w:val="28"/>
          <w:szCs w:val="28"/>
        </w:rPr>
        <w:t>аналіз інформації про дитину, її сім’ю, складні життєві обставини, в яких вона перебуває, результатів оцінювання потреб дитини та її сім’ї у соціальних послугах, здатності батьків здійснювати догляд та виховання дитини, рівня виконання ними батьківських обов’язків;</w:t>
      </w:r>
    </w:p>
    <w:p w:rsidR="0063212B" w:rsidRDefault="0063212B" w:rsidP="0063212B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3" w:name="n142"/>
      <w:bookmarkEnd w:id="3"/>
      <w:r>
        <w:rPr>
          <w:color w:val="333333"/>
          <w:sz w:val="28"/>
          <w:szCs w:val="28"/>
        </w:rPr>
        <w:t>розроблення, виконання, систематичний (щоквартальний) перегляд і коригування індивідуального плану із забезпеченням відповідності запланованих заходів інтересам дитини, а також індивідуального плану надання соціальних послуг, у тому числі плану соціального супроводу сім’ї дитини;</w:t>
      </w:r>
    </w:p>
    <w:p w:rsidR="0063212B" w:rsidRDefault="0063212B" w:rsidP="0063212B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4" w:name="n143"/>
      <w:bookmarkEnd w:id="4"/>
      <w:r>
        <w:rPr>
          <w:color w:val="333333"/>
          <w:sz w:val="28"/>
          <w:szCs w:val="28"/>
        </w:rPr>
        <w:t>ініціювання розгляду питання щодо соціального захисту дитини, яка перебуває у складних життєвих обставинах, на засіданні комісії з питань захисту прав дитини, зокрема щодо обов’язковості надання соціальних послуг (проходження індивідуальних корекційних програм) особам у разі невиконання ними батьківських обов’язків, вчинення домашнього насильства чи жорстокого поводження з дитиною.</w:t>
      </w:r>
    </w:p>
    <w:p w:rsidR="0063212B" w:rsidRDefault="0063212B" w:rsidP="0063212B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5" w:name="n144"/>
      <w:bookmarkEnd w:id="5"/>
      <w:r>
        <w:rPr>
          <w:color w:val="333333"/>
          <w:sz w:val="28"/>
          <w:szCs w:val="28"/>
        </w:rPr>
        <w:t>Робота міждисциплінарної команди проводиться у формі засідань.</w:t>
      </w: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6" w:name="n145"/>
      <w:bookmarkEnd w:id="6"/>
      <w:r>
        <w:rPr>
          <w:color w:val="333333"/>
          <w:sz w:val="28"/>
          <w:szCs w:val="28"/>
        </w:rPr>
        <w:t>4. Рішення міждисциплінарної команди оформляються протоколом, а питання щодо стану їх реалізації розглядається на наступних засіданнях.</w:t>
      </w: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7" w:name="n146"/>
      <w:bookmarkStart w:id="8" w:name="n147"/>
      <w:bookmarkEnd w:id="7"/>
      <w:bookmarkEnd w:id="8"/>
      <w:r>
        <w:rPr>
          <w:color w:val="333333"/>
          <w:sz w:val="28"/>
          <w:szCs w:val="28"/>
        </w:rPr>
        <w:t>5. Індивідуальний план розробляється за формою, затвердженою Мінсоцполітики, на основі результатів оцінювання потреб дитини та її сім’ї у соціальних послугах, підписується членами міждисциплінарної команди та затверджується комісією з питань захисту прав дитини.</w:t>
      </w: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9" w:name="n148"/>
      <w:bookmarkEnd w:id="9"/>
      <w:r>
        <w:rPr>
          <w:color w:val="333333"/>
          <w:sz w:val="28"/>
          <w:szCs w:val="28"/>
        </w:rPr>
        <w:t>Індивідуальний план розробляється протягом семи робочих днів з дати взяття дитини на облік. Строк його затвердження не повинен перевищувати 14 календарних днів з дати взяття дитини на облік.</w:t>
      </w: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Копії індивідуального плану, результати його перегляду невідкладно, протягом однієї доби, надсилаються службою у справах дітей кожному члену </w:t>
      </w:r>
      <w:r>
        <w:rPr>
          <w:color w:val="333333"/>
          <w:sz w:val="28"/>
          <w:szCs w:val="28"/>
        </w:rPr>
        <w:lastRenderedPageBreak/>
        <w:t>міждисциплінарної команди для виконання, батькам або іншим законним представникам дитини, якщо вони не є кривдниками.</w:t>
      </w: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0" w:name="n158"/>
      <w:bookmarkEnd w:id="10"/>
      <w:r>
        <w:rPr>
          <w:color w:val="333333"/>
          <w:sz w:val="28"/>
          <w:szCs w:val="28"/>
        </w:rPr>
        <w:t>Суб’єкти, які є виконавцями індивідуального плану, зобов’язані щокварталу (або на вимогу) надавати службі у справах дітей виконавчого комітету Люблинецької селищної ради звіт про стан його виконання в межах своїх повноважень.</w:t>
      </w: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</w:p>
    <w:p w:rsidR="0063212B" w:rsidRDefault="0063212B" w:rsidP="0063212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</w:p>
    <w:p w:rsidR="0063212B" w:rsidRDefault="0063212B" w:rsidP="0063212B">
      <w:pPr>
        <w:rPr>
          <w:color w:val="auto"/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>
      <w:pPr>
        <w:rPr>
          <w:sz w:val="28"/>
          <w:szCs w:val="28"/>
        </w:rPr>
      </w:pPr>
    </w:p>
    <w:p w:rsidR="0063212B" w:rsidRDefault="0063212B" w:rsidP="0063212B"/>
    <w:p w:rsidR="0063212B" w:rsidRDefault="0063212B" w:rsidP="0063212B"/>
    <w:p w:rsidR="0063212B" w:rsidRDefault="0063212B" w:rsidP="0063212B"/>
    <w:p w:rsidR="00C84B2B" w:rsidRDefault="00C84B2B" w:rsidP="0063212B"/>
    <w:p w:rsidR="00C84B2B" w:rsidRDefault="00C84B2B" w:rsidP="0063212B"/>
    <w:p w:rsidR="00C84B2B" w:rsidRDefault="00C84B2B" w:rsidP="0063212B"/>
    <w:p w:rsidR="00C84B2B" w:rsidRDefault="00C84B2B" w:rsidP="0063212B"/>
    <w:p w:rsidR="0063212B" w:rsidRDefault="0063212B" w:rsidP="0063212B"/>
    <w:p w:rsidR="0063212B" w:rsidRDefault="0063212B" w:rsidP="0063212B"/>
    <w:p w:rsidR="0063212B" w:rsidRDefault="0063212B" w:rsidP="0063212B"/>
    <w:p w:rsidR="0063212B" w:rsidRDefault="0063212B" w:rsidP="0063212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Додаток 2 </w:t>
      </w:r>
    </w:p>
    <w:p w:rsidR="0063212B" w:rsidRDefault="0063212B" w:rsidP="0063212B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виконавчого комітету Люблинецької селищної ради </w:t>
      </w:r>
    </w:p>
    <w:p w:rsidR="0063212B" w:rsidRDefault="0063212B" w:rsidP="0063212B">
      <w:pPr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</w:t>
      </w:r>
      <w:r w:rsidR="00C84B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листопада 2021 року № </w:t>
      </w:r>
      <w:r w:rsidR="00C84B2B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/</w:t>
      </w:r>
    </w:p>
    <w:p w:rsidR="0063212B" w:rsidRDefault="0063212B" w:rsidP="0063212B">
      <w:pPr>
        <w:rPr>
          <w:rFonts w:asciiTheme="minorHAnsi" w:hAnsiTheme="minorHAnsi"/>
          <w:sz w:val="22"/>
          <w:szCs w:val="22"/>
        </w:rPr>
      </w:pPr>
    </w:p>
    <w:p w:rsidR="0063212B" w:rsidRDefault="0063212B" w:rsidP="006321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63212B" w:rsidRDefault="0063212B" w:rsidP="006321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</w:t>
      </w:r>
    </w:p>
    <w:p w:rsidR="0063212B" w:rsidRDefault="0063212B" w:rsidP="006321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212B" w:rsidRDefault="0063212B" w:rsidP="0063212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Голова – </w:t>
      </w:r>
      <w:r>
        <w:rPr>
          <w:rFonts w:ascii="Times New Roman" w:hAnsi="Times New Roman" w:cs="Times New Roman"/>
          <w:sz w:val="28"/>
          <w:szCs w:val="28"/>
        </w:rPr>
        <w:t>Сіховська Наталія Миколаївна, селищний голова</w:t>
      </w:r>
    </w:p>
    <w:p w:rsidR="0063212B" w:rsidRDefault="0063212B" w:rsidP="006321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Заступник –</w:t>
      </w:r>
      <w:r>
        <w:rPr>
          <w:rFonts w:ascii="Times New Roman" w:hAnsi="Times New Roman" w:cs="Times New Roman"/>
          <w:sz w:val="28"/>
          <w:szCs w:val="28"/>
        </w:rPr>
        <w:t>Кулик Жанна Василівна,секретар селищної ради;</w:t>
      </w:r>
    </w:p>
    <w:p w:rsidR="0063212B" w:rsidRDefault="0063212B" w:rsidP="0063212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Члени команди :</w:t>
      </w:r>
    </w:p>
    <w:p w:rsidR="0063212B" w:rsidRDefault="0063212B" w:rsidP="006321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Самойліч Наталія Миколаївна -</w:t>
      </w:r>
      <w:r>
        <w:rPr>
          <w:rFonts w:ascii="Times New Roman" w:hAnsi="Times New Roman" w:cs="Times New Roman"/>
          <w:sz w:val="28"/>
          <w:szCs w:val="28"/>
        </w:rPr>
        <w:t xml:space="preserve"> начальник служби у справах дітей та соціального захисту населення виконавчого комітету ради;</w:t>
      </w:r>
    </w:p>
    <w:p w:rsidR="0063212B" w:rsidRDefault="0063212B" w:rsidP="006321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Тарасюк Андрій Михайлович – </w:t>
      </w:r>
      <w:r>
        <w:rPr>
          <w:rFonts w:ascii="Times New Roman" w:hAnsi="Times New Roman" w:cs="Times New Roman"/>
          <w:sz w:val="28"/>
          <w:szCs w:val="28"/>
        </w:rPr>
        <w:t>поліцейський офіцер громади сектору взаємодії з громадами відділу превенції Ковельського РУП ГУНП;</w:t>
      </w:r>
    </w:p>
    <w:p w:rsidR="0063212B" w:rsidRDefault="0063212B" w:rsidP="006321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Сузімова Наталія Юріївна – </w:t>
      </w:r>
      <w:r>
        <w:rPr>
          <w:rFonts w:ascii="Times New Roman" w:hAnsi="Times New Roman" w:cs="Times New Roman"/>
          <w:sz w:val="28"/>
          <w:szCs w:val="28"/>
        </w:rPr>
        <w:t>спеціаліст –юристконсульт;</w:t>
      </w:r>
    </w:p>
    <w:p w:rsidR="0063212B" w:rsidRDefault="0063212B" w:rsidP="006321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Шепшелей Галина Іванівна – </w:t>
      </w:r>
      <w:r>
        <w:rPr>
          <w:rFonts w:ascii="Times New Roman" w:hAnsi="Times New Roman" w:cs="Times New Roman"/>
          <w:sz w:val="28"/>
          <w:szCs w:val="28"/>
        </w:rPr>
        <w:t>староста Старокошарівськогостаростинського округу;</w:t>
      </w:r>
    </w:p>
    <w:p w:rsidR="0063212B" w:rsidRDefault="0063212B" w:rsidP="006321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Ткачук Яна Вікторівна</w:t>
      </w:r>
      <w:r>
        <w:rPr>
          <w:rFonts w:ascii="Times New Roman" w:hAnsi="Times New Roman" w:cs="Times New Roman"/>
          <w:sz w:val="28"/>
          <w:szCs w:val="28"/>
        </w:rPr>
        <w:t xml:space="preserve"> – староста Мощенськогостаростинського округу;</w:t>
      </w:r>
    </w:p>
    <w:p w:rsidR="0063212B" w:rsidRDefault="0063212B" w:rsidP="0063212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84598329"/>
      <w:r>
        <w:rPr>
          <w:rFonts w:ascii="Times New Roman" w:hAnsi="Times New Roman" w:cs="Times New Roman"/>
          <w:b/>
          <w:bCs/>
          <w:sz w:val="28"/>
          <w:szCs w:val="28"/>
        </w:rPr>
        <w:t>Хвиць Руслана Петрівна</w:t>
      </w:r>
      <w:r>
        <w:rPr>
          <w:rFonts w:ascii="Times New Roman" w:hAnsi="Times New Roman" w:cs="Times New Roman"/>
          <w:sz w:val="28"/>
          <w:szCs w:val="28"/>
        </w:rPr>
        <w:t xml:space="preserve"> - директор  ОНЗ «Люблинецький ліцей»;</w:t>
      </w:r>
    </w:p>
    <w:bookmarkEnd w:id="11"/>
    <w:p w:rsidR="0063212B" w:rsidRDefault="0063212B" w:rsidP="006321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Ковальчук Людмила Тихонівна</w:t>
      </w:r>
      <w:r>
        <w:rPr>
          <w:rFonts w:ascii="Times New Roman" w:hAnsi="Times New Roman" w:cs="Times New Roman"/>
          <w:sz w:val="28"/>
          <w:szCs w:val="28"/>
        </w:rPr>
        <w:t xml:space="preserve"> – директор Старокошарівського ліцею;</w:t>
      </w:r>
    </w:p>
    <w:p w:rsidR="0063212B" w:rsidRDefault="0063212B" w:rsidP="006321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Танцюренко Людмила Василівна</w:t>
      </w:r>
      <w:r>
        <w:rPr>
          <w:rFonts w:ascii="Times New Roman" w:hAnsi="Times New Roman" w:cs="Times New Roman"/>
          <w:sz w:val="28"/>
          <w:szCs w:val="28"/>
        </w:rPr>
        <w:t xml:space="preserve"> – директор Мощенської гімназії – філії ОНЗ «Люблинецький ліцей»;</w:t>
      </w:r>
    </w:p>
    <w:p w:rsidR="0063212B" w:rsidRDefault="0063212B" w:rsidP="006321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Логвинюк Наталія Григорівна – </w:t>
      </w:r>
      <w:r>
        <w:rPr>
          <w:rFonts w:ascii="Times New Roman" w:hAnsi="Times New Roman" w:cs="Times New Roman"/>
          <w:sz w:val="28"/>
          <w:szCs w:val="28"/>
        </w:rPr>
        <w:t>директор ДНЗ смт.Люблинець;</w:t>
      </w:r>
    </w:p>
    <w:p w:rsidR="0063212B" w:rsidRDefault="0063212B" w:rsidP="0063212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Мичко Ірина Романівна– </w:t>
      </w:r>
      <w:r>
        <w:rPr>
          <w:rFonts w:ascii="Times New Roman" w:hAnsi="Times New Roman" w:cs="Times New Roman"/>
          <w:sz w:val="28"/>
          <w:szCs w:val="28"/>
        </w:rPr>
        <w:t>директор ДНЗ с.Мощена;</w:t>
      </w:r>
    </w:p>
    <w:p w:rsidR="0063212B" w:rsidRDefault="0063212B" w:rsidP="006321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Скулинець Василь Степанович- </w:t>
      </w:r>
      <w:r>
        <w:rPr>
          <w:rFonts w:ascii="Times New Roman" w:hAnsi="Times New Roman" w:cs="Times New Roman"/>
          <w:sz w:val="28"/>
          <w:szCs w:val="28"/>
        </w:rPr>
        <w:t>фельдшер Люблинецької АЗПСМ центру ПМСД Ковельського МТМО;</w:t>
      </w:r>
    </w:p>
    <w:p w:rsidR="0063212B" w:rsidRDefault="0063212B" w:rsidP="006321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Ткачук Інна Віталіївна -  </w:t>
      </w:r>
      <w:r>
        <w:rPr>
          <w:rFonts w:ascii="Times New Roman" w:hAnsi="Times New Roman" w:cs="Times New Roman"/>
          <w:sz w:val="28"/>
          <w:szCs w:val="28"/>
        </w:rPr>
        <w:t>медсестра Люблинецької АЗПСМ центру ПМСД Ковельського МТМО;</w:t>
      </w:r>
    </w:p>
    <w:p w:rsidR="0063212B" w:rsidRDefault="0063212B" w:rsidP="006321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Куденчук Людмила Федорівна</w:t>
      </w:r>
      <w:r>
        <w:rPr>
          <w:rFonts w:ascii="Times New Roman" w:hAnsi="Times New Roman" w:cs="Times New Roman"/>
          <w:sz w:val="28"/>
          <w:szCs w:val="28"/>
        </w:rPr>
        <w:t xml:space="preserve"> – соціальний педагог Люблинецького ліцею Волинської обласної ради;</w:t>
      </w:r>
    </w:p>
    <w:p w:rsidR="0063212B" w:rsidRDefault="0063212B" w:rsidP="006321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Козак Вікторія Миколаївна</w:t>
      </w:r>
      <w:r>
        <w:rPr>
          <w:rFonts w:ascii="Times New Roman" w:hAnsi="Times New Roman" w:cs="Times New Roman"/>
          <w:sz w:val="28"/>
          <w:szCs w:val="28"/>
        </w:rPr>
        <w:t xml:space="preserve"> – практичний психолог ДНЗсмт.Люблинець;</w:t>
      </w:r>
    </w:p>
    <w:p w:rsidR="0063212B" w:rsidRDefault="0063212B" w:rsidP="0063212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Кузьмич Оксана Анатоліївна</w:t>
      </w:r>
      <w:r>
        <w:rPr>
          <w:rFonts w:ascii="Times New Roman" w:hAnsi="Times New Roman" w:cs="Times New Roman"/>
          <w:sz w:val="28"/>
          <w:szCs w:val="28"/>
        </w:rPr>
        <w:t xml:space="preserve"> – практичний психолог ОНЗ «Люблинецький ліцей».</w:t>
      </w:r>
    </w:p>
    <w:p w:rsidR="0063212B" w:rsidRPr="007117BF" w:rsidRDefault="0063212B" w:rsidP="005355DF">
      <w:pPr>
        <w:pStyle w:val="20"/>
        <w:shd w:val="clear" w:color="auto" w:fill="auto"/>
        <w:spacing w:after="180" w:line="322" w:lineRule="exact"/>
        <w:ind w:right="3480"/>
        <w:jc w:val="both"/>
        <w:rPr>
          <w:sz w:val="20"/>
          <w:szCs w:val="20"/>
        </w:rPr>
      </w:pPr>
    </w:p>
    <w:sectPr w:rsidR="0063212B" w:rsidRPr="007117BF" w:rsidSect="00C84B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418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6A4" w:rsidRDefault="00E076A4">
      <w:r>
        <w:separator/>
      </w:r>
    </w:p>
  </w:endnote>
  <w:endnote w:type="continuationSeparator" w:id="1">
    <w:p w:rsidR="00E076A4" w:rsidRDefault="00E07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33" w:rsidRDefault="004C033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33" w:rsidRDefault="004C033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33" w:rsidRDefault="004C033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6A4" w:rsidRDefault="00E076A4"/>
  </w:footnote>
  <w:footnote w:type="continuationSeparator" w:id="1">
    <w:p w:rsidR="00E076A4" w:rsidRDefault="00E076A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33" w:rsidRDefault="004C033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33" w:rsidRDefault="004C033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33" w:rsidRDefault="004C033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C331E"/>
    <w:multiLevelType w:val="hybridMultilevel"/>
    <w:tmpl w:val="A942CD80"/>
    <w:lvl w:ilvl="0" w:tplc="FBACBE64">
      <w:start w:val="1"/>
      <w:numFmt w:val="decimal"/>
      <w:lvlText w:val="%1)"/>
      <w:lvlJc w:val="left"/>
      <w:pPr>
        <w:ind w:left="81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4253D9"/>
    <w:multiLevelType w:val="hybridMultilevel"/>
    <w:tmpl w:val="2B18ADA4"/>
    <w:lvl w:ilvl="0" w:tplc="52D65EBE">
      <w:start w:val="3"/>
      <w:numFmt w:val="decimal"/>
      <w:lvlText w:val="%1."/>
      <w:lvlJc w:val="left"/>
      <w:pPr>
        <w:ind w:left="81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9D291B"/>
    <w:multiLevelType w:val="hybridMultilevel"/>
    <w:tmpl w:val="0980C074"/>
    <w:lvl w:ilvl="0" w:tplc="35EAA96C">
      <w:start w:val="1"/>
      <w:numFmt w:val="decimal"/>
      <w:lvlText w:val="%1."/>
      <w:lvlJc w:val="left"/>
      <w:pPr>
        <w:ind w:left="540" w:hanging="360"/>
      </w:pPr>
    </w:lvl>
    <w:lvl w:ilvl="1" w:tplc="04220019">
      <w:start w:val="1"/>
      <w:numFmt w:val="lowerLetter"/>
      <w:lvlText w:val="%2."/>
      <w:lvlJc w:val="left"/>
      <w:pPr>
        <w:ind w:left="1260" w:hanging="360"/>
      </w:pPr>
    </w:lvl>
    <w:lvl w:ilvl="2" w:tplc="0422001B">
      <w:start w:val="1"/>
      <w:numFmt w:val="lowerRoman"/>
      <w:lvlText w:val="%3."/>
      <w:lvlJc w:val="right"/>
      <w:pPr>
        <w:ind w:left="1980" w:hanging="180"/>
      </w:pPr>
    </w:lvl>
    <w:lvl w:ilvl="3" w:tplc="0422000F">
      <w:start w:val="1"/>
      <w:numFmt w:val="decimal"/>
      <w:lvlText w:val="%4."/>
      <w:lvlJc w:val="left"/>
      <w:pPr>
        <w:ind w:left="2700" w:hanging="360"/>
      </w:pPr>
    </w:lvl>
    <w:lvl w:ilvl="4" w:tplc="04220019">
      <w:start w:val="1"/>
      <w:numFmt w:val="lowerLetter"/>
      <w:lvlText w:val="%5."/>
      <w:lvlJc w:val="left"/>
      <w:pPr>
        <w:ind w:left="3420" w:hanging="360"/>
      </w:pPr>
    </w:lvl>
    <w:lvl w:ilvl="5" w:tplc="0422001B">
      <w:start w:val="1"/>
      <w:numFmt w:val="lowerRoman"/>
      <w:lvlText w:val="%6."/>
      <w:lvlJc w:val="right"/>
      <w:pPr>
        <w:ind w:left="4140" w:hanging="180"/>
      </w:pPr>
    </w:lvl>
    <w:lvl w:ilvl="6" w:tplc="0422000F">
      <w:start w:val="1"/>
      <w:numFmt w:val="decimal"/>
      <w:lvlText w:val="%7."/>
      <w:lvlJc w:val="left"/>
      <w:pPr>
        <w:ind w:left="4860" w:hanging="360"/>
      </w:pPr>
    </w:lvl>
    <w:lvl w:ilvl="7" w:tplc="04220019">
      <w:start w:val="1"/>
      <w:numFmt w:val="lowerLetter"/>
      <w:lvlText w:val="%8."/>
      <w:lvlJc w:val="left"/>
      <w:pPr>
        <w:ind w:left="5580" w:hanging="360"/>
      </w:pPr>
    </w:lvl>
    <w:lvl w:ilvl="8" w:tplc="0422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47247CA"/>
    <w:multiLevelType w:val="multilevel"/>
    <w:tmpl w:val="89A05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302FF9"/>
    <w:rsid w:val="000C72A0"/>
    <w:rsid w:val="00302FF9"/>
    <w:rsid w:val="0038333B"/>
    <w:rsid w:val="003A0975"/>
    <w:rsid w:val="004C0333"/>
    <w:rsid w:val="005355DF"/>
    <w:rsid w:val="0063212B"/>
    <w:rsid w:val="006558C1"/>
    <w:rsid w:val="007117BF"/>
    <w:rsid w:val="00720C3D"/>
    <w:rsid w:val="007D4A03"/>
    <w:rsid w:val="00A2502B"/>
    <w:rsid w:val="00C36941"/>
    <w:rsid w:val="00C84B2B"/>
    <w:rsid w:val="00CC713C"/>
    <w:rsid w:val="00D063CD"/>
    <w:rsid w:val="00D532CF"/>
    <w:rsid w:val="00DC0B10"/>
    <w:rsid w:val="00E0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2A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72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C7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C7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21">
    <w:name w:val="Основной текст (2)"/>
    <w:basedOn w:val="2"/>
    <w:rsid w:val="000C7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2">
    <w:name w:val="Основной текст (2) + Полужирный"/>
    <w:basedOn w:val="2"/>
    <w:rsid w:val="000C7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0C72A0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0C72A0"/>
    <w:pPr>
      <w:shd w:val="clear" w:color="auto" w:fill="FFFFFF"/>
      <w:spacing w:before="300" w:after="720" w:line="0" w:lineRule="atLeast"/>
      <w:jc w:val="center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styleId="a4">
    <w:name w:val="List Paragraph"/>
    <w:basedOn w:val="a"/>
    <w:uiPriority w:val="34"/>
    <w:qFormat/>
    <w:rsid w:val="005355DF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5">
    <w:name w:val="Normal (Web)"/>
    <w:basedOn w:val="a"/>
    <w:uiPriority w:val="99"/>
    <w:semiHidden/>
    <w:unhideWhenUsed/>
    <w:rsid w:val="006321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rvps2">
    <w:name w:val="rvps2"/>
    <w:basedOn w:val="a"/>
    <w:uiPriority w:val="99"/>
    <w:rsid w:val="006321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No Spacing"/>
    <w:uiPriority w:val="1"/>
    <w:qFormat/>
    <w:rsid w:val="00C84B2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3762</Words>
  <Characters>2145</Characters>
  <Application>Microsoft Office Word</Application>
  <DocSecurity>0</DocSecurity>
  <Lines>17</Lines>
  <Paragraphs>11</Paragraphs>
  <ScaleCrop>false</ScaleCrop>
  <Company/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Samoylich</dc:creator>
  <cp:lastModifiedBy>11</cp:lastModifiedBy>
  <cp:revision>14</cp:revision>
  <dcterms:created xsi:type="dcterms:W3CDTF">2021-11-04T10:30:00Z</dcterms:created>
  <dcterms:modified xsi:type="dcterms:W3CDTF">2021-11-17T08:07:00Z</dcterms:modified>
</cp:coreProperties>
</file>