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65" w:rsidRPr="006A1C00" w:rsidRDefault="006E6765" w:rsidP="00777418">
      <w:pPr>
        <w:ind w:firstLine="720"/>
        <w:rPr>
          <w:color w:val="auto"/>
          <w:lang w:val="uk-UA"/>
        </w:rPr>
      </w:pPr>
      <w:bookmarkStart w:id="0" w:name="_GoBack"/>
      <w:bookmarkEnd w:id="0"/>
    </w:p>
    <w:tbl>
      <w:tblPr>
        <w:tblW w:w="0" w:type="auto"/>
        <w:tblInd w:w="2" w:type="dxa"/>
        <w:tblLook w:val="00A0"/>
      </w:tblPr>
      <w:tblGrid>
        <w:gridCol w:w="10030"/>
      </w:tblGrid>
      <w:tr w:rsidR="006E6765" w:rsidRPr="00E35FBF">
        <w:tc>
          <w:tcPr>
            <w:tcW w:w="10278" w:type="dxa"/>
          </w:tcPr>
          <w:p w:rsidR="006E6765" w:rsidRDefault="006E6765" w:rsidP="002C16D4">
            <w:pPr>
              <w:ind w:left="6379"/>
              <w:rPr>
                <w:color w:val="auto"/>
                <w:lang w:val="uk-UA"/>
              </w:rPr>
            </w:pPr>
          </w:p>
          <w:p w:rsidR="006E6765" w:rsidRPr="006A1C00" w:rsidRDefault="006E6765" w:rsidP="002C16D4">
            <w:pPr>
              <w:ind w:left="6379"/>
              <w:rPr>
                <w:color w:val="auto"/>
                <w:lang w:val="uk-UA"/>
              </w:rPr>
            </w:pPr>
            <w:r w:rsidRPr="006A1C00">
              <w:rPr>
                <w:color w:val="auto"/>
                <w:lang w:val="uk-UA"/>
              </w:rPr>
              <w:t xml:space="preserve">Додаток 1 до рішення </w:t>
            </w:r>
          </w:p>
          <w:p w:rsidR="006E6765" w:rsidRPr="006A1C00" w:rsidRDefault="006E6765" w:rsidP="002C16D4">
            <w:pPr>
              <w:ind w:left="6379"/>
              <w:rPr>
                <w:color w:val="auto"/>
                <w:lang w:val="uk-UA"/>
              </w:rPr>
            </w:pPr>
            <w:r w:rsidRPr="00E35FBF">
              <w:rPr>
                <w:color w:val="auto"/>
                <w:lang w:val="uk-UA"/>
              </w:rPr>
              <w:t>Люблинецької селищної</w:t>
            </w:r>
            <w:r w:rsidRPr="005909B6">
              <w:rPr>
                <w:b/>
                <w:bCs/>
                <w:lang w:val="uk-UA"/>
              </w:rPr>
              <w:t xml:space="preserve"> </w:t>
            </w:r>
            <w:r w:rsidRPr="006A1C00">
              <w:rPr>
                <w:color w:val="auto"/>
                <w:lang w:val="uk-UA"/>
              </w:rPr>
              <w:t xml:space="preserve">ради </w:t>
            </w:r>
          </w:p>
          <w:p w:rsidR="006E6765" w:rsidRPr="002A392E" w:rsidRDefault="006E6765" w:rsidP="002C16D4">
            <w:pPr>
              <w:ind w:left="6379"/>
              <w:rPr>
                <w:color w:val="auto"/>
                <w:lang w:val="uk-UA"/>
              </w:rPr>
            </w:pPr>
            <w:r>
              <w:rPr>
                <w:color w:val="auto"/>
                <w:lang w:val="uk-UA"/>
              </w:rPr>
              <w:t>від «___» _____ 2020 р. №</w:t>
            </w:r>
            <w:r w:rsidRPr="002A392E">
              <w:rPr>
                <w:color w:val="auto"/>
                <w:lang w:val="uk-UA"/>
              </w:rPr>
              <w:t>___</w:t>
            </w:r>
          </w:p>
          <w:p w:rsidR="006E6765" w:rsidRPr="006A1C00" w:rsidRDefault="006E6765" w:rsidP="002C16D4">
            <w:pPr>
              <w:ind w:left="5670"/>
              <w:jc w:val="center"/>
              <w:rPr>
                <w:color w:val="auto"/>
                <w:lang w:val="uk-UA"/>
              </w:rPr>
            </w:pPr>
          </w:p>
          <w:p w:rsidR="006E6765" w:rsidRPr="006A1C00" w:rsidRDefault="006E6765" w:rsidP="002C16D4">
            <w:pPr>
              <w:ind w:left="5670"/>
              <w:jc w:val="center"/>
              <w:rPr>
                <w:color w:val="auto"/>
                <w:lang w:val="uk-UA"/>
              </w:rPr>
            </w:pPr>
          </w:p>
          <w:p w:rsidR="006E6765" w:rsidRPr="006A1C00" w:rsidRDefault="006E6765" w:rsidP="002C16D4">
            <w:pPr>
              <w:jc w:val="center"/>
              <w:rPr>
                <w:b/>
                <w:bCs/>
                <w:color w:val="auto"/>
                <w:lang w:val="uk-UA"/>
              </w:rPr>
            </w:pPr>
            <w:r w:rsidRPr="006A1C00">
              <w:rPr>
                <w:b/>
                <w:bCs/>
                <w:color w:val="auto"/>
                <w:lang w:val="uk-UA"/>
              </w:rPr>
              <w:t xml:space="preserve">ПОЛОЖЕННЯ </w:t>
            </w:r>
          </w:p>
          <w:p w:rsidR="006E6765" w:rsidRPr="006A1C00" w:rsidRDefault="006E6765" w:rsidP="002C16D4">
            <w:pPr>
              <w:jc w:val="center"/>
              <w:rPr>
                <w:b/>
                <w:bCs/>
                <w:color w:val="auto"/>
                <w:lang w:val="uk-UA"/>
              </w:rPr>
            </w:pPr>
            <w:r w:rsidRPr="006A1C00">
              <w:rPr>
                <w:b/>
                <w:bCs/>
                <w:color w:val="auto"/>
                <w:lang w:val="uk-UA"/>
              </w:rPr>
              <w:t xml:space="preserve">про постійні комісії </w:t>
            </w:r>
            <w:r w:rsidRPr="00E35FBF">
              <w:rPr>
                <w:b/>
                <w:bCs/>
                <w:color w:val="auto"/>
                <w:lang w:val="uk-UA"/>
              </w:rPr>
              <w:t>Люблинецької селищної</w:t>
            </w:r>
            <w:r w:rsidRPr="005909B6">
              <w:rPr>
                <w:b/>
                <w:bCs/>
                <w:lang w:val="uk-UA"/>
              </w:rPr>
              <w:t xml:space="preserve"> </w:t>
            </w:r>
            <w:r w:rsidRPr="006A1C00">
              <w:rPr>
                <w:b/>
                <w:bCs/>
                <w:color w:val="auto"/>
                <w:lang w:val="uk-UA"/>
              </w:rPr>
              <w:t>ради</w:t>
            </w:r>
          </w:p>
          <w:p w:rsidR="006E6765" w:rsidRPr="006A1C00" w:rsidRDefault="006E6765" w:rsidP="002C16D4">
            <w:pPr>
              <w:rPr>
                <w:color w:val="auto"/>
                <w:lang w:val="uk-UA"/>
              </w:rPr>
            </w:pPr>
          </w:p>
          <w:p w:rsidR="006E6765" w:rsidRPr="006A1C00" w:rsidRDefault="006E6765" w:rsidP="003B573F">
            <w:pPr>
              <w:pStyle w:val="Heading1"/>
              <w:keepLines/>
              <w:numPr>
                <w:ilvl w:val="0"/>
                <w:numId w:val="1"/>
              </w:numPr>
              <w:rPr>
                <w:color w:val="auto"/>
                <w:sz w:val="24"/>
                <w:szCs w:val="24"/>
                <w:lang w:val="uk-UA"/>
              </w:rPr>
            </w:pPr>
            <w:bookmarkStart w:id="1" w:name="_Toc432431461"/>
            <w:r w:rsidRPr="006A1C00">
              <w:rPr>
                <w:color w:val="auto"/>
                <w:sz w:val="24"/>
                <w:szCs w:val="24"/>
                <w:lang w:val="uk-UA"/>
              </w:rPr>
              <w:t>Загальні положення</w:t>
            </w:r>
            <w:bookmarkEnd w:id="1"/>
          </w:p>
          <w:p w:rsidR="006E6765" w:rsidRPr="006A1C00" w:rsidRDefault="006E6765" w:rsidP="003B573F">
            <w:pPr>
              <w:pStyle w:val="ListParagraph"/>
              <w:numPr>
                <w:ilvl w:val="1"/>
                <w:numId w:val="1"/>
              </w:numPr>
            </w:pPr>
            <w:r w:rsidRPr="006A1C00">
              <w:t xml:space="preserve">Постійна комісія </w:t>
            </w:r>
            <w:r w:rsidRPr="00E35FBF">
              <w:t>Люблинецької селищної</w:t>
            </w:r>
            <w:r w:rsidRPr="005909B6">
              <w:rPr>
                <w:b/>
                <w:bCs/>
              </w:rPr>
              <w:t xml:space="preserve"> </w:t>
            </w:r>
            <w:r w:rsidRPr="006A1C00">
              <w:t>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6E6765" w:rsidRPr="006A1C00" w:rsidRDefault="006E6765" w:rsidP="003B573F">
            <w:pPr>
              <w:pStyle w:val="ListParagraph"/>
              <w:numPr>
                <w:ilvl w:val="1"/>
                <w:numId w:val="1"/>
              </w:numPr>
            </w:pPr>
            <w:r w:rsidRPr="006A1C00">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6E6765" w:rsidRPr="006A1C00" w:rsidRDefault="006E6765" w:rsidP="003B573F">
            <w:pPr>
              <w:pStyle w:val="ListParagraph"/>
              <w:numPr>
                <w:ilvl w:val="1"/>
                <w:numId w:val="1"/>
              </w:numPr>
            </w:pPr>
            <w:r w:rsidRPr="006A1C00">
              <w:t>До складу постійної комісії не можуть бути обрані селищний голова та секретар ради.</w:t>
            </w:r>
          </w:p>
          <w:p w:rsidR="006E6765" w:rsidRPr="006A1C00" w:rsidRDefault="006E6765" w:rsidP="003B573F">
            <w:pPr>
              <w:pStyle w:val="ListParagraph"/>
              <w:numPr>
                <w:ilvl w:val="1"/>
                <w:numId w:val="1"/>
              </w:numPr>
            </w:pPr>
            <w:r w:rsidRPr="006A1C00">
              <w:t xml:space="preserve">Постійна комісія підзвітна </w:t>
            </w:r>
            <w:r>
              <w:t>Люблинецькій селищній</w:t>
            </w:r>
            <w:r w:rsidRPr="005909B6">
              <w:rPr>
                <w:b/>
                <w:bCs/>
              </w:rPr>
              <w:t xml:space="preserve"> </w:t>
            </w:r>
            <w:r w:rsidRPr="006A1C00">
              <w:t xml:space="preserve">раді та відповідальна перед нею. </w:t>
            </w:r>
          </w:p>
          <w:p w:rsidR="006E6765" w:rsidRPr="006A1C00" w:rsidRDefault="006E6765" w:rsidP="003B573F">
            <w:pPr>
              <w:pStyle w:val="ListParagraph"/>
              <w:numPr>
                <w:ilvl w:val="1"/>
                <w:numId w:val="1"/>
              </w:numPr>
            </w:pPr>
            <w:r w:rsidRPr="006A1C00">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6E6765" w:rsidRPr="006A1C00" w:rsidRDefault="006E6765" w:rsidP="003B573F">
            <w:pPr>
              <w:pStyle w:val="ListParagraph"/>
              <w:numPr>
                <w:ilvl w:val="1"/>
                <w:numId w:val="1"/>
              </w:numPr>
            </w:pPr>
            <w:r w:rsidRPr="006A1C00">
              <w:t>Діяльність постійної комісії ради здійснюється на основі планів роботи, прийнятих на засіданні постійної комісії, доручень громади, селищного голови або секретаря ради.</w:t>
            </w:r>
          </w:p>
          <w:p w:rsidR="006E6765" w:rsidRPr="006A1C00" w:rsidRDefault="006E6765" w:rsidP="003B573F">
            <w:pPr>
              <w:pStyle w:val="ListParagraph"/>
              <w:numPr>
                <w:ilvl w:val="1"/>
                <w:numId w:val="1"/>
              </w:numPr>
            </w:pPr>
            <w:r>
              <w:t>Кожна п</w:t>
            </w:r>
            <w:r w:rsidRPr="006A1C00">
              <w:t xml:space="preserve">остійна комісія в своїй діяльності взаємодіє з іншими постійними та тимчасовими комісіями ради, управліннями та відділами виконавчих органів </w:t>
            </w:r>
            <w:r w:rsidRPr="00E35FBF">
              <w:t>Люблинецької селищної</w:t>
            </w:r>
            <w:r w:rsidRPr="005909B6">
              <w:rPr>
                <w:b/>
                <w:bCs/>
              </w:rPr>
              <w:t xml:space="preserve"> </w:t>
            </w:r>
            <w:r w:rsidRPr="006A1C00">
              <w:t>ради, іншими особами, незалежно від організаційно-правової форми та форми власності.</w:t>
            </w:r>
          </w:p>
          <w:p w:rsidR="006E6765" w:rsidRPr="006A1C00" w:rsidRDefault="006E6765" w:rsidP="003B573F">
            <w:pPr>
              <w:pStyle w:val="ListParagraph"/>
              <w:numPr>
                <w:ilvl w:val="1"/>
                <w:numId w:val="1"/>
              </w:numPr>
            </w:pPr>
            <w:r w:rsidRPr="006A1C00">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w:t>
            </w:r>
            <w:r>
              <w:t xml:space="preserve"> Назва комісії має відображати її функціональну спрямованість.</w:t>
            </w:r>
          </w:p>
          <w:p w:rsidR="006E6765" w:rsidRDefault="006E6765" w:rsidP="003B573F">
            <w:pPr>
              <w:pStyle w:val="ListParagraph"/>
              <w:numPr>
                <w:ilvl w:val="1"/>
                <w:numId w:val="1"/>
              </w:numPr>
            </w:pPr>
            <w:r w:rsidRPr="006A1C00">
              <w:t>Депутати працюють у постійній комісії на громадських засадах.</w:t>
            </w:r>
          </w:p>
          <w:p w:rsidR="006E6765" w:rsidRDefault="006E6765" w:rsidP="003B573F">
            <w:pPr>
              <w:pStyle w:val="ListParagraph"/>
              <w:numPr>
                <w:ilvl w:val="1"/>
                <w:numId w:val="1"/>
              </w:numPr>
            </w:pPr>
            <w:r>
              <w:t>За наявності технічної та організаційної можливості д</w:t>
            </w:r>
            <w:r w:rsidRPr="00BF0A1E">
              <w:t xml:space="preserve">іяльність </w:t>
            </w:r>
            <w:r>
              <w:t>постійних комісій</w:t>
            </w:r>
            <w:r w:rsidRPr="00BF0A1E">
              <w:t xml:space="preserve"> висвітлюється на сайті ради та у ЗМІ. </w:t>
            </w:r>
          </w:p>
          <w:p w:rsidR="006E6765" w:rsidRPr="00BF0A1E" w:rsidRDefault="006E6765" w:rsidP="003B573F">
            <w:pPr>
              <w:pStyle w:val="ListParagraph"/>
              <w:numPr>
                <w:ilvl w:val="1"/>
                <w:numId w:val="1"/>
              </w:numPr>
            </w:pPr>
            <w:r>
              <w:t>За наявності у ради офіційного веб-сайту має бути забезпечене:</w:t>
            </w:r>
          </w:p>
          <w:p w:rsidR="006E6765" w:rsidRPr="00BF0A1E" w:rsidRDefault="006E6765" w:rsidP="003B573F">
            <w:pPr>
              <w:pStyle w:val="ListParagraph"/>
              <w:widowControl w:val="0"/>
              <w:numPr>
                <w:ilvl w:val="2"/>
                <w:numId w:val="1"/>
              </w:numPr>
              <w:tabs>
                <w:tab w:val="left" w:pos="360"/>
              </w:tabs>
              <w:autoSpaceDE w:val="0"/>
              <w:autoSpaceDN w:val="0"/>
              <w:adjustRightInd w:val="0"/>
              <w:ind w:right="50"/>
            </w:pPr>
            <w:r w:rsidRPr="00BF0A1E">
              <w:t xml:space="preserve">розміщення </w:t>
            </w:r>
            <w:r>
              <w:t xml:space="preserve">на ньому </w:t>
            </w:r>
            <w:r w:rsidRPr="00BF0A1E">
              <w:t xml:space="preserve">діючої редакції Положення про постійні комісії, склад членів </w:t>
            </w:r>
            <w:r>
              <w:t xml:space="preserve">кожної </w:t>
            </w:r>
            <w:r w:rsidRPr="00BF0A1E">
              <w:t>постійної комісії;</w:t>
            </w:r>
          </w:p>
          <w:p w:rsidR="006E6765" w:rsidRPr="00BF0A1E" w:rsidRDefault="006E6765" w:rsidP="003B573F">
            <w:pPr>
              <w:pStyle w:val="ListParagraph"/>
              <w:widowControl w:val="0"/>
              <w:numPr>
                <w:ilvl w:val="2"/>
                <w:numId w:val="1"/>
              </w:numPr>
              <w:tabs>
                <w:tab w:val="left" w:pos="360"/>
              </w:tabs>
              <w:autoSpaceDE w:val="0"/>
              <w:autoSpaceDN w:val="0"/>
              <w:adjustRightInd w:val="0"/>
              <w:ind w:right="50"/>
            </w:pPr>
            <w:r w:rsidRPr="00BF0A1E">
              <w:t>плану роботи ради, з зазначенням точних дат проведення чергових засідань, адрес приміщень, відповідальних осіб за проведення засідань комісій;</w:t>
            </w:r>
          </w:p>
          <w:p w:rsidR="006E6765" w:rsidRPr="00BF0A1E" w:rsidRDefault="006E6765" w:rsidP="003B573F">
            <w:pPr>
              <w:pStyle w:val="ListParagraph"/>
              <w:widowControl w:val="0"/>
              <w:numPr>
                <w:ilvl w:val="2"/>
                <w:numId w:val="1"/>
              </w:numPr>
              <w:tabs>
                <w:tab w:val="left" w:pos="360"/>
              </w:tabs>
              <w:autoSpaceDE w:val="0"/>
              <w:autoSpaceDN w:val="0"/>
              <w:adjustRightInd w:val="0"/>
              <w:ind w:right="50"/>
            </w:pPr>
            <w:r w:rsidRPr="00BF0A1E">
              <w:t>розміщення протоколів, висновків, рекомендацій постійних комісій;</w:t>
            </w:r>
          </w:p>
          <w:p w:rsidR="006E6765" w:rsidRPr="00BF0A1E" w:rsidRDefault="006E6765" w:rsidP="003B573F">
            <w:pPr>
              <w:pStyle w:val="ListParagraph"/>
              <w:widowControl w:val="0"/>
              <w:numPr>
                <w:ilvl w:val="2"/>
                <w:numId w:val="1"/>
              </w:numPr>
              <w:tabs>
                <w:tab w:val="left" w:pos="360"/>
              </w:tabs>
              <w:autoSpaceDE w:val="0"/>
              <w:autoSpaceDN w:val="0"/>
              <w:adjustRightInd w:val="0"/>
              <w:ind w:right="50"/>
            </w:pPr>
            <w:r w:rsidRPr="00BF0A1E">
              <w:t>завчасне оприлюднення інформації про час, місце та порядок денний засідан</w:t>
            </w:r>
            <w:r>
              <w:t>ь постійних комісій</w:t>
            </w:r>
            <w:r w:rsidRPr="00BF0A1E">
              <w:t>;</w:t>
            </w:r>
          </w:p>
          <w:p w:rsidR="006E6765" w:rsidRPr="00B62C32" w:rsidRDefault="006E6765" w:rsidP="003B573F">
            <w:pPr>
              <w:pStyle w:val="ListParagraph"/>
              <w:widowControl w:val="0"/>
              <w:numPr>
                <w:ilvl w:val="2"/>
                <w:numId w:val="1"/>
              </w:numPr>
              <w:tabs>
                <w:tab w:val="left" w:pos="360"/>
              </w:tabs>
              <w:autoSpaceDE w:val="0"/>
              <w:autoSpaceDN w:val="0"/>
              <w:adjustRightInd w:val="0"/>
              <w:ind w:right="50"/>
            </w:pPr>
            <w:r w:rsidRPr="00BF0A1E">
              <w:t>розмі</w:t>
            </w:r>
            <w:r>
              <w:t>щення звітів постійних комісій.</w:t>
            </w:r>
          </w:p>
          <w:p w:rsidR="006E6765" w:rsidRDefault="006E6765" w:rsidP="003B573F">
            <w:pPr>
              <w:pStyle w:val="ListParagraph"/>
              <w:numPr>
                <w:ilvl w:val="1"/>
                <w:numId w:val="1"/>
              </w:numPr>
            </w:pPr>
            <w:r>
              <w:t xml:space="preserve">Основною формою роботи постійної комісії є засідання. </w:t>
            </w:r>
          </w:p>
          <w:p w:rsidR="006E6765" w:rsidRPr="00BF0A1E" w:rsidRDefault="006E6765" w:rsidP="003B573F">
            <w:pPr>
              <w:pStyle w:val="ListParagraph"/>
              <w:numPr>
                <w:ilvl w:val="1"/>
                <w:numId w:val="1"/>
              </w:numPr>
            </w:pPr>
            <w:r w:rsidRPr="006A1C00">
              <w:t>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6E6765" w:rsidRPr="00B62C32" w:rsidRDefault="006E6765" w:rsidP="003B573F">
            <w:pPr>
              <w:pStyle w:val="ListParagraph"/>
              <w:numPr>
                <w:ilvl w:val="1"/>
                <w:numId w:val="1"/>
              </w:numPr>
            </w:pPr>
            <w:r w:rsidRPr="009B0D51">
              <w:t xml:space="preserve">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w:t>
            </w:r>
            <w:r>
              <w:t>особи</w:t>
            </w:r>
            <w:r w:rsidRPr="009B0D51">
              <w:t xml:space="preserve"> бути присутн</w:t>
            </w:r>
            <w:r>
              <w:t>ьою</w:t>
            </w:r>
            <w:r w:rsidRPr="009B0D51">
              <w:t xml:space="preserve"> на засіданні </w:t>
            </w:r>
            <w:r>
              <w:t xml:space="preserve">постійної комісії </w:t>
            </w:r>
            <w:r w:rsidRPr="009B0D51">
              <w:t>мо</w:t>
            </w:r>
            <w:r>
              <w:t>же бути обмежено лише у випадку, коли така особа перешкоджає роботі комісії.</w:t>
            </w:r>
          </w:p>
          <w:p w:rsidR="006E6765" w:rsidRDefault="006E6765" w:rsidP="003B573F">
            <w:pPr>
              <w:pStyle w:val="ListParagraph"/>
              <w:numPr>
                <w:ilvl w:val="1"/>
                <w:numId w:val="1"/>
              </w:numPr>
            </w:pPr>
            <w:r>
              <w:t>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6E6765" w:rsidRDefault="006E6765" w:rsidP="003B573F">
            <w:pPr>
              <w:pStyle w:val="ListParagraph"/>
              <w:numPr>
                <w:ilvl w:val="1"/>
                <w:numId w:val="1"/>
              </w:numPr>
            </w:pPr>
            <w:r>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6E6765" w:rsidRPr="006A1C00" w:rsidRDefault="006E6765" w:rsidP="003B573F">
            <w:pPr>
              <w:pStyle w:val="ListParagraph"/>
              <w:numPr>
                <w:ilvl w:val="1"/>
                <w:numId w:val="1"/>
              </w:numPr>
            </w:pPr>
            <w:r>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6E6765" w:rsidRPr="006A1C00" w:rsidRDefault="006E6765" w:rsidP="002C16D4">
            <w:pPr>
              <w:pStyle w:val="ListParagraph"/>
              <w:ind w:left="0" w:firstLine="0"/>
            </w:pPr>
          </w:p>
          <w:p w:rsidR="006E6765" w:rsidRPr="006A1C00" w:rsidRDefault="006E6765" w:rsidP="003B573F">
            <w:pPr>
              <w:pStyle w:val="Heading1"/>
              <w:keepLines/>
              <w:numPr>
                <w:ilvl w:val="0"/>
                <w:numId w:val="1"/>
              </w:numPr>
              <w:rPr>
                <w:color w:val="auto"/>
                <w:sz w:val="24"/>
                <w:szCs w:val="24"/>
                <w:lang w:val="uk-UA"/>
              </w:rPr>
            </w:pPr>
            <w:bookmarkStart w:id="2" w:name="_Toc432431463"/>
            <w:r w:rsidRPr="006A1C00">
              <w:rPr>
                <w:color w:val="auto"/>
                <w:sz w:val="24"/>
                <w:szCs w:val="24"/>
                <w:lang w:val="uk-UA"/>
              </w:rPr>
              <w:t>Завдання та організація діяльності постійн</w:t>
            </w:r>
            <w:bookmarkEnd w:id="2"/>
            <w:r>
              <w:rPr>
                <w:color w:val="auto"/>
                <w:sz w:val="24"/>
                <w:szCs w:val="24"/>
                <w:lang w:val="uk-UA"/>
              </w:rPr>
              <w:t>их комісій</w:t>
            </w:r>
          </w:p>
          <w:p w:rsidR="006E6765" w:rsidRDefault="006E6765" w:rsidP="003B573F">
            <w:pPr>
              <w:pStyle w:val="ListParagraph"/>
              <w:numPr>
                <w:ilvl w:val="1"/>
                <w:numId w:val="1"/>
              </w:numPr>
              <w:tabs>
                <w:tab w:val="left" w:pos="1134"/>
              </w:tabs>
            </w:pPr>
            <w:r w:rsidRPr="009B0D51">
              <w:t>Основним завданням постійної комісії є розробка та попередній розгляд проектів рішень, що виносяться на розгляд ради, підготовка висновків з питань, які планується винести на розгляд ради.</w:t>
            </w:r>
          </w:p>
          <w:p w:rsidR="006E6765" w:rsidRPr="009B0D51" w:rsidRDefault="006E6765" w:rsidP="003B573F">
            <w:pPr>
              <w:pStyle w:val="ListParagraph"/>
              <w:numPr>
                <w:ilvl w:val="1"/>
                <w:numId w:val="1"/>
              </w:numPr>
              <w:tabs>
                <w:tab w:val="left" w:pos="1134"/>
              </w:tabs>
            </w:pPr>
            <w:r w:rsidRPr="009B0D51">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6E6765" w:rsidRPr="006A1C00" w:rsidRDefault="006E6765" w:rsidP="003B573F">
            <w:pPr>
              <w:pStyle w:val="ListParagraph"/>
              <w:numPr>
                <w:ilvl w:val="1"/>
                <w:numId w:val="1"/>
              </w:numPr>
            </w:pPr>
            <w:r w:rsidRPr="006A1C00">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w:t>
            </w:r>
            <w:r>
              <w:t>селищної</w:t>
            </w:r>
            <w:r w:rsidRPr="006A1C00">
              <w:t xml:space="preserve">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w:t>
            </w:r>
            <w:r>
              <w:t xml:space="preserve">селищної </w:t>
            </w:r>
            <w:r w:rsidRPr="006A1C00">
              <w:t xml:space="preserve">ради; здійснюють контроль за виконанням рішень ради, виконавчого комітету </w:t>
            </w:r>
            <w:r>
              <w:t>селищної</w:t>
            </w:r>
            <w:r w:rsidRPr="006A1C00">
              <w:t xml:space="preserve"> ради. </w:t>
            </w:r>
          </w:p>
          <w:p w:rsidR="006E6765" w:rsidRPr="006A1C00" w:rsidRDefault="006E6765" w:rsidP="003B573F">
            <w:pPr>
              <w:pStyle w:val="ListParagraph"/>
              <w:numPr>
                <w:ilvl w:val="1"/>
                <w:numId w:val="1"/>
              </w:numPr>
            </w:pPr>
            <w:r w:rsidRPr="006A1C00">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6E6765" w:rsidRPr="006A1C00" w:rsidRDefault="006E6765" w:rsidP="003B573F">
            <w:pPr>
              <w:pStyle w:val="ListParagraph"/>
              <w:numPr>
                <w:ilvl w:val="1"/>
                <w:numId w:val="1"/>
              </w:numPr>
            </w:pPr>
            <w:r w:rsidRPr="006A1C00">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6E6765" w:rsidRDefault="006E6765" w:rsidP="003B573F">
            <w:pPr>
              <w:pStyle w:val="ListParagraph"/>
              <w:numPr>
                <w:ilvl w:val="1"/>
                <w:numId w:val="1"/>
              </w:numPr>
            </w:pPr>
            <w:r w:rsidRPr="006A1C00">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 у спосіб, визначений Регламентом ради</w:t>
            </w:r>
            <w:r>
              <w:t>.</w:t>
            </w:r>
            <w:r w:rsidRPr="006A1C00">
              <w:t xml:space="preserve"> </w:t>
            </w:r>
          </w:p>
          <w:p w:rsidR="006E6765" w:rsidRPr="006A1C00" w:rsidRDefault="006E6765" w:rsidP="003B573F">
            <w:pPr>
              <w:pStyle w:val="ListParagraph"/>
              <w:numPr>
                <w:ilvl w:val="1"/>
                <w:numId w:val="1"/>
              </w:numPr>
            </w:pPr>
            <w:r w:rsidRPr="00B62C32">
              <w:t xml:space="preserve">Протокол засідання </w:t>
            </w:r>
            <w:r>
              <w:t xml:space="preserve">постійної </w:t>
            </w:r>
            <w:r w:rsidRPr="00B62C32">
              <w:t xml:space="preserve">комісії </w:t>
            </w:r>
            <w:r>
              <w:t>виготовляється</w:t>
            </w:r>
            <w:r w:rsidRPr="00B62C32">
              <w:t xml:space="preserve">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w:t>
            </w:r>
            <w:r>
              <w:t>,</w:t>
            </w:r>
            <w:r w:rsidRPr="00B62C32">
              <w:t xml:space="preserve"> незгідні із редакцією протоколу засідання комісії, мають право подати до нього свої зауваження, які розглядаються на засіданні комісії</w:t>
            </w:r>
            <w:r>
              <w:t>.</w:t>
            </w:r>
          </w:p>
          <w:p w:rsidR="006E6765" w:rsidRPr="006A1C00" w:rsidRDefault="006E6765" w:rsidP="003B573F">
            <w:pPr>
              <w:pStyle w:val="ListParagraph"/>
              <w:numPr>
                <w:ilvl w:val="1"/>
                <w:numId w:val="1"/>
              </w:numPr>
            </w:pPr>
            <w:r w:rsidRPr="006A1C00">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6E6765" w:rsidRPr="006A1C00" w:rsidRDefault="006E6765" w:rsidP="003B573F">
            <w:pPr>
              <w:pStyle w:val="ListParagraph"/>
              <w:numPr>
                <w:ilvl w:val="1"/>
                <w:numId w:val="1"/>
              </w:numPr>
            </w:pPr>
            <w:r w:rsidRPr="006A1C00">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6E6765" w:rsidRPr="006A1C00" w:rsidRDefault="006E6765" w:rsidP="003B573F">
            <w:pPr>
              <w:pStyle w:val="ListParagraph"/>
              <w:numPr>
                <w:ilvl w:val="1"/>
                <w:numId w:val="1"/>
              </w:numPr>
              <w:tabs>
                <w:tab w:val="left" w:pos="993"/>
              </w:tabs>
            </w:pPr>
            <w:r w:rsidRPr="006A1C00">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6E6765" w:rsidRDefault="006E6765" w:rsidP="003B573F">
            <w:pPr>
              <w:pStyle w:val="ListParagraph"/>
              <w:numPr>
                <w:ilvl w:val="1"/>
                <w:numId w:val="1"/>
              </w:numPr>
              <w:tabs>
                <w:tab w:val="left" w:pos="993"/>
              </w:tabs>
            </w:pPr>
            <w:r w:rsidRPr="006A1C00">
              <w:t>Всі питання, які виносять</w:t>
            </w:r>
            <w:r>
              <w:t>ся на розгляд сесії, попередньо</w:t>
            </w:r>
            <w:r w:rsidRPr="006A1C00">
              <w:t xml:space="preserve"> розглядаються профільною постійною комісією.</w:t>
            </w:r>
          </w:p>
          <w:p w:rsidR="006E6765" w:rsidRDefault="006E6765" w:rsidP="003B573F">
            <w:pPr>
              <w:pStyle w:val="ListParagraph"/>
              <w:numPr>
                <w:ilvl w:val="1"/>
                <w:numId w:val="1"/>
              </w:numPr>
              <w:tabs>
                <w:tab w:val="left" w:pos="993"/>
              </w:tabs>
            </w:pPr>
            <w:r w:rsidRPr="00E2616E">
              <w:t xml:space="preserve">Якщо на час розгляду проекту рішення на пленарному засіданні ради </w:t>
            </w:r>
            <w:r>
              <w:t xml:space="preserve">стане </w:t>
            </w:r>
            <w:r w:rsidRPr="00E2616E">
              <w:t>відомо, що даний проект рішення не був розглянутий хоча би однією з постійних комісій ради,</w:t>
            </w:r>
            <w:r>
              <w:t xml:space="preserve"> до відання якої належить відповідне питання,</w:t>
            </w:r>
            <w:r w:rsidRPr="00E2616E">
              <w:t xml:space="preserve">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w:t>
            </w:r>
            <w:r>
              <w:t>через які питання не було попередньо розглянуте</w:t>
            </w:r>
            <w:r w:rsidRPr="00E2616E">
              <w:t xml:space="preserve"> комісією ради. </w:t>
            </w:r>
          </w:p>
          <w:p w:rsidR="006E6765" w:rsidRDefault="006E6765" w:rsidP="003B573F">
            <w:pPr>
              <w:pStyle w:val="ListParagraph"/>
              <w:numPr>
                <w:ilvl w:val="1"/>
                <w:numId w:val="1"/>
              </w:numPr>
              <w:tabs>
                <w:tab w:val="left" w:pos="1134"/>
              </w:tabs>
            </w:pPr>
            <w:r>
              <w:t xml:space="preserve">Члени постійної комісії особисто повідомляються про час та місце проведення засідань комісій. Повідомлення надсилається організаційним відділом ради </w:t>
            </w:r>
            <w:r w:rsidRPr="00F07AEC">
              <w:t>за вказівк</w:t>
            </w:r>
            <w:r>
              <w:t>ою голови постійної комісії на електронну пошту депутата або</w:t>
            </w:r>
            <w:r w:rsidRPr="00F07AEC">
              <w:t xml:space="preserve"> смс-повідомлення.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w:t>
            </w:r>
            <w:r>
              <w:t xml:space="preserve">депутата, </w:t>
            </w:r>
            <w:r w:rsidRPr="00F07AEC">
              <w:t>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Смс-повідомлення про скликання комісії повинно містити лише час і дату засідання постійної комісії.</w:t>
            </w:r>
          </w:p>
          <w:p w:rsidR="006E6765" w:rsidRDefault="006E6765" w:rsidP="00B62C32">
            <w:pPr>
              <w:pStyle w:val="ListParagraph"/>
              <w:tabs>
                <w:tab w:val="left" w:pos="1134"/>
              </w:tabs>
              <w:ind w:left="792" w:firstLine="342"/>
            </w:pPr>
            <w: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6E6765" w:rsidRDefault="006E6765" w:rsidP="003B573F">
            <w:pPr>
              <w:pStyle w:val="ListParagraph"/>
              <w:numPr>
                <w:ilvl w:val="1"/>
                <w:numId w:val="1"/>
              </w:numPr>
              <w:tabs>
                <w:tab w:val="left" w:pos="1134"/>
              </w:tabs>
            </w:pPr>
            <w:r w:rsidRPr="00B62C32">
              <w:t xml:space="preserve">Порядок денний </w:t>
            </w:r>
            <w:r>
              <w:t xml:space="preserve">засідання комісії </w:t>
            </w:r>
            <w:r w:rsidRPr="00B62C32">
              <w:t xml:space="preserve">формується головою комісії за власною ініціативою та </w:t>
            </w:r>
            <w:r>
              <w:t xml:space="preserve">на підставі </w:t>
            </w:r>
            <w:r w:rsidRPr="00B62C32">
              <w:t xml:space="preserve">подання </w:t>
            </w:r>
            <w:r>
              <w:t xml:space="preserve">пропозицій від </w:t>
            </w:r>
            <w:r w:rsidRPr="00B62C32">
              <w:t xml:space="preserve">членів комісії, секретаря ради, </w:t>
            </w:r>
            <w:r>
              <w:t>голови громади</w:t>
            </w:r>
            <w:r w:rsidRPr="00B62C32">
              <w:t xml:space="preserve">.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w:t>
            </w:r>
          </w:p>
          <w:p w:rsidR="006E6765" w:rsidRDefault="006E6765" w:rsidP="003B573F">
            <w:pPr>
              <w:pStyle w:val="ListParagraph"/>
              <w:numPr>
                <w:ilvl w:val="1"/>
                <w:numId w:val="1"/>
              </w:numPr>
              <w:tabs>
                <w:tab w:val="left" w:pos="1134"/>
              </w:tabs>
            </w:pPr>
            <w:r>
              <w:t>Постійна комісія розглядає проекти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проекту.</w:t>
            </w:r>
          </w:p>
          <w:p w:rsidR="006E6765" w:rsidRDefault="006E6765" w:rsidP="003B573F">
            <w:pPr>
              <w:pStyle w:val="ListParagraph"/>
              <w:numPr>
                <w:ilvl w:val="1"/>
                <w:numId w:val="1"/>
              </w:numPr>
              <w:tabs>
                <w:tab w:val="left" w:pos="1134"/>
              </w:tabs>
            </w:pPr>
            <w:r>
              <w:t xml:space="preserve">За наявності технічної можливості може здійснюватися аудіофіксація засідань комісії. Носії із записами засідань передаються на зберігання у організаційний відділ ради. </w:t>
            </w:r>
          </w:p>
          <w:p w:rsidR="006E6765" w:rsidRDefault="006E6765" w:rsidP="003B573F">
            <w:pPr>
              <w:pStyle w:val="ListParagraph"/>
              <w:numPr>
                <w:ilvl w:val="1"/>
                <w:numId w:val="1"/>
              </w:numPr>
              <w:tabs>
                <w:tab w:val="left" w:pos="1134"/>
              </w:tabs>
            </w:pPr>
            <w:r w:rsidRPr="002169D7">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6E6765" w:rsidRDefault="006E6765" w:rsidP="003B573F">
            <w:pPr>
              <w:pStyle w:val="ListParagraph"/>
              <w:numPr>
                <w:ilvl w:val="1"/>
                <w:numId w:val="1"/>
              </w:numPr>
              <w:tabs>
                <w:tab w:val="left" w:pos="1134"/>
              </w:tabs>
            </w:pPr>
            <w:r>
              <w:t>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комісії приймає рішення шляхом голосування.</w:t>
            </w:r>
          </w:p>
          <w:p w:rsidR="006E6765" w:rsidRDefault="006E6765" w:rsidP="003B573F">
            <w:pPr>
              <w:pStyle w:val="ListParagraph"/>
              <w:numPr>
                <w:ilvl w:val="1"/>
                <w:numId w:val="1"/>
              </w:numPr>
              <w:tabs>
                <w:tab w:val="left" w:pos="1134"/>
              </w:tabs>
            </w:pPr>
            <w:r w:rsidRPr="00493A47">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6E6765" w:rsidRPr="00493A47" w:rsidRDefault="006E6765" w:rsidP="003B573F">
            <w:pPr>
              <w:pStyle w:val="ListParagraph"/>
              <w:numPr>
                <w:ilvl w:val="1"/>
                <w:numId w:val="1"/>
              </w:numPr>
              <w:tabs>
                <w:tab w:val="left" w:pos="1134"/>
              </w:tabs>
            </w:pPr>
            <w:r w:rsidRPr="00493A47">
              <w:t>Тривалість виступів: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доповіді - 5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співдоповіді - 3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участі в обговоренні - 3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заключне слово доповідача - 3 хв.</w:t>
            </w:r>
          </w:p>
          <w:p w:rsidR="006E6765"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Pr>
                <w:color w:val="auto"/>
                <w:lang w:val="uk-UA"/>
              </w:rPr>
              <w:t>- для репліки - 1 хв.</w:t>
            </w:r>
          </w:p>
          <w:p w:rsidR="006E6765" w:rsidRDefault="006E6765" w:rsidP="003B573F">
            <w:pPr>
              <w:pStyle w:val="ListParagraph"/>
              <w:numPr>
                <w:ilvl w:val="1"/>
                <w:numId w:val="1"/>
              </w:numPr>
              <w:tabs>
                <w:tab w:val="left" w:pos="1134"/>
              </w:tabs>
            </w:pPr>
            <w:r w:rsidRPr="00493A47">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r>
              <w:t>.</w:t>
            </w:r>
          </w:p>
          <w:p w:rsidR="006E6765" w:rsidRDefault="006E6765" w:rsidP="003B573F">
            <w:pPr>
              <w:pStyle w:val="ListParagraph"/>
              <w:numPr>
                <w:ilvl w:val="1"/>
                <w:numId w:val="1"/>
              </w:numPr>
              <w:tabs>
                <w:tab w:val="left" w:pos="1134"/>
              </w:tabs>
            </w:pPr>
            <w:r w:rsidRPr="002169D7">
              <w:t>Член постійної комісії може висловити окрему думку</w:t>
            </w:r>
            <w:r>
              <w:t xml:space="preserve"> щодо розгляду по суті окремого питання. Про окрему думку депутат повідомляє комісію</w:t>
            </w:r>
            <w:r w:rsidRPr="002169D7">
              <w:t xml:space="preserve"> до проведення голосування за певне питання, про що </w:t>
            </w:r>
            <w:r>
              <w:t xml:space="preserve">обов’язково робиться </w:t>
            </w:r>
            <w:r w:rsidRPr="002169D7">
              <w:t>відмітка</w:t>
            </w:r>
            <w:r>
              <w:t xml:space="preserve"> в протоколі засідання комісії.</w:t>
            </w:r>
          </w:p>
          <w:p w:rsidR="006E6765" w:rsidRPr="00493A47" w:rsidRDefault="006E6765" w:rsidP="003B573F">
            <w:pPr>
              <w:pStyle w:val="ListParagraph"/>
              <w:numPr>
                <w:ilvl w:val="1"/>
                <w:numId w:val="1"/>
              </w:numPr>
              <w:tabs>
                <w:tab w:val="left" w:pos="1134"/>
              </w:tabs>
            </w:pPr>
            <w:r w:rsidRPr="00493A47">
              <w:t xml:space="preserve">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6E6765" w:rsidRPr="00493A47" w:rsidRDefault="006E6765" w:rsidP="003B573F">
            <w:pPr>
              <w:pStyle w:val="ListParagraph"/>
              <w:numPr>
                <w:ilvl w:val="1"/>
                <w:numId w:val="1"/>
              </w:numPr>
              <w:tabs>
                <w:tab w:val="left" w:pos="1134"/>
              </w:tabs>
            </w:pPr>
            <w:r w:rsidRPr="00493A47">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w:t>
            </w:r>
            <w:r>
              <w:t>ду акту постійної комісії</w:t>
            </w:r>
            <w:r w:rsidRPr="00493A47">
              <w:t xml:space="preserve">, то вважається, що тривалість такого </w:t>
            </w:r>
            <w:r>
              <w:t xml:space="preserve">розгляду не може перевищувати </w:t>
            </w:r>
            <w:r w:rsidRPr="00493A47">
              <w:t xml:space="preserve">10 днів із дня </w:t>
            </w:r>
            <w:r>
              <w:t xml:space="preserve">його </w:t>
            </w:r>
            <w:r w:rsidRPr="00493A47">
              <w:t>отримання адресатом.</w:t>
            </w:r>
          </w:p>
          <w:p w:rsidR="006E6765" w:rsidRDefault="006E6765" w:rsidP="003B573F">
            <w:pPr>
              <w:pStyle w:val="ListParagraph"/>
              <w:numPr>
                <w:ilvl w:val="1"/>
                <w:numId w:val="1"/>
              </w:numPr>
              <w:tabs>
                <w:tab w:val="left" w:pos="1134"/>
              </w:tabs>
            </w:pPr>
            <w:r w:rsidRPr="00035C25">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w:t>
            </w:r>
            <w:r>
              <w:t xml:space="preserve"> рада може прийняти рішення про ліквідацію відповідної комісії та передачу її функцій іншим комісіям або про зміну складу комісій.</w:t>
            </w:r>
          </w:p>
          <w:p w:rsidR="006E6765" w:rsidRPr="00035C25" w:rsidRDefault="006E6765" w:rsidP="003B573F">
            <w:pPr>
              <w:pStyle w:val="ListParagraph"/>
              <w:numPr>
                <w:ilvl w:val="1"/>
                <w:numId w:val="1"/>
              </w:numPr>
              <w:tabs>
                <w:tab w:val="left" w:pos="1134"/>
              </w:tabs>
            </w:pPr>
            <w:r w:rsidRPr="00035C25">
              <w:t>Постійні комісії щорічно звітуються перед радою про свою діяльність. Звіт постійної комісії повинен бути поданий на розгляд ради не пізніше 10 люто</w:t>
            </w:r>
            <w:r>
              <w:t>го року, наступного за звітним. З</w:t>
            </w:r>
            <w:r w:rsidRPr="00035C25">
              <w:t xml:space="preserve">вітування </w:t>
            </w:r>
            <w:r>
              <w:t xml:space="preserve">також </w:t>
            </w:r>
            <w:r w:rsidRPr="00035C25">
              <w:t xml:space="preserve">відбувається при переобранні голови комісії. До звіту </w:t>
            </w:r>
            <w:r>
              <w:t>включається</w:t>
            </w:r>
            <w:r w:rsidRPr="00035C25">
              <w:t xml:space="preserve"> інформація</w:t>
            </w:r>
            <w:r>
              <w:t xml:space="preserve"> про</w:t>
            </w:r>
            <w:r w:rsidRPr="00035C25">
              <w:t>:</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засідань постійної комісії;</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розглянутих комісією питань;</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комісією внесених проектів рішень;</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рішень ради та виконавчого комітету, що перебували на контролі комісії;</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висновків та рекомендацій, що були внесені комісією;</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відвідування засідань комісії її членами.</w:t>
            </w:r>
          </w:p>
          <w:p w:rsidR="006E6765" w:rsidRDefault="006E6765" w:rsidP="00035C25">
            <w:pPr>
              <w:widowControl w:val="0"/>
              <w:autoSpaceDE w:val="0"/>
              <w:autoSpaceDN w:val="0"/>
              <w:adjustRightInd w:val="0"/>
              <w:ind w:right="50" w:firstLine="567"/>
              <w:jc w:val="both"/>
              <w:rPr>
                <w:color w:val="auto"/>
                <w:lang w:val="uk-UA"/>
              </w:rPr>
            </w:pPr>
            <w:r w:rsidRPr="00035C25">
              <w:rPr>
                <w:color w:val="auto"/>
                <w:lang w:val="uk-UA"/>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w:t>
            </w:r>
          </w:p>
          <w:p w:rsidR="006E6765" w:rsidRPr="00035C25" w:rsidRDefault="006E6765" w:rsidP="003B573F">
            <w:pPr>
              <w:pStyle w:val="ListParagraph"/>
              <w:widowControl w:val="0"/>
              <w:numPr>
                <w:ilvl w:val="1"/>
                <w:numId w:val="1"/>
              </w:numPr>
              <w:autoSpaceDE w:val="0"/>
              <w:autoSpaceDN w:val="0"/>
              <w:adjustRightInd w:val="0"/>
              <w:ind w:right="50"/>
            </w:pPr>
            <w:r w:rsidRPr="00035C25">
              <w:t xml:space="preserve">Звіт комісії розглядається на пленарному засіданні ради з доповіддю представника постійної комісії. Одночасно із прийняттям до </w:t>
            </w:r>
            <w:r>
              <w:t>відома</w:t>
            </w:r>
            <w:r w:rsidRPr="00035C25">
              <w:t xml:space="preserve"> звіту постійної комісії, рада вирішує питання </w:t>
            </w:r>
            <w:r>
              <w:t xml:space="preserve">про ефективність роботи комісії, </w:t>
            </w:r>
            <w:r w:rsidRPr="00035C25">
              <w:t xml:space="preserve">голови комісії та дотримання ним вимог Регламенту ради та </w:t>
            </w:r>
            <w:r>
              <w:t>цього Положення. Т</w:t>
            </w:r>
            <w:r w:rsidRPr="00035C25">
              <w:t>акож обговорюється питання про виконання своїх обов’язків членами комісії, в т.ч. відвідування ними засідань комісій.</w:t>
            </w:r>
          </w:p>
          <w:p w:rsidR="006E6765" w:rsidRDefault="006E6765" w:rsidP="003B573F">
            <w:pPr>
              <w:pStyle w:val="ListParagraph"/>
              <w:numPr>
                <w:ilvl w:val="1"/>
                <w:numId w:val="1"/>
              </w:numPr>
              <w:tabs>
                <w:tab w:val="left" w:pos="1134"/>
              </w:tabs>
            </w:pPr>
            <w:r>
              <w:t>П</w:t>
            </w:r>
            <w:r w:rsidRPr="00035C25">
              <w:t xml:space="preserve">ід час звітування </w:t>
            </w:r>
            <w:r>
              <w:t xml:space="preserve">комісій перед </w:t>
            </w:r>
            <w:r w:rsidRPr="00035C25">
              <w:t>радою обговорюється питання про перешкод</w:t>
            </w:r>
            <w:r>
              <w:t>и в діяльності ради та заходи</w:t>
            </w:r>
            <w:r w:rsidRPr="00035C25">
              <w:t xml:space="preserve"> їх усунення. Результати обговорення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w:t>
            </w:r>
            <w:r>
              <w:t>у визначений радою спосіб.</w:t>
            </w:r>
          </w:p>
          <w:p w:rsidR="006E6765" w:rsidRPr="00035C25" w:rsidRDefault="006E6765" w:rsidP="003B573F">
            <w:pPr>
              <w:pStyle w:val="ListParagraph"/>
              <w:numPr>
                <w:ilvl w:val="1"/>
                <w:numId w:val="1"/>
              </w:numPr>
              <w:tabs>
                <w:tab w:val="left" w:pos="1134"/>
              </w:tabs>
            </w:pPr>
            <w: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6E6765" w:rsidRDefault="006E6765" w:rsidP="009B0D51">
            <w:pPr>
              <w:pStyle w:val="ListParagraph"/>
              <w:ind w:left="709" w:firstLine="0"/>
            </w:pPr>
          </w:p>
          <w:p w:rsidR="006E6765" w:rsidRPr="006A1C00" w:rsidRDefault="006E6765" w:rsidP="003B573F">
            <w:pPr>
              <w:pStyle w:val="Heading1"/>
              <w:keepLines/>
              <w:numPr>
                <w:ilvl w:val="0"/>
                <w:numId w:val="1"/>
              </w:numPr>
              <w:rPr>
                <w:color w:val="auto"/>
                <w:sz w:val="24"/>
                <w:szCs w:val="24"/>
                <w:lang w:val="uk-UA"/>
              </w:rPr>
            </w:pPr>
            <w:bookmarkStart w:id="3" w:name="_Toc432431462"/>
            <w:r w:rsidRPr="006A1C00">
              <w:rPr>
                <w:color w:val="auto"/>
                <w:sz w:val="24"/>
                <w:szCs w:val="24"/>
                <w:lang w:val="uk-UA"/>
              </w:rPr>
              <w:t>Голова постійної комісії</w:t>
            </w:r>
            <w:bookmarkEnd w:id="3"/>
          </w:p>
          <w:p w:rsidR="006E6765" w:rsidRPr="006A1C00" w:rsidRDefault="006E6765" w:rsidP="003B573F">
            <w:pPr>
              <w:pStyle w:val="ListParagraph"/>
              <w:numPr>
                <w:ilvl w:val="1"/>
                <w:numId w:val="1"/>
              </w:numPr>
            </w:pPr>
            <w:r>
              <w:t>Голова комісії з</w:t>
            </w:r>
            <w:r w:rsidRPr="006A1C00">
              <w:t>дійснює безпосереднє керівництво діяльністю комісії та організує її роботу, у тому числі забезпечує організаційну підготовку її засідань.</w:t>
            </w:r>
          </w:p>
          <w:p w:rsidR="006E6765" w:rsidRPr="009B0D51" w:rsidRDefault="006E6765" w:rsidP="003B573F">
            <w:pPr>
              <w:pStyle w:val="ListParagraph"/>
              <w:numPr>
                <w:ilvl w:val="1"/>
                <w:numId w:val="1"/>
              </w:numPr>
            </w:pPr>
            <w:r>
              <w:t>Порядок обрання та відкликання голів постійних комісій визначаються Регламентом ради.</w:t>
            </w:r>
          </w:p>
          <w:p w:rsidR="006E6765" w:rsidRDefault="006E6765" w:rsidP="003B573F">
            <w:pPr>
              <w:pStyle w:val="ListParagraph"/>
              <w:numPr>
                <w:ilvl w:val="1"/>
                <w:numId w:val="1"/>
              </w:numPr>
            </w:pPr>
            <w:r>
              <w:t xml:space="preserve">Голова постійної комісії: </w:t>
            </w:r>
          </w:p>
          <w:p w:rsidR="006E6765" w:rsidRDefault="006E6765" w:rsidP="003B573F">
            <w:pPr>
              <w:pStyle w:val="ListParagraph"/>
              <w:numPr>
                <w:ilvl w:val="2"/>
                <w:numId w:val="1"/>
              </w:numPr>
            </w:pPr>
            <w:r w:rsidRPr="006A1C00">
              <w:t>Скликає і веде засідання комісії.</w:t>
            </w:r>
          </w:p>
          <w:p w:rsidR="006E6765" w:rsidRDefault="006E6765" w:rsidP="003B573F">
            <w:pPr>
              <w:pStyle w:val="ListParagraph"/>
              <w:numPr>
                <w:ilvl w:val="2"/>
                <w:numId w:val="1"/>
              </w:numPr>
            </w:pPr>
            <w:r w:rsidRPr="00996C74">
              <w:t>Дає доручення членам комісії.</w:t>
            </w:r>
          </w:p>
          <w:p w:rsidR="006E6765" w:rsidRDefault="006E6765" w:rsidP="003B573F">
            <w:pPr>
              <w:pStyle w:val="ListParagraph"/>
              <w:numPr>
                <w:ilvl w:val="2"/>
                <w:numId w:val="1"/>
              </w:numPr>
            </w:pPr>
            <w:r w:rsidRPr="00996C74">
              <w:t>Представляє комісію у відносинах з іншими органами, об'єднаннями громадян, підприємствами, установами, організаціями, а також громадянами.</w:t>
            </w:r>
          </w:p>
          <w:p w:rsidR="006E6765" w:rsidRDefault="006E6765" w:rsidP="003B573F">
            <w:pPr>
              <w:pStyle w:val="ListParagraph"/>
              <w:numPr>
                <w:ilvl w:val="2"/>
                <w:numId w:val="1"/>
              </w:numPr>
            </w:pPr>
            <w:r w:rsidRPr="00996C74">
              <w:t>Організ</w:t>
            </w:r>
            <w:r>
              <w:t>ов</w:t>
            </w:r>
            <w:r w:rsidRPr="00996C74">
              <w:t>ує роботу по реалізації висновків і рекомендацій комісії</w:t>
            </w:r>
            <w:r>
              <w:t>.</w:t>
            </w:r>
          </w:p>
          <w:p w:rsidR="006E6765" w:rsidRDefault="006E6765" w:rsidP="003B573F">
            <w:pPr>
              <w:pStyle w:val="ListParagraph"/>
              <w:numPr>
                <w:ilvl w:val="2"/>
                <w:numId w:val="1"/>
              </w:numPr>
            </w:pPr>
            <w:r w:rsidRPr="00996C74">
              <w:t>Аналізує результати роботи і вживає заходи щодо підвищення ефективності діяльності комісії.</w:t>
            </w:r>
          </w:p>
          <w:p w:rsidR="006E6765" w:rsidRDefault="006E6765" w:rsidP="003B573F">
            <w:pPr>
              <w:pStyle w:val="ListParagraph"/>
              <w:numPr>
                <w:ilvl w:val="2"/>
                <w:numId w:val="1"/>
              </w:numPr>
            </w:pPr>
            <w:r w:rsidRPr="00996C74">
              <w:t>Відповідає за підготовку довідок, звітів, інформацій з питань роботи комісії.</w:t>
            </w:r>
          </w:p>
          <w:p w:rsidR="006E6765" w:rsidRDefault="006E6765" w:rsidP="003B573F">
            <w:pPr>
              <w:pStyle w:val="ListParagraph"/>
              <w:numPr>
                <w:ilvl w:val="2"/>
                <w:numId w:val="1"/>
              </w:numPr>
            </w:pPr>
            <w:r w:rsidRPr="00996C74">
              <w:t>Забезпечує гласність в роботі комісії.</w:t>
            </w:r>
          </w:p>
          <w:p w:rsidR="006E6765" w:rsidRDefault="006E6765" w:rsidP="003B573F">
            <w:pPr>
              <w:pStyle w:val="ListParagraph"/>
              <w:numPr>
                <w:ilvl w:val="2"/>
                <w:numId w:val="1"/>
              </w:numPr>
            </w:pPr>
            <w:r w:rsidRPr="00996C74">
              <w:t xml:space="preserve">У разі відсутності голови постійної комісії або неможливості ним виконувати свої повноваження з інших причин, його функції здійснює </w:t>
            </w:r>
            <w:r>
              <w:t>особа, визначена комісією при формуванні структури комісії.</w:t>
            </w:r>
          </w:p>
          <w:p w:rsidR="006E6765" w:rsidRPr="002A392E" w:rsidRDefault="006E6765" w:rsidP="003B573F">
            <w:pPr>
              <w:pStyle w:val="ListParagraph"/>
              <w:numPr>
                <w:ilvl w:val="1"/>
                <w:numId w:val="1"/>
              </w:numPr>
              <w:tabs>
                <w:tab w:val="left" w:pos="1134"/>
              </w:tabs>
            </w:pPr>
            <w:r w:rsidRPr="00B62C32">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w:t>
            </w:r>
            <w:r>
              <w:t>им цим Положенням чи іншими рішеннями ради процедурам</w:t>
            </w:r>
            <w:r w:rsidRPr="00B62C32">
              <w:t>) є перешкоджанням в реалізації повноважень депутата місцевої ради, що тягне відповідальність згідно із вимогами чинного законодавства.</w:t>
            </w:r>
          </w:p>
          <w:p w:rsidR="006E6765" w:rsidRPr="006A1C00" w:rsidRDefault="006E6765" w:rsidP="002C16D4">
            <w:pPr>
              <w:pStyle w:val="ListParagraph"/>
              <w:ind w:left="0" w:firstLine="0"/>
            </w:pPr>
          </w:p>
          <w:p w:rsidR="006E6765" w:rsidRPr="006A1C00" w:rsidRDefault="006E6765" w:rsidP="003B573F">
            <w:pPr>
              <w:pStyle w:val="Heading1"/>
              <w:keepLines/>
              <w:numPr>
                <w:ilvl w:val="0"/>
                <w:numId w:val="1"/>
              </w:numPr>
              <w:rPr>
                <w:color w:val="auto"/>
                <w:sz w:val="24"/>
                <w:szCs w:val="24"/>
                <w:lang w:val="uk-UA"/>
              </w:rPr>
            </w:pPr>
            <w:bookmarkStart w:id="4" w:name="_Toc432431464"/>
            <w:r>
              <w:rPr>
                <w:color w:val="auto"/>
                <w:sz w:val="24"/>
                <w:szCs w:val="24"/>
                <w:lang w:val="uk-UA"/>
              </w:rPr>
              <w:t>Перелік та н</w:t>
            </w:r>
            <w:r w:rsidRPr="006A1C00">
              <w:rPr>
                <w:color w:val="auto"/>
                <w:sz w:val="24"/>
                <w:szCs w:val="24"/>
                <w:lang w:val="uk-UA"/>
              </w:rPr>
              <w:t>апрямки діяльності постійних комісій</w:t>
            </w:r>
            <w:bookmarkEnd w:id="4"/>
          </w:p>
          <w:p w:rsidR="006E6765" w:rsidRPr="009F7F72" w:rsidRDefault="006E6765" w:rsidP="00B65492">
            <w:pPr>
              <w:pStyle w:val="BodyText"/>
              <w:ind w:left="360"/>
              <w:rPr>
                <w:b/>
                <w:bCs/>
                <w:sz w:val="24"/>
                <w:szCs w:val="24"/>
              </w:rPr>
            </w:pPr>
            <w:r>
              <w:rPr>
                <w:b/>
                <w:bCs/>
                <w:sz w:val="24"/>
                <w:szCs w:val="24"/>
              </w:rPr>
              <w:t>4.1.</w:t>
            </w:r>
            <w:r w:rsidRPr="00B65492">
              <w:rPr>
                <w:b/>
                <w:bCs/>
                <w:sz w:val="24"/>
                <w:szCs w:val="24"/>
              </w:rPr>
              <w:t>Постійна комісія  з</w:t>
            </w:r>
            <w:r w:rsidRPr="009F7F72">
              <w:rPr>
                <w:b/>
                <w:bCs/>
                <w:sz w:val="24"/>
                <w:szCs w:val="24"/>
              </w:rPr>
              <w:t xml:space="preserve"> питань бюджету, фінансів, планування, управління </w:t>
            </w:r>
            <w:r>
              <w:rPr>
                <w:b/>
                <w:bCs/>
                <w:sz w:val="24"/>
                <w:szCs w:val="24"/>
              </w:rPr>
              <w:t xml:space="preserve"> </w:t>
            </w:r>
            <w:r w:rsidRPr="009F7F72">
              <w:rPr>
                <w:b/>
                <w:bCs/>
                <w:sz w:val="24"/>
                <w:szCs w:val="24"/>
              </w:rPr>
              <w:t xml:space="preserve"> </w:t>
            </w:r>
            <w:r>
              <w:rPr>
                <w:b/>
                <w:bCs/>
                <w:sz w:val="24"/>
                <w:szCs w:val="24"/>
              </w:rPr>
              <w:t xml:space="preserve"> </w:t>
            </w:r>
            <w:r w:rsidRPr="009F7F72">
              <w:rPr>
                <w:b/>
                <w:bCs/>
                <w:sz w:val="24"/>
                <w:szCs w:val="24"/>
              </w:rPr>
              <w:t>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560C60">
              <w:t>готує висновки та рекомендації з питань дотр</w:t>
            </w:r>
            <w:r>
              <w:t>имання прав людини, законності</w:t>
            </w:r>
            <w:r w:rsidRPr="00560C60">
              <w:t xml:space="preserve">, запобігання корупції, сприяння депутатській діяльності, </w:t>
            </w:r>
            <w:r>
              <w:t>депутатської етики та Р</w:t>
            </w:r>
            <w:r w:rsidRPr="00560C60">
              <w:t>егламенту</w:t>
            </w:r>
            <w:r>
              <w:t xml:space="preserve"> ради</w:t>
            </w:r>
            <w:r w:rsidRPr="00560C60">
              <w:t>;</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560C60">
              <w:t>контролює виконання програми</w:t>
            </w:r>
            <w:r>
              <w:t xml:space="preserve"> соціально-економічного розвитку</w:t>
            </w:r>
            <w:r w:rsidRPr="00560C60">
              <w:t xml:space="preserve">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w:t>
            </w:r>
            <w:r>
              <w:t>депутатської етики та Р</w:t>
            </w:r>
            <w:r w:rsidRPr="00560C60">
              <w:t>егламенту</w:t>
            </w:r>
            <w:r>
              <w:t xml:space="preserve"> ради</w:t>
            </w:r>
            <w:r w:rsidRPr="00560C60">
              <w:t>;</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560C60">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560C60">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w:t>
            </w:r>
            <w:r>
              <w:t>запобігання корупції</w:t>
            </w:r>
            <w:r w:rsidRPr="00560C60">
              <w:t>;</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560C60">
              <w:t>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CA383E">
              <w:t xml:space="preserve">перед винесенням їх розгляд ради погоджує проекти рішень </w:t>
            </w:r>
            <w:r>
              <w:t>ради</w:t>
            </w:r>
            <w:r w:rsidRPr="00CA383E">
              <w:t xml:space="preserve"> з питань дотримання прав людини, законності, запобігання корупції, сприяння депутатській діяльності, </w:t>
            </w:r>
            <w:r>
              <w:t>депутатської етики та Р</w:t>
            </w:r>
            <w:r w:rsidRPr="00CA383E">
              <w:t>егламенту</w:t>
            </w:r>
            <w:r>
              <w:t xml:space="preserve"> ради, інших документів, що стосуються порядку роботи ради та її постійних комісій</w:t>
            </w:r>
            <w:r w:rsidRPr="00CA383E">
              <w:t>;</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CA383E">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CA383E">
              <w:t>з</w:t>
            </w:r>
            <w:r>
              <w:t>дійснює моніторинг дотримання Р</w:t>
            </w:r>
            <w:r w:rsidRPr="00CA383E">
              <w:t>егламенту</w:t>
            </w:r>
            <w:r>
              <w:t xml:space="preserve"> ради</w:t>
            </w:r>
            <w:r w:rsidRPr="00CA383E">
              <w:t>,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6E6765" w:rsidRDefault="006E6765" w:rsidP="003B573F">
            <w:pPr>
              <w:pStyle w:val="ListParagraph"/>
              <w:numPr>
                <w:ilvl w:val="2"/>
                <w:numId w:val="1"/>
              </w:numPr>
              <w:overflowPunct w:val="0"/>
              <w:autoSpaceDE w:val="0"/>
              <w:autoSpaceDN w:val="0"/>
              <w:adjustRightInd w:val="0"/>
              <w:ind w:left="284" w:firstLine="567"/>
              <w:textAlignment w:val="baseline"/>
            </w:pPr>
            <w:r w:rsidRPr="00CA383E">
              <w:t>залучає представників правоохоронних органів до спільних напрацювань в охороні громадського порядку, захисті прав громадян;</w:t>
            </w:r>
          </w:p>
          <w:p w:rsidR="006E6765" w:rsidRDefault="006E6765" w:rsidP="003B573F">
            <w:pPr>
              <w:pStyle w:val="ListParagraph"/>
              <w:numPr>
                <w:ilvl w:val="2"/>
                <w:numId w:val="1"/>
              </w:numPr>
              <w:tabs>
                <w:tab w:val="left" w:pos="1560"/>
              </w:tabs>
              <w:overflowPunct w:val="0"/>
              <w:autoSpaceDE w:val="0"/>
              <w:autoSpaceDN w:val="0"/>
              <w:adjustRightInd w:val="0"/>
              <w:ind w:left="284" w:firstLine="567"/>
              <w:textAlignment w:val="baseline"/>
            </w:pPr>
            <w:r w:rsidRPr="00CA383E">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6E6765" w:rsidRPr="00CA383E" w:rsidRDefault="006E6765" w:rsidP="003B573F">
            <w:pPr>
              <w:pStyle w:val="ListParagraph"/>
              <w:numPr>
                <w:ilvl w:val="2"/>
                <w:numId w:val="1"/>
              </w:numPr>
              <w:tabs>
                <w:tab w:val="left" w:pos="1560"/>
              </w:tabs>
              <w:overflowPunct w:val="0"/>
              <w:autoSpaceDE w:val="0"/>
              <w:autoSpaceDN w:val="0"/>
              <w:adjustRightInd w:val="0"/>
              <w:ind w:left="284" w:firstLine="567"/>
              <w:textAlignment w:val="baseline"/>
            </w:pPr>
            <w:r w:rsidRPr="00CA383E">
              <w:t xml:space="preserve">вивчає діяльність правоохоронних органів на території громади, їх посадових осіб, раз на півріччя вносить на розгляд ради </w:t>
            </w:r>
            <w:r>
              <w:t xml:space="preserve">інформацію </w:t>
            </w:r>
            <w:r w:rsidRPr="00CA383E">
              <w:t>щодо їх діяльності.</w:t>
            </w:r>
          </w:p>
          <w:p w:rsidR="006E6765" w:rsidRPr="006A1C00" w:rsidRDefault="006E6765" w:rsidP="003B573F">
            <w:pPr>
              <w:pStyle w:val="ListParagraph"/>
              <w:numPr>
                <w:ilvl w:val="2"/>
                <w:numId w:val="1"/>
              </w:numPr>
              <w:tabs>
                <w:tab w:val="left" w:pos="1560"/>
              </w:tabs>
              <w:ind w:left="284" w:firstLine="567"/>
            </w:pPr>
            <w:r>
              <w:t>вивчає та подає на розгляд ради пропозиції з питань</w:t>
            </w:r>
            <w:r w:rsidRPr="006A1C00">
              <w:t xml:space="preserve"> утримання органів правопорядку за рахунок бюджету;</w:t>
            </w:r>
          </w:p>
          <w:p w:rsidR="006E6765" w:rsidRPr="006A1C00" w:rsidRDefault="006E6765" w:rsidP="003B573F">
            <w:pPr>
              <w:pStyle w:val="ListParagraph"/>
              <w:numPr>
                <w:ilvl w:val="2"/>
                <w:numId w:val="1"/>
              </w:numPr>
              <w:tabs>
                <w:tab w:val="left" w:pos="1560"/>
              </w:tabs>
              <w:ind w:left="284" w:firstLine="567"/>
            </w:pPr>
            <w:r>
              <w:t>здійснює контроль</w:t>
            </w:r>
            <w:r w:rsidRPr="006A1C00">
              <w:t xml:space="preserve"> за додержанням депутатами та посадовими особами виконавчих органів ради вимог Закону України «Про статус депутатів місцевих рад»;</w:t>
            </w:r>
          </w:p>
          <w:p w:rsidR="006E6765" w:rsidRPr="006A1C00" w:rsidRDefault="006E6765" w:rsidP="003B573F">
            <w:pPr>
              <w:pStyle w:val="ListParagraph"/>
              <w:numPr>
                <w:ilvl w:val="2"/>
                <w:numId w:val="1"/>
              </w:numPr>
              <w:tabs>
                <w:tab w:val="left" w:pos="1560"/>
              </w:tabs>
              <w:ind w:left="284" w:firstLine="567"/>
            </w:pPr>
            <w:r>
              <w:t>сприяє координації дій ради</w:t>
            </w:r>
            <w:r w:rsidRPr="006A1C00">
              <w:t xml:space="preserve"> з іншими органами місцевого самоврядування, органами самоорганізації населення, громадськими та політичними організаціями;</w:t>
            </w:r>
          </w:p>
          <w:p w:rsidR="006E6765" w:rsidRPr="006A1C00" w:rsidRDefault="006E6765" w:rsidP="003B573F">
            <w:pPr>
              <w:pStyle w:val="ListParagraph"/>
              <w:numPr>
                <w:ilvl w:val="2"/>
                <w:numId w:val="1"/>
              </w:numPr>
              <w:tabs>
                <w:tab w:val="left" w:pos="1560"/>
              </w:tabs>
              <w:ind w:left="284" w:firstLine="567"/>
            </w:pPr>
            <w:r>
              <w:t>попередньо вивчає та подає на розгляд ради пропозиції з питань щодо приведення</w:t>
            </w:r>
            <w:r w:rsidRPr="006A1C00">
              <w:t xml:space="preserve"> актів, виданих </w:t>
            </w:r>
            <w:r>
              <w:t xml:space="preserve">Люблинецькою селищною </w:t>
            </w:r>
            <w:r w:rsidRPr="006A1C00">
              <w:t>радою (у тому числі й попередніх скликань)</w:t>
            </w:r>
            <w:r>
              <w:t>, а також радами, що увійшли до Люблинецької селищної об’єднаної територіальної громади, та їхніми виконавчими органами, у</w:t>
            </w:r>
            <w:r w:rsidRPr="006A1C00">
              <w:t xml:space="preserve"> відповідність приписам чинного законодавства України;</w:t>
            </w:r>
          </w:p>
          <w:p w:rsidR="006E6765" w:rsidRPr="006A1C00" w:rsidRDefault="006E6765" w:rsidP="003B573F">
            <w:pPr>
              <w:pStyle w:val="ListParagraph"/>
              <w:numPr>
                <w:ilvl w:val="2"/>
                <w:numId w:val="1"/>
              </w:numPr>
              <w:tabs>
                <w:tab w:val="left" w:pos="1560"/>
              </w:tabs>
              <w:ind w:left="284" w:firstLine="567"/>
            </w:pPr>
            <w:r>
              <w:t>опікується питаннями, пов’язаними</w:t>
            </w:r>
            <w:r w:rsidRPr="006A1C00">
              <w:t xml:space="preserve"> із врегулюванням конфлікту інтересів (у тому числі здійснює контроль за дотриманням </w:t>
            </w:r>
            <w:r>
              <w:t>селищним</w:t>
            </w:r>
            <w:r w:rsidRPr="006A1C00">
              <w:t xml:space="preserve">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w:t>
            </w:r>
            <w:r>
              <w:t xml:space="preserve">селищному </w:t>
            </w:r>
            <w:r w:rsidRPr="006A1C00">
              <w:t>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r w:rsidRPr="006A1C00">
              <w:rPr>
                <w:rStyle w:val="FootnoteReference"/>
              </w:rPr>
              <w:footnoteReference w:id="1"/>
            </w:r>
            <w:r w:rsidRPr="006A1C00">
              <w:t>.</w:t>
            </w:r>
          </w:p>
          <w:p w:rsidR="006E6765" w:rsidRPr="006A1C00" w:rsidRDefault="006E6765" w:rsidP="002C16D4">
            <w:pPr>
              <w:pStyle w:val="ListParagraph"/>
              <w:ind w:left="567" w:firstLine="0"/>
            </w:pPr>
          </w:p>
          <w:p w:rsidR="006E6765" w:rsidRDefault="006E6765" w:rsidP="00F40AA9">
            <w:pPr>
              <w:pStyle w:val="ListParagraph"/>
              <w:numPr>
                <w:ilvl w:val="2"/>
                <w:numId w:val="1"/>
              </w:numPr>
              <w:overflowPunct w:val="0"/>
              <w:autoSpaceDE w:val="0"/>
              <w:autoSpaceDN w:val="0"/>
              <w:adjustRightInd w:val="0"/>
              <w:ind w:left="284" w:firstLine="567"/>
              <w:textAlignment w:val="baseline"/>
            </w:pPr>
            <w:r w:rsidRPr="003B573F">
              <w:t>готує висновки та рекомендації з питань планування соціально-економічного розвитку, бюджету та фінансів;</w:t>
            </w:r>
          </w:p>
          <w:p w:rsidR="006E6765" w:rsidRDefault="006E6765" w:rsidP="00F40AA9">
            <w:pPr>
              <w:pStyle w:val="ListParagraph"/>
              <w:numPr>
                <w:ilvl w:val="2"/>
                <w:numId w:val="1"/>
              </w:numPr>
              <w:overflowPunct w:val="0"/>
              <w:autoSpaceDE w:val="0"/>
              <w:autoSpaceDN w:val="0"/>
              <w:adjustRightInd w:val="0"/>
              <w:ind w:left="284" w:firstLine="567"/>
              <w:textAlignment w:val="baseline"/>
            </w:pPr>
            <w:r w:rsidRPr="00F40AA9">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планування соціально-економічного розвитку</w:t>
            </w:r>
            <w:r>
              <w:t xml:space="preserve"> та залучення інвестицій</w:t>
            </w:r>
            <w:r w:rsidRPr="00F40AA9">
              <w:t>, бюджету та фінансів;</w:t>
            </w:r>
          </w:p>
          <w:p w:rsidR="006E6765" w:rsidRDefault="006E6765" w:rsidP="00F40AA9">
            <w:pPr>
              <w:pStyle w:val="ListParagraph"/>
              <w:numPr>
                <w:ilvl w:val="2"/>
                <w:numId w:val="1"/>
              </w:numPr>
              <w:overflowPunct w:val="0"/>
              <w:autoSpaceDE w:val="0"/>
              <w:autoSpaceDN w:val="0"/>
              <w:adjustRightInd w:val="0"/>
              <w:ind w:left="284" w:firstLine="567"/>
              <w:textAlignment w:val="baseline"/>
            </w:pPr>
            <w:r w:rsidRPr="00F40AA9">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6E6765" w:rsidRDefault="006E6765" w:rsidP="00F40AA9">
            <w:pPr>
              <w:pStyle w:val="ListParagraph"/>
              <w:numPr>
                <w:ilvl w:val="2"/>
                <w:numId w:val="1"/>
              </w:numPr>
              <w:overflowPunct w:val="0"/>
              <w:autoSpaceDE w:val="0"/>
              <w:autoSpaceDN w:val="0"/>
              <w:adjustRightInd w:val="0"/>
              <w:ind w:left="284" w:firstLine="567"/>
              <w:textAlignment w:val="baseline"/>
            </w:pPr>
            <w:r w:rsidRPr="00F40AA9">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w:t>
            </w:r>
            <w:r>
              <w:t>, залучення інвестицій</w:t>
            </w:r>
            <w:r w:rsidRPr="00F40AA9">
              <w:t>, бюджету та фінансів</w:t>
            </w:r>
            <w:r>
              <w:t>, міжнародного співробітництва</w:t>
            </w:r>
            <w:r w:rsidRPr="00F40AA9">
              <w:t>;</w:t>
            </w:r>
          </w:p>
          <w:p w:rsidR="006E6765" w:rsidRDefault="006E6765" w:rsidP="00F40AA9">
            <w:pPr>
              <w:pStyle w:val="ListParagraph"/>
              <w:numPr>
                <w:ilvl w:val="2"/>
                <w:numId w:val="1"/>
              </w:numPr>
              <w:overflowPunct w:val="0"/>
              <w:autoSpaceDE w:val="0"/>
              <w:autoSpaceDN w:val="0"/>
              <w:adjustRightInd w:val="0"/>
              <w:ind w:left="284" w:firstLine="567"/>
              <w:textAlignment w:val="baseline"/>
            </w:pPr>
            <w:r w:rsidRPr="00F40AA9">
              <w:t>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E94228">
            <w:pPr>
              <w:pStyle w:val="ListParagraph"/>
              <w:numPr>
                <w:ilvl w:val="2"/>
                <w:numId w:val="1"/>
              </w:numPr>
              <w:overflowPunct w:val="0"/>
              <w:autoSpaceDE w:val="0"/>
              <w:autoSpaceDN w:val="0"/>
              <w:adjustRightInd w:val="0"/>
              <w:ind w:left="284" w:firstLine="567"/>
              <w:textAlignment w:val="baseline"/>
            </w:pPr>
            <w:r w:rsidRPr="00CA383E">
              <w:t>перед винесенням їх</w:t>
            </w:r>
            <w:r>
              <w:t xml:space="preserve"> на</w:t>
            </w:r>
            <w:r w:rsidRPr="00CA383E">
              <w:t xml:space="preserve"> розгляд ради погоджує проекти рішень </w:t>
            </w:r>
            <w:r>
              <w:t xml:space="preserve">ради </w:t>
            </w:r>
            <w:r w:rsidRPr="00F40AA9">
              <w:t>з питань бюджету та фінансів</w:t>
            </w:r>
            <w:r>
              <w:t>,</w:t>
            </w:r>
            <w:r w:rsidRPr="00F40AA9">
              <w:t xml:space="preserve"> планування соціально-економічного розвитку</w:t>
            </w:r>
            <w:r>
              <w:t>, залучення інвестицій</w:t>
            </w:r>
            <w:r w:rsidRPr="00F40AA9">
              <w:t xml:space="preserve">, </w:t>
            </w:r>
            <w:r>
              <w:t>міжнародного співробітництва;</w:t>
            </w:r>
          </w:p>
          <w:p w:rsidR="006E6765" w:rsidRPr="00E94228" w:rsidRDefault="006E6765" w:rsidP="00E94228">
            <w:pPr>
              <w:pStyle w:val="ListParagraph"/>
              <w:numPr>
                <w:ilvl w:val="2"/>
                <w:numId w:val="1"/>
              </w:numPr>
              <w:overflowPunct w:val="0"/>
              <w:autoSpaceDE w:val="0"/>
              <w:autoSpaceDN w:val="0"/>
              <w:adjustRightInd w:val="0"/>
              <w:ind w:left="284" w:firstLine="567"/>
              <w:textAlignment w:val="baseline"/>
            </w:pPr>
            <w:r>
              <w:t xml:space="preserve"> Попередньо розглядає інвестиційні проекти</w:t>
            </w:r>
            <w:r w:rsidRPr="00E94228">
              <w:t xml:space="preserve"> та програм</w:t>
            </w:r>
            <w:r>
              <w:t>и</w:t>
            </w:r>
            <w:r w:rsidRPr="00E94228">
              <w:t>, у тому числі т</w:t>
            </w:r>
            <w:r>
              <w:t>і</w:t>
            </w:r>
            <w:r w:rsidRPr="00E94228">
              <w:t xml:space="preserve">, що можуть реалізовуватись за рахунок Державного фонду регіонального розвитку, міжнародних програм, проектів міжнародної технічної допомоги; </w:t>
            </w:r>
          </w:p>
          <w:p w:rsidR="006E6765" w:rsidRPr="00E94228" w:rsidRDefault="006E6765" w:rsidP="00E94228">
            <w:pPr>
              <w:pStyle w:val="ListParagraph"/>
              <w:numPr>
                <w:ilvl w:val="2"/>
                <w:numId w:val="1"/>
              </w:numPr>
              <w:overflowPunct w:val="0"/>
              <w:autoSpaceDE w:val="0"/>
              <w:autoSpaceDN w:val="0"/>
              <w:adjustRightInd w:val="0"/>
              <w:ind w:left="284" w:firstLine="567"/>
              <w:textAlignment w:val="baseline"/>
            </w:pPr>
            <w:r w:rsidRPr="00E94228">
              <w:t>бере участь у підготовці проекту місцевого бюджету, контролює процедуру його представлення, розгляду, доопрацювання, внесення змін та доповнень, затвердження;</w:t>
            </w:r>
          </w:p>
          <w:p w:rsidR="006E6765" w:rsidRDefault="006E6765" w:rsidP="00E94228">
            <w:pPr>
              <w:pStyle w:val="ListParagraph"/>
              <w:numPr>
                <w:ilvl w:val="2"/>
                <w:numId w:val="1"/>
              </w:numPr>
              <w:overflowPunct w:val="0"/>
              <w:autoSpaceDE w:val="0"/>
              <w:autoSpaceDN w:val="0"/>
              <w:adjustRightInd w:val="0"/>
              <w:ind w:left="284" w:firstLine="567"/>
              <w:textAlignment w:val="baseline"/>
            </w:pPr>
            <w:r>
              <w:t xml:space="preserve">контролює виконання рішень ради з питань </w:t>
            </w:r>
            <w:r w:rsidRPr="00F40AA9">
              <w:t>бюджету та фінансів</w:t>
            </w:r>
            <w:r>
              <w:t>,</w:t>
            </w:r>
            <w:r w:rsidRPr="00F40AA9">
              <w:t xml:space="preserve"> планування соціально-економічного розвитку</w:t>
            </w:r>
            <w:r>
              <w:t>, залучення інвестицій</w:t>
            </w:r>
            <w:r w:rsidRPr="00F40AA9">
              <w:t xml:space="preserve">, </w:t>
            </w:r>
            <w:r>
              <w:t>міжнародного співробітництва виконавчими органами та посадовими особами ради, юридичними особами, засновником (співзасновником) або учасником яких є рада;</w:t>
            </w:r>
          </w:p>
          <w:p w:rsidR="006E6765"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rsidRPr="00E94228">
              <w:t xml:space="preserve">готує рекомендації по виявленню резервів і </w:t>
            </w:r>
            <w:r>
              <w:t xml:space="preserve">джерел </w:t>
            </w:r>
            <w:r w:rsidRPr="00E94228">
              <w:t xml:space="preserve">додаткових доходів до </w:t>
            </w:r>
            <w:r>
              <w:t xml:space="preserve">місцевого </w:t>
            </w:r>
            <w:r w:rsidRPr="00E94228">
              <w:t>бюджету;</w:t>
            </w:r>
          </w:p>
          <w:p w:rsidR="006E6765" w:rsidRPr="00E94228"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rsidRPr="00E94228">
              <w:t xml:space="preserve">попередньо розглядає питання та пропозиції щодо утворення </w:t>
            </w:r>
            <w:r>
              <w:t>позабюджетних цільових</w:t>
            </w:r>
            <w:r w:rsidRPr="00E94228">
              <w:t xml:space="preserve"> фондів ради, затвердження положень про ці фонди</w:t>
            </w:r>
            <w:r>
              <w:t xml:space="preserve"> та здійснює контроль за їх використанням;</w:t>
            </w:r>
          </w:p>
          <w:p w:rsidR="006E6765"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t>в</w:t>
            </w:r>
            <w:r w:rsidRPr="00E94228">
              <w:t xml:space="preserve">носить на розгляд ради пропозиції </w:t>
            </w:r>
            <w:r>
              <w:t>щодо</w:t>
            </w:r>
            <w:r w:rsidRPr="00E94228">
              <w:t xml:space="preserve"> місцевих податків і зборів, </w:t>
            </w:r>
            <w:r>
              <w:t xml:space="preserve">встановлення податкових пільг, </w:t>
            </w:r>
            <w:r w:rsidRPr="00E94228">
              <w:t>залучення фінансово-кредитних ресурсів;</w:t>
            </w:r>
          </w:p>
          <w:p w:rsidR="006E6765"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rsidRPr="00E94228">
              <w:t xml:space="preserve">бере участь в розробці </w:t>
            </w:r>
            <w:r>
              <w:t>проектів рішень</w:t>
            </w:r>
            <w:r w:rsidRPr="00E94228">
              <w:t>, пов’язаних з залученням бюджетних надходжень для реалізації соціально-економічних та культурних програм;</w:t>
            </w:r>
          </w:p>
          <w:p w:rsidR="006E6765"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rsidRPr="00E94228">
              <w:t>вносить на розгляд ради пропозиції щодо встановлення місцевих податків і зборів, розміри їх ставок, надання відповідно до чинного законодавства пільг по місцевих податках і зборах;</w:t>
            </w:r>
          </w:p>
          <w:p w:rsidR="006E6765" w:rsidRDefault="006E6765" w:rsidP="00E94228">
            <w:pPr>
              <w:pStyle w:val="ListParagraph"/>
              <w:numPr>
                <w:ilvl w:val="2"/>
                <w:numId w:val="1"/>
              </w:numPr>
              <w:tabs>
                <w:tab w:val="left" w:pos="1701"/>
              </w:tabs>
              <w:overflowPunct w:val="0"/>
              <w:autoSpaceDE w:val="0"/>
              <w:autoSpaceDN w:val="0"/>
              <w:adjustRightInd w:val="0"/>
              <w:ind w:left="284" w:firstLine="567"/>
              <w:textAlignment w:val="baseline"/>
            </w:pPr>
            <w:r>
              <w:t xml:space="preserve">розглядає </w:t>
            </w:r>
            <w:r w:rsidRPr="00E94228">
              <w:t>проекти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проектів регуляторних актів, які виносяться на розгляд ради;</w:t>
            </w:r>
          </w:p>
          <w:p w:rsidR="006E6765" w:rsidRPr="006C0880" w:rsidRDefault="006E6765" w:rsidP="006C0880">
            <w:pPr>
              <w:pStyle w:val="ListParagraph"/>
              <w:numPr>
                <w:ilvl w:val="2"/>
                <w:numId w:val="1"/>
              </w:numPr>
              <w:tabs>
                <w:tab w:val="left" w:pos="1560"/>
              </w:tabs>
              <w:ind w:left="284" w:firstLine="567"/>
            </w:pPr>
            <w:r>
              <w:t xml:space="preserve">попередньо вивчає та подає на розгляд ради пропозиції з питань щодо </w:t>
            </w:r>
            <w:r>
              <w:rPr>
                <w:color w:val="000000"/>
                <w:shd w:val="clear" w:color="auto" w:fill="FFFFFF"/>
              </w:rPr>
              <w:t xml:space="preserve">внесення змін до рішень про місцеві бюджети, прийняті </w:t>
            </w:r>
            <w:r>
              <w:t xml:space="preserve">Люблинецькою селищною </w:t>
            </w:r>
            <w:r w:rsidRPr="006A1C00">
              <w:t>радою (у тому числі й попередніх скликань)</w:t>
            </w:r>
            <w:r>
              <w:t>, а також радами, що увійшли до Люблинецької селищної об’єднаної територіальної громади, та їхніми виконавчими органами, у</w:t>
            </w:r>
            <w:r w:rsidRPr="006A1C00">
              <w:t xml:space="preserve"> відповідність приписа</w:t>
            </w:r>
            <w:r>
              <w:t>м чинного законодавства України.</w:t>
            </w:r>
          </w:p>
          <w:p w:rsidR="006E6765" w:rsidRPr="006A1C00" w:rsidRDefault="006E6765" w:rsidP="002C16D4">
            <w:pPr>
              <w:pStyle w:val="ListParagraph"/>
              <w:ind w:left="0" w:firstLine="0"/>
            </w:pPr>
          </w:p>
          <w:p w:rsidR="006E6765" w:rsidRPr="002638C5" w:rsidRDefault="006E6765" w:rsidP="002638C5">
            <w:pPr>
              <w:pStyle w:val="ListParagraph"/>
              <w:widowControl w:val="0"/>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rPr>
                <w:b/>
                <w:bCs/>
              </w:rPr>
            </w:pPr>
            <w:r w:rsidRPr="002638C5">
              <w:rPr>
                <w:b/>
                <w:bCs/>
              </w:rPr>
              <w:t>Постійна комісія з питань</w:t>
            </w:r>
            <w:r>
              <w:rPr>
                <w:b/>
                <w:bCs/>
              </w:rPr>
              <w:t xml:space="preserve"> сільського господарства, соціального відродження села, регулювання земельних відносин, екології, раціонального використання природних ресурсів:</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 xml:space="preserve">готує висновки та рекомендації з питань </w:t>
            </w:r>
            <w:r>
              <w:t xml:space="preserve">земельних відноси, </w:t>
            </w:r>
            <w:r w:rsidRPr="002638C5">
              <w:t>планування території, будівництва, архітектури, охорони пам’яток, історичного середовища та благоустрою;</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 xml:space="preserve">контролює виконання програми та рішень ради, а також заходів передбачених іншими програмами та рішеннями ради, </w:t>
            </w:r>
            <w:r>
              <w:t xml:space="preserve">з питань земельних відносин, </w:t>
            </w:r>
            <w:r w:rsidRPr="002638C5">
              <w:t>планування території, будівництва, архітектури, охорони пам’яток, історичного середовища та благоустрою;</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w:t>
            </w:r>
            <w:r>
              <w:t xml:space="preserve">з питань земельних відносин, </w:t>
            </w:r>
            <w:r w:rsidRPr="002638C5">
              <w:t>планування території, будівництва, архітектури, охорони пам’яток, історичного середовища та благоустрою;</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6C0880">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p>
          <w:p w:rsidR="006E6765" w:rsidRPr="00D033B6" w:rsidRDefault="006E6765" w:rsidP="00D033B6">
            <w:pPr>
              <w:pStyle w:val="ListParagraph"/>
              <w:numPr>
                <w:ilvl w:val="2"/>
                <w:numId w:val="1"/>
              </w:numPr>
              <w:overflowPunct w:val="0"/>
              <w:autoSpaceDE w:val="0"/>
              <w:autoSpaceDN w:val="0"/>
              <w:adjustRightInd w:val="0"/>
              <w:ind w:left="284" w:firstLine="436"/>
              <w:textAlignment w:val="baseline"/>
            </w:pPr>
            <w:r w:rsidRPr="00D033B6">
              <w:t>перед винесенням їх</w:t>
            </w:r>
            <w:r>
              <w:t xml:space="preserve"> на</w:t>
            </w:r>
            <w:r w:rsidRPr="00D033B6">
              <w:t xml:space="preserve"> розгляд ради погоджує проекти рішень ради з питань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w:t>
            </w:r>
            <w:r>
              <w:t>о призначення земельних ділянок</w:t>
            </w:r>
            <w:r w:rsidRPr="00D033B6">
              <w:t>;</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 xml:space="preserve">перевіряє роботу підприємств, установ та організацій розташованих на території </w:t>
            </w:r>
            <w:r>
              <w:t xml:space="preserve">Люблинецької селищної об’єднаної територіальної громади з питань </w:t>
            </w:r>
            <w:r w:rsidRPr="006C0880">
              <w:t>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r w:rsidRPr="006C0880">
              <w:t>,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попередньо розглядає відповідні розділи і показники проектів планів соціально-економічного розвитку та бюджету, звітів про їх виконання, вносить</w:t>
            </w:r>
            <w:r>
              <w:t xml:space="preserve"> по них зауваження і пропозиції;</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6E6765" w:rsidRDefault="006E6765" w:rsidP="00EF24A6">
            <w:pPr>
              <w:pStyle w:val="ListParagraph"/>
              <w:numPr>
                <w:ilvl w:val="2"/>
                <w:numId w:val="1"/>
              </w:numPr>
              <w:overflowPunct w:val="0"/>
              <w:autoSpaceDE w:val="0"/>
              <w:autoSpaceDN w:val="0"/>
              <w:adjustRightInd w:val="0"/>
              <w:ind w:left="284" w:firstLine="436"/>
              <w:textAlignment w:val="baseline"/>
            </w:pPr>
            <w:r w:rsidRPr="006C0880">
              <w:t>розглядає і погоджує експертні оцінки при приватизації земельних ділянок;</w:t>
            </w:r>
          </w:p>
          <w:p w:rsidR="006E6765" w:rsidRPr="006C0880" w:rsidRDefault="006E6765" w:rsidP="00EF24A6">
            <w:pPr>
              <w:pStyle w:val="ListParagraph"/>
              <w:numPr>
                <w:ilvl w:val="2"/>
                <w:numId w:val="1"/>
              </w:numPr>
              <w:overflowPunct w:val="0"/>
              <w:autoSpaceDE w:val="0"/>
              <w:autoSpaceDN w:val="0"/>
              <w:adjustRightInd w:val="0"/>
              <w:ind w:left="284" w:firstLine="436"/>
              <w:textAlignment w:val="baseline"/>
            </w:pPr>
            <w:r w:rsidRPr="006C0880">
              <w:t>попер</w:t>
            </w:r>
            <w:r>
              <w:t>едньо розглядає проекти рішень про</w:t>
            </w:r>
            <w:r w:rsidRPr="006C0880">
              <w:t xml:space="preserve"> скасування попередніх рішень </w:t>
            </w:r>
            <w:r>
              <w:t xml:space="preserve">Люблинецької селищної ради (у тому числі ради попередніх скликань), а також інших рад, що увійшли до Люблинецької селищної об’єднаної територіальної громади, їхніх виконавчих органів, з питань </w:t>
            </w:r>
            <w:r w:rsidRPr="006C0880">
              <w:t>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801D65">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w:t>
            </w:r>
            <w:r>
              <w:t>ристанням природного середовища;</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попередньо розглядає і погоджує проекти рішень виконавчого комітету з питань будівництва чи надання земельних ділянок, крім питань переплануван</w:t>
            </w:r>
            <w:r>
              <w:t>ня та добудови балконів, лоджій;</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погоджує виділення бюджетних коштів на будівництво, реконструкцію та ремонт житла і не житлових приміщень</w:t>
            </w:r>
            <w:r>
              <w:t>;</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C0696A">
              <w:t>конт</w:t>
            </w:r>
            <w:r>
              <w:t>ролює виконання Закону України «Про благоустрій населених пунктів»</w:t>
            </w:r>
            <w:r w:rsidRPr="00C0696A">
              <w:t>, Правил благоустрою територій</w:t>
            </w:r>
            <w:r>
              <w:t xml:space="preserve"> населених пунктів Люблинецької селищної об’єднаної територіальної громади</w:t>
            </w:r>
            <w:r w:rsidRPr="00C0696A">
              <w:t>,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r>
              <w:t>;</w:t>
            </w:r>
          </w:p>
          <w:p w:rsidR="006E6765" w:rsidRDefault="006E6765" w:rsidP="00D033B6">
            <w:pPr>
              <w:pStyle w:val="ListParagraph"/>
              <w:numPr>
                <w:ilvl w:val="2"/>
                <w:numId w:val="1"/>
              </w:numPr>
              <w:overflowPunct w:val="0"/>
              <w:autoSpaceDE w:val="0"/>
              <w:autoSpaceDN w:val="0"/>
              <w:adjustRightInd w:val="0"/>
              <w:ind w:left="284" w:firstLine="436"/>
              <w:textAlignment w:val="baseline"/>
            </w:pPr>
            <w:r w:rsidRPr="00D033B6">
              <w:t xml:space="preserve">ініціює перегляд раніше прийнятих, але не виконаних рішень ради та виконавчого комітету з питань надання земельних ділянок </w:t>
            </w:r>
            <w:r>
              <w:t>у власність чи користування.</w:t>
            </w:r>
          </w:p>
          <w:p w:rsidR="006E6765" w:rsidRPr="00111B75" w:rsidRDefault="006E6765" w:rsidP="00111B75">
            <w:pPr>
              <w:jc w:val="both"/>
              <w:rPr>
                <w:color w:val="auto"/>
                <w:lang w:val="uk-UA"/>
              </w:rPr>
            </w:pPr>
            <w:r>
              <w:rPr>
                <w:color w:val="auto"/>
                <w:lang w:val="uk-UA"/>
              </w:rPr>
              <w:t xml:space="preserve">            </w:t>
            </w:r>
            <w:r w:rsidRPr="00111B75">
              <w:rPr>
                <w:color w:val="auto"/>
              </w:rPr>
              <w:t>4.2.19.</w:t>
            </w:r>
            <w:r w:rsidRPr="00111B75">
              <w:rPr>
                <w:color w:val="auto"/>
                <w:lang w:val="uk-UA"/>
              </w:rPr>
              <w:t xml:space="preserve">  розглядає проекти місцевих програм, спрямованих на охорону довкілля;</w:t>
            </w:r>
          </w:p>
          <w:p w:rsidR="006E6765" w:rsidRDefault="006E6765" w:rsidP="00111B75">
            <w:pPr>
              <w:pStyle w:val="ListParagraph"/>
              <w:overflowPunct w:val="0"/>
              <w:autoSpaceDE w:val="0"/>
              <w:autoSpaceDN w:val="0"/>
              <w:adjustRightInd w:val="0"/>
              <w:ind w:firstLine="0"/>
              <w:textAlignment w:val="baseline"/>
            </w:pPr>
            <w:r>
              <w:t>4.2.20. розглядає питання ефективного та раціонального використання природних ресурсів та бережного ставлення до навколишнього середовища.</w:t>
            </w:r>
          </w:p>
          <w:p w:rsidR="006E6765" w:rsidRPr="00D033B6" w:rsidRDefault="006E6765" w:rsidP="00111B75">
            <w:pPr>
              <w:pStyle w:val="ListParagraph"/>
              <w:overflowPunct w:val="0"/>
              <w:autoSpaceDE w:val="0"/>
              <w:autoSpaceDN w:val="0"/>
              <w:adjustRightInd w:val="0"/>
              <w:ind w:firstLine="0"/>
              <w:textAlignment w:val="baseline"/>
            </w:pPr>
          </w:p>
          <w:p w:rsidR="006E6765" w:rsidRDefault="006E6765" w:rsidP="00C0696A">
            <w:pPr>
              <w:pStyle w:val="ListParagraph"/>
              <w:numPr>
                <w:ilvl w:val="1"/>
                <w:numId w:val="1"/>
              </w:numPr>
              <w:rPr>
                <w:b/>
                <w:bCs/>
              </w:rPr>
            </w:pPr>
            <w:r>
              <w:rPr>
                <w:b/>
                <w:bCs/>
              </w:rPr>
              <w:t>Постійна комісія з питань промисловості, будівництва, транспорту, зв’язку, торгівлі та побуту, житлово-</w:t>
            </w:r>
            <w:r w:rsidRPr="00C0696A">
              <w:rPr>
                <w:b/>
                <w:bCs/>
              </w:rPr>
              <w:t>комуна</w:t>
            </w:r>
            <w:r>
              <w:rPr>
                <w:b/>
                <w:bCs/>
              </w:rPr>
              <w:t>льного господарства та підприємництва:</w:t>
            </w:r>
          </w:p>
          <w:p w:rsidR="006E6765" w:rsidRDefault="006E6765" w:rsidP="00C0696A">
            <w:pPr>
              <w:pStyle w:val="ListParagraph"/>
              <w:numPr>
                <w:ilvl w:val="2"/>
                <w:numId w:val="1"/>
              </w:numPr>
              <w:overflowPunct w:val="0"/>
              <w:autoSpaceDE w:val="0"/>
              <w:autoSpaceDN w:val="0"/>
              <w:adjustRightInd w:val="0"/>
              <w:ind w:left="284" w:firstLine="567"/>
              <w:textAlignment w:val="baseline"/>
            </w:pPr>
            <w:r w:rsidRPr="00C0696A">
              <w:t xml:space="preserve">готує висновки та рекомендації з питань </w:t>
            </w:r>
            <w:r>
              <w:t xml:space="preserve">комунальної власності, </w:t>
            </w:r>
            <w:r w:rsidRPr="00C0696A">
              <w:t>житлової політики, комунал</w:t>
            </w:r>
            <w:r>
              <w:t xml:space="preserve">ьного господарства, транспорту </w:t>
            </w:r>
            <w:r w:rsidRPr="00C0696A">
              <w:t>та енергозбереження;</w:t>
            </w:r>
          </w:p>
          <w:p w:rsidR="006E6765" w:rsidRDefault="006E6765" w:rsidP="00C0696A">
            <w:pPr>
              <w:pStyle w:val="ListParagraph"/>
              <w:numPr>
                <w:ilvl w:val="2"/>
                <w:numId w:val="1"/>
              </w:numPr>
              <w:overflowPunct w:val="0"/>
              <w:autoSpaceDE w:val="0"/>
              <w:autoSpaceDN w:val="0"/>
              <w:adjustRightInd w:val="0"/>
              <w:ind w:left="284" w:firstLine="567"/>
              <w:textAlignment w:val="baseline"/>
            </w:pPr>
            <w:r w:rsidRPr="00C0696A">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C0696A">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житлової політики, комунального господарства, транспорту та енергозбереження;</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381141">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0360D1">
              <w:t>перед винесенням їх розгляд ради погоджує проекти рішень ради з питань комунальної власності, житлової політики, комунального господарства, транспорту та енергозбереження;</w:t>
            </w:r>
          </w:p>
          <w:p w:rsidR="006E6765" w:rsidRPr="000360D1" w:rsidRDefault="006E6765" w:rsidP="00381141">
            <w:pPr>
              <w:pStyle w:val="ListParagraph"/>
              <w:numPr>
                <w:ilvl w:val="2"/>
                <w:numId w:val="1"/>
              </w:numPr>
              <w:overflowPunct w:val="0"/>
              <w:autoSpaceDE w:val="0"/>
              <w:autoSpaceDN w:val="0"/>
              <w:adjustRightInd w:val="0"/>
              <w:ind w:left="284" w:firstLine="567"/>
              <w:textAlignment w:val="baseline"/>
            </w:pPr>
            <w:r w:rsidRPr="000360D1">
              <w:t>перевіряє роботу підприємств, установ та організацій розташованих на території ради з питань комунальної власності, житлової політики, комунального господарства, транспорту та енергозбереження,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381141">
              <w:t>попередньо розглядає та узгоджує відповідні розділи і показники проектів планів соціально-економічного розвитку та бюджету</w:t>
            </w:r>
            <w:r>
              <w:t xml:space="preserve"> </w:t>
            </w:r>
            <w:r w:rsidRPr="000360D1">
              <w:t>з питань</w:t>
            </w:r>
            <w:r>
              <w:t xml:space="preserve"> у сфері</w:t>
            </w:r>
            <w:r w:rsidRPr="000360D1">
              <w:t xml:space="preserve"> комунальної власності, житлової політики, комунального господарства, транспорту та енергозбереження</w:t>
            </w:r>
            <w:r w:rsidRPr="00381141">
              <w:t>, звітів про їх виконання, виносить по них висновки, пропозиції та рекомендації;</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381141">
              <w:t xml:space="preserve">не рідше одного разу на квартал заслуховує звіт заступника </w:t>
            </w:r>
            <w:r>
              <w:t xml:space="preserve">Люблинецького селищного </w:t>
            </w:r>
            <w:r w:rsidRPr="00381141">
              <w:t>голови з питань житлово-комунального господарства про роботу житлово-комунального господарства, керівників підпорядкованих йому підприємств, незалежно від форм власності;</w:t>
            </w:r>
          </w:p>
          <w:p w:rsidR="006E6765" w:rsidRDefault="006E6765" w:rsidP="00381141">
            <w:pPr>
              <w:pStyle w:val="ListParagraph"/>
              <w:numPr>
                <w:ilvl w:val="2"/>
                <w:numId w:val="1"/>
              </w:numPr>
              <w:overflowPunct w:val="0"/>
              <w:autoSpaceDE w:val="0"/>
              <w:autoSpaceDN w:val="0"/>
              <w:adjustRightInd w:val="0"/>
              <w:ind w:left="284" w:firstLine="567"/>
              <w:textAlignment w:val="baseline"/>
            </w:pPr>
            <w:r w:rsidRPr="00381141">
              <w:t>погоджує тарифи на послуги в житлово-комунальній сфері, виносить відповідні висновки та рекомендації;</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381141">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381141">
              <w:t>контролює стан експлуатації та утримання об’єктів житлово-комунального господарства незалежно від їх форм власності;</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BD2D24">
              <w:t>контролює процес приватизації</w:t>
            </w:r>
            <w:r>
              <w:t xml:space="preserve"> комунального майна</w:t>
            </w:r>
            <w:r w:rsidRPr="00BD2D24">
              <w:t>,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BD2D24">
              <w:t>попередньо розглядає і подає погодження про передачу в оренду цілісних майнових комплексів і нежитлових приміщень;</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BD2D24">
              <w:t>розглядає і погоджує експертні оцінки при приватизації об</w:t>
            </w:r>
            <w:r w:rsidRPr="00BD2D24">
              <w:rPr>
                <w:lang w:eastAsia="ja-JP"/>
              </w:rPr>
              <w:t>′єктів</w:t>
            </w:r>
            <w:r w:rsidRPr="00BD2D24">
              <w:t xml:space="preserve"> комунальної власності;</w:t>
            </w:r>
          </w:p>
          <w:p w:rsidR="006E6765" w:rsidRDefault="006E6765" w:rsidP="00BD2D24">
            <w:pPr>
              <w:pStyle w:val="ListParagraph"/>
              <w:numPr>
                <w:ilvl w:val="2"/>
                <w:numId w:val="1"/>
              </w:numPr>
              <w:tabs>
                <w:tab w:val="left" w:pos="1701"/>
              </w:tabs>
              <w:overflowPunct w:val="0"/>
              <w:autoSpaceDE w:val="0"/>
              <w:autoSpaceDN w:val="0"/>
              <w:adjustRightInd w:val="0"/>
              <w:ind w:left="284" w:firstLine="567"/>
              <w:textAlignment w:val="baseline"/>
            </w:pPr>
            <w:r w:rsidRPr="00BD2D24">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6E6765" w:rsidRDefault="006E6765" w:rsidP="00C0696A">
            <w:pPr>
              <w:pStyle w:val="ListParagraph"/>
              <w:ind w:left="792" w:firstLine="0"/>
            </w:pPr>
          </w:p>
          <w:p w:rsidR="006E6765" w:rsidRPr="00BD2D24" w:rsidRDefault="006E6765" w:rsidP="00BD2D24">
            <w:pPr>
              <w:pStyle w:val="ListParagraph"/>
              <w:numPr>
                <w:ilvl w:val="1"/>
                <w:numId w:val="1"/>
              </w:numPr>
              <w:rPr>
                <w:b/>
                <w:bCs/>
              </w:rPr>
            </w:pPr>
            <w:r w:rsidRPr="00BD2D24">
              <w:rPr>
                <w:b/>
                <w:bCs/>
              </w:rPr>
              <w:t xml:space="preserve">Постійна комісія з </w:t>
            </w:r>
            <w:r>
              <w:rPr>
                <w:b/>
                <w:bCs/>
              </w:rPr>
              <w:t>питань освіти, культури та туризму, духовності, охорони здоров’я, материнства, у справах сім</w:t>
            </w:r>
            <w:r w:rsidRPr="007C6E0E">
              <w:rPr>
                <w:b/>
                <w:bCs/>
                <w:lang w:val="ru-RU"/>
              </w:rPr>
              <w:t>’</w:t>
            </w:r>
            <w:r>
              <w:rPr>
                <w:b/>
                <w:bCs/>
              </w:rPr>
              <w:t xml:space="preserve">ї, молоді та спорту, соціального захисту населення </w:t>
            </w:r>
            <w:r w:rsidRPr="00BD2D24">
              <w:rPr>
                <w:b/>
                <w:bCs/>
              </w:rPr>
              <w:t>:</w:t>
            </w:r>
          </w:p>
          <w:p w:rsidR="006E6765" w:rsidRPr="00BD2D24" w:rsidRDefault="006E6765" w:rsidP="00BD2D24">
            <w:pPr>
              <w:pStyle w:val="ListParagraph"/>
              <w:numPr>
                <w:ilvl w:val="2"/>
                <w:numId w:val="1"/>
              </w:numPr>
              <w:ind w:left="284" w:firstLine="567"/>
              <w:rPr>
                <w:b/>
                <w:bCs/>
              </w:rPr>
            </w:pPr>
            <w:r w:rsidRPr="00BD2D24">
              <w:t>готує висновки та рекомендації з питань освіти, науки, культури, мови, прав національних меншин, інформаційної політики, молоді, спорту та туризму</w:t>
            </w:r>
            <w:r>
              <w:t xml:space="preserve">, </w:t>
            </w:r>
            <w:r w:rsidRPr="00BD2D24">
              <w:t>соціального захисту, охорони здоров’я, материнства та дитинства</w:t>
            </w:r>
            <w:r>
              <w:t xml:space="preserve"> (далі за текстом – гуманітарних питань)</w:t>
            </w:r>
            <w:r w:rsidRPr="00BD2D24">
              <w:t>;</w:t>
            </w:r>
          </w:p>
          <w:p w:rsidR="006E6765" w:rsidRPr="00BD2D24" w:rsidRDefault="006E6765" w:rsidP="00BD2D24">
            <w:pPr>
              <w:pStyle w:val="ListParagraph"/>
              <w:numPr>
                <w:ilvl w:val="2"/>
                <w:numId w:val="1"/>
              </w:numPr>
              <w:ind w:left="284" w:firstLine="567"/>
              <w:rPr>
                <w:b/>
                <w:bCs/>
              </w:rPr>
            </w:pPr>
            <w:r w:rsidRPr="00BD2D24">
              <w:t>контролює виконання програми та рішень ради, а також заходів передбачених іншими програмами та рішеннями ради, з гуманітарних питань;</w:t>
            </w:r>
          </w:p>
          <w:p w:rsidR="006E6765" w:rsidRPr="00BD2D24" w:rsidRDefault="006E6765" w:rsidP="00BD2D24">
            <w:pPr>
              <w:pStyle w:val="ListParagraph"/>
              <w:numPr>
                <w:ilvl w:val="2"/>
                <w:numId w:val="1"/>
              </w:numPr>
              <w:ind w:left="284" w:firstLine="567"/>
              <w:rPr>
                <w:b/>
                <w:bCs/>
              </w:rPr>
            </w:pPr>
            <w:r w:rsidRPr="00BD2D24">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6E6765" w:rsidRPr="00BD2D24" w:rsidRDefault="006E6765" w:rsidP="00BD2D24">
            <w:pPr>
              <w:pStyle w:val="ListParagraph"/>
              <w:numPr>
                <w:ilvl w:val="2"/>
                <w:numId w:val="1"/>
              </w:numPr>
              <w:ind w:left="284" w:firstLine="567"/>
              <w:rPr>
                <w:b/>
                <w:bCs/>
              </w:rPr>
            </w:pPr>
            <w:r w:rsidRPr="00BD2D24">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w:t>
            </w:r>
            <w:r>
              <w:t xml:space="preserve">гуманітарних </w:t>
            </w:r>
            <w:r w:rsidRPr="00BD2D24">
              <w:t>питань;</w:t>
            </w:r>
          </w:p>
          <w:p w:rsidR="006E6765" w:rsidRPr="00BD2D24" w:rsidRDefault="006E6765" w:rsidP="00BD2D24">
            <w:pPr>
              <w:pStyle w:val="ListParagraph"/>
              <w:numPr>
                <w:ilvl w:val="2"/>
                <w:numId w:val="1"/>
              </w:numPr>
              <w:ind w:left="284" w:firstLine="567"/>
              <w:rPr>
                <w:b/>
                <w:bCs/>
              </w:rPr>
            </w:pPr>
            <w:r w:rsidRPr="000360D1">
              <w:t xml:space="preserve">перед винесенням їх розгляд ради погоджує проекти рішень ради з </w:t>
            </w:r>
            <w:r>
              <w:t xml:space="preserve">гуманітарних </w:t>
            </w:r>
            <w:r w:rsidRPr="000360D1">
              <w:t>питань</w:t>
            </w:r>
            <w:r>
              <w:t>;</w:t>
            </w:r>
          </w:p>
          <w:p w:rsidR="006E6765" w:rsidRPr="0082187D" w:rsidRDefault="006E6765" w:rsidP="0082187D">
            <w:pPr>
              <w:pStyle w:val="ListParagraph"/>
              <w:numPr>
                <w:ilvl w:val="2"/>
                <w:numId w:val="1"/>
              </w:numPr>
              <w:ind w:left="284" w:firstLine="567"/>
              <w:rPr>
                <w:b/>
                <w:bCs/>
              </w:rPr>
            </w:pPr>
            <w:r w:rsidRPr="00BD2D24">
              <w:t>попередньо розглядає відповідні розділи і показники проектів планів соціально-економічного розвитку та бюджету</w:t>
            </w:r>
            <w:r>
              <w:t xml:space="preserve"> (у гуманітарній сфері)</w:t>
            </w:r>
            <w:r w:rsidRPr="00BD2D24">
              <w:t>, звітів про їх виконання, вносить по них зауваження і пропозиції;</w:t>
            </w:r>
          </w:p>
          <w:p w:rsidR="006E6765" w:rsidRPr="0082187D" w:rsidRDefault="006E6765" w:rsidP="0082187D">
            <w:pPr>
              <w:pStyle w:val="ListParagraph"/>
              <w:numPr>
                <w:ilvl w:val="2"/>
                <w:numId w:val="1"/>
              </w:numPr>
              <w:ind w:left="284" w:firstLine="567"/>
              <w:rPr>
                <w:b/>
                <w:bCs/>
              </w:rPr>
            </w:pPr>
            <w:r w:rsidRPr="0082187D">
              <w:t>погоджує виділення бюджетних коштів та їх розподіл між закладами ос</w:t>
            </w:r>
            <w:r>
              <w:t xml:space="preserve">віти, культури, туризму, </w:t>
            </w:r>
            <w:r w:rsidRPr="00BD2D24">
              <w:t>соціального захисту, охорони здоров’я, материнства та дитинства</w:t>
            </w:r>
            <w:r>
              <w:t xml:space="preserve"> </w:t>
            </w:r>
            <w:r w:rsidRPr="0082187D">
              <w:t>та здійснює контроль за їх використання</w:t>
            </w:r>
            <w:r>
              <w:t>м</w:t>
            </w:r>
            <w:r w:rsidRPr="0082187D">
              <w:t>;</w:t>
            </w:r>
          </w:p>
          <w:p w:rsidR="006E6765" w:rsidRPr="0082187D" w:rsidRDefault="006E6765" w:rsidP="0082187D">
            <w:pPr>
              <w:pStyle w:val="ListParagraph"/>
              <w:numPr>
                <w:ilvl w:val="2"/>
                <w:numId w:val="1"/>
              </w:numPr>
              <w:ind w:left="284" w:firstLine="567"/>
              <w:rPr>
                <w:b/>
                <w:bCs/>
              </w:rPr>
            </w:pPr>
            <w:r w:rsidRPr="0082187D">
              <w:t>заслуховує (не менше 1 раз в рік) звіти заступник</w:t>
            </w:r>
            <w:r>
              <w:t>а</w:t>
            </w:r>
            <w:r w:rsidRPr="0082187D">
              <w:t xml:space="preserve"> </w:t>
            </w:r>
            <w:r>
              <w:t xml:space="preserve">Люблинецького селищного </w:t>
            </w:r>
            <w:r w:rsidRPr="0082187D">
              <w:t>голови з гуманітарних питань, начальник</w:t>
            </w:r>
            <w:r>
              <w:t>а</w:t>
            </w:r>
            <w:r w:rsidRPr="0082187D">
              <w:t xml:space="preserve"> управлін</w:t>
            </w:r>
            <w:r>
              <w:t>ня гуманітарної сфери</w:t>
            </w:r>
            <w:r w:rsidRPr="0082187D">
              <w:t>, відділів та інших структурних підрозділів ради про їх роботу, виконання рішень ради;</w:t>
            </w:r>
          </w:p>
          <w:p w:rsidR="006E6765" w:rsidRPr="0082187D" w:rsidRDefault="006E6765" w:rsidP="0082187D">
            <w:pPr>
              <w:pStyle w:val="ListParagraph"/>
              <w:numPr>
                <w:ilvl w:val="2"/>
                <w:numId w:val="1"/>
              </w:numPr>
              <w:ind w:left="284" w:firstLine="567"/>
              <w:rPr>
                <w:b/>
                <w:bCs/>
              </w:rPr>
            </w:pPr>
            <w:r w:rsidRPr="0082187D">
              <w:t xml:space="preserve">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w:t>
            </w:r>
            <w:r>
              <w:t>гуманітарній сфері;</w:t>
            </w:r>
          </w:p>
          <w:p w:rsidR="006E6765" w:rsidRPr="0082187D" w:rsidRDefault="006E6765" w:rsidP="0082187D">
            <w:pPr>
              <w:pStyle w:val="ListParagraph"/>
              <w:numPr>
                <w:ilvl w:val="2"/>
                <w:numId w:val="1"/>
              </w:numPr>
              <w:tabs>
                <w:tab w:val="left" w:pos="1701"/>
              </w:tabs>
              <w:ind w:left="284" w:firstLine="567"/>
              <w:rPr>
                <w:b/>
                <w:bCs/>
              </w:rPr>
            </w:pPr>
            <w:r w:rsidRPr="0082187D">
              <w:t>здійснює  контроль за забезпеченням охорони пам’яток історії та культури, збереженням  та вик</w:t>
            </w:r>
            <w:r>
              <w:t>ористанням культурного надбання;</w:t>
            </w:r>
          </w:p>
          <w:p w:rsidR="006E6765" w:rsidRPr="0082187D" w:rsidRDefault="006E6765" w:rsidP="0082187D">
            <w:pPr>
              <w:pStyle w:val="ListParagraph"/>
              <w:numPr>
                <w:ilvl w:val="2"/>
                <w:numId w:val="1"/>
              </w:numPr>
              <w:tabs>
                <w:tab w:val="left" w:pos="1701"/>
              </w:tabs>
              <w:ind w:left="284" w:firstLine="567"/>
              <w:rPr>
                <w:b/>
                <w:bCs/>
              </w:rPr>
            </w:pPr>
            <w:r w:rsidRPr="0082187D">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w:t>
            </w:r>
            <w:r>
              <w:t xml:space="preserve"> війни та учасникам бойових дій.</w:t>
            </w:r>
          </w:p>
          <w:p w:rsidR="006E6765" w:rsidRPr="006A1C00" w:rsidRDefault="006E6765" w:rsidP="002C16D4">
            <w:pPr>
              <w:ind w:firstLine="567"/>
              <w:jc w:val="both"/>
              <w:rPr>
                <w:b/>
                <w:bCs/>
                <w:color w:val="auto"/>
                <w:lang w:val="uk-UA"/>
              </w:rPr>
            </w:pPr>
          </w:p>
          <w:p w:rsidR="006E6765" w:rsidRDefault="006E6765" w:rsidP="001141C7">
            <w:pPr>
              <w:ind w:firstLine="567"/>
              <w:jc w:val="both"/>
              <w:rPr>
                <w:b/>
                <w:bCs/>
                <w:i/>
                <w:iCs/>
                <w:color w:val="auto"/>
                <w:lang w:val="uk-UA"/>
              </w:rPr>
            </w:pPr>
            <w:r w:rsidRPr="006A1C00">
              <w:rPr>
                <w:b/>
                <w:bCs/>
                <w:color w:val="auto"/>
                <w:lang w:val="uk-UA"/>
              </w:rPr>
              <w:t xml:space="preserve">Секретар </w:t>
            </w:r>
            <w:r>
              <w:rPr>
                <w:b/>
                <w:bCs/>
                <w:color w:val="auto"/>
                <w:lang w:val="uk-UA"/>
              </w:rPr>
              <w:t>селищної ради</w:t>
            </w:r>
          </w:p>
          <w:p w:rsidR="006E6765" w:rsidRDefault="006E6765" w:rsidP="001141C7">
            <w:pPr>
              <w:ind w:firstLine="567"/>
              <w:jc w:val="both"/>
              <w:rPr>
                <w:b/>
                <w:bCs/>
                <w:i/>
                <w:iCs/>
                <w:color w:val="auto"/>
                <w:lang w:val="uk-UA"/>
              </w:rPr>
            </w:pPr>
          </w:p>
          <w:p w:rsidR="006E6765" w:rsidRPr="001141C7" w:rsidRDefault="006E6765" w:rsidP="001141C7">
            <w:pPr>
              <w:ind w:firstLine="567"/>
              <w:jc w:val="both"/>
              <w:rPr>
                <w:b/>
                <w:bCs/>
                <w:i/>
                <w:iCs/>
                <w:color w:val="auto"/>
                <w:lang w:val="uk-UA"/>
              </w:rPr>
            </w:pPr>
          </w:p>
        </w:tc>
      </w:tr>
    </w:tbl>
    <w:p w:rsidR="006E6765" w:rsidRPr="00777418" w:rsidRDefault="006E6765">
      <w:pPr>
        <w:rPr>
          <w:lang w:val="uk-UA"/>
        </w:rPr>
      </w:pPr>
    </w:p>
    <w:sectPr w:rsidR="006E6765" w:rsidRPr="00777418" w:rsidSect="00493AED">
      <w:headerReference w:type="default" r:id="rId7"/>
      <w:footerReference w:type="default" r:id="rId8"/>
      <w:pgSz w:w="11906" w:h="16838"/>
      <w:pgMar w:top="851"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765" w:rsidRDefault="006E6765" w:rsidP="00777418">
      <w:r>
        <w:separator/>
      </w:r>
    </w:p>
  </w:endnote>
  <w:endnote w:type="continuationSeparator" w:id="0">
    <w:p w:rsidR="006E6765" w:rsidRDefault="006E6765" w:rsidP="00777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65" w:rsidRDefault="006E6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765" w:rsidRDefault="006E6765" w:rsidP="00777418">
      <w:r>
        <w:separator/>
      </w:r>
    </w:p>
  </w:footnote>
  <w:footnote w:type="continuationSeparator" w:id="0">
    <w:p w:rsidR="006E6765" w:rsidRDefault="006E6765" w:rsidP="00777418">
      <w:r>
        <w:continuationSeparator/>
      </w:r>
    </w:p>
  </w:footnote>
  <w:footnote w:id="1">
    <w:p w:rsidR="006E6765" w:rsidRDefault="006E6765" w:rsidP="00777418">
      <w:pPr>
        <w:pStyle w:val="FootnoteText"/>
      </w:pPr>
      <w:r w:rsidRPr="00940A06">
        <w:rPr>
          <w:rStyle w:val="FootnoteReference"/>
          <w:i/>
          <w:iCs/>
          <w:color w:val="auto"/>
        </w:rPr>
        <w:footnoteRef/>
      </w:r>
      <w:r w:rsidRPr="00940A06">
        <w:rPr>
          <w:i/>
          <w:iCs/>
          <w:color w:val="auto"/>
          <w:lang w:val="uk-UA"/>
        </w:rPr>
        <w:t>Покладення на будь-яку комісію повноважень, визначених у пп. 4.1.</w:t>
      </w:r>
      <w:r>
        <w:rPr>
          <w:i/>
          <w:iCs/>
          <w:color w:val="auto"/>
          <w:lang w:val="uk-UA"/>
        </w:rPr>
        <w:t xml:space="preserve">16 </w:t>
      </w:r>
      <w:r w:rsidRPr="00940A06">
        <w:rPr>
          <w:i/>
          <w:iCs/>
          <w:color w:val="auto"/>
          <w:lang w:val="uk-UA"/>
        </w:rPr>
        <w:t xml:space="preserve"> з цього зразка є важливим.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65" w:rsidRDefault="006E6765">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98F4AE"/>
    <w:lvl w:ilvl="0">
      <w:numFmt w:val="decimal"/>
      <w:lvlText w:val="*"/>
      <w:lvlJc w:val="left"/>
    </w:lvl>
  </w:abstractNum>
  <w:abstractNum w:abstractNumId="1">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093032"/>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B8151E5"/>
    <w:multiLevelType w:val="multilevel"/>
    <w:tmpl w:val="222C4D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9D4796"/>
    <w:multiLevelType w:val="multilevel"/>
    <w:tmpl w:val="281649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D1D7C60"/>
    <w:multiLevelType w:val="hybridMultilevel"/>
    <w:tmpl w:val="7FEC1B24"/>
    <w:lvl w:ilvl="0" w:tplc="5290D394">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3257771D"/>
    <w:multiLevelType w:val="hybridMultilevel"/>
    <w:tmpl w:val="35B84D4A"/>
    <w:lvl w:ilvl="0" w:tplc="4B568510">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457CF7"/>
    <w:multiLevelType w:val="hybridMultilevel"/>
    <w:tmpl w:val="F89875BA"/>
    <w:lvl w:ilvl="0" w:tplc="9676D51A">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nsid w:val="528341A4"/>
    <w:multiLevelType w:val="multilevel"/>
    <w:tmpl w:val="05061A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EF6520"/>
    <w:multiLevelType w:val="multilevel"/>
    <w:tmpl w:val="9228A69A"/>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194ECB"/>
    <w:multiLevelType w:val="hybridMultilevel"/>
    <w:tmpl w:val="F03825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5AF2431"/>
    <w:multiLevelType w:val="multilevel"/>
    <w:tmpl w:val="30D24764"/>
    <w:lvl w:ilvl="0">
      <w:start w:val="4"/>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nsid w:val="66005351"/>
    <w:multiLevelType w:val="hybridMultilevel"/>
    <w:tmpl w:val="2A3C854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67155312"/>
    <w:multiLevelType w:val="multilevel"/>
    <w:tmpl w:val="421E09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D145879"/>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750469A3"/>
    <w:multiLevelType w:val="multilevel"/>
    <w:tmpl w:val="70F26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700C20"/>
    <w:multiLevelType w:val="hybridMultilevel"/>
    <w:tmpl w:val="A0241EE2"/>
    <w:lvl w:ilvl="0" w:tplc="04220001">
      <w:start w:val="1"/>
      <w:numFmt w:val="bullet"/>
      <w:lvlText w:val=""/>
      <w:lvlJc w:val="left"/>
      <w:pPr>
        <w:ind w:left="1800" w:hanging="360"/>
      </w:pPr>
      <w:rPr>
        <w:rFonts w:ascii="Symbol" w:hAnsi="Symbol" w:cs="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9"/>
  </w:num>
  <w:num w:numId="7">
    <w:abstractNumId w:val="8"/>
  </w:num>
  <w:num w:numId="8">
    <w:abstractNumId w:val="17"/>
  </w:num>
  <w:num w:numId="9">
    <w:abstractNumId w:val="15"/>
  </w:num>
  <w:num w:numId="10">
    <w:abstractNumId w:val="2"/>
  </w:num>
  <w:num w:numId="11">
    <w:abstractNumId w:val="4"/>
  </w:num>
  <w:num w:numId="12">
    <w:abstractNumId w:val="1"/>
  </w:num>
  <w:num w:numId="13">
    <w:abstractNumId w:val="6"/>
  </w:num>
  <w:num w:numId="14">
    <w:abstractNumId w:val="13"/>
  </w:num>
  <w:num w:numId="15">
    <w:abstractNumId w:val="12"/>
  </w:num>
  <w:num w:numId="16">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7">
    <w:abstractNumId w:val="0"/>
    <w:lvlOverride w:ilvl="0">
      <w:lvl w:ilvl="0">
        <w:start w:val="1"/>
        <w:numFmt w:val="bullet"/>
        <w:lvlText w:val=""/>
        <w:legacy w:legacy="1" w:legacySpace="0" w:legacyIndent="283"/>
        <w:lvlJc w:val="left"/>
        <w:pPr>
          <w:ind w:left="284" w:hanging="283"/>
        </w:pPr>
        <w:rPr>
          <w:rFonts w:ascii="Symbol" w:hAnsi="Symbol" w:cs="Symbol" w:hint="default"/>
        </w:rPr>
      </w:lvl>
    </w:lvlOverride>
  </w:num>
  <w:num w:numId="18">
    <w:abstractNumId w:val="11"/>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418"/>
    <w:rsid w:val="00035C25"/>
    <w:rsid w:val="000360D1"/>
    <w:rsid w:val="000A0EBC"/>
    <w:rsid w:val="00111B75"/>
    <w:rsid w:val="001141C7"/>
    <w:rsid w:val="00190D8C"/>
    <w:rsid w:val="001A0B13"/>
    <w:rsid w:val="001A4613"/>
    <w:rsid w:val="001B2888"/>
    <w:rsid w:val="002169D7"/>
    <w:rsid w:val="002638C5"/>
    <w:rsid w:val="002A392E"/>
    <w:rsid w:val="002A784E"/>
    <w:rsid w:val="002C16D4"/>
    <w:rsid w:val="00381141"/>
    <w:rsid w:val="00396D43"/>
    <w:rsid w:val="003B573F"/>
    <w:rsid w:val="0046600B"/>
    <w:rsid w:val="00493A47"/>
    <w:rsid w:val="00493AED"/>
    <w:rsid w:val="00560C60"/>
    <w:rsid w:val="005672ED"/>
    <w:rsid w:val="005909B6"/>
    <w:rsid w:val="00591B0D"/>
    <w:rsid w:val="005A3454"/>
    <w:rsid w:val="005A607D"/>
    <w:rsid w:val="005F35B5"/>
    <w:rsid w:val="0066407C"/>
    <w:rsid w:val="006A1C00"/>
    <w:rsid w:val="006C0880"/>
    <w:rsid w:val="006D4CF6"/>
    <w:rsid w:val="006E6765"/>
    <w:rsid w:val="00740202"/>
    <w:rsid w:val="00777418"/>
    <w:rsid w:val="00781B0A"/>
    <w:rsid w:val="007B56DC"/>
    <w:rsid w:val="007C6E0E"/>
    <w:rsid w:val="00801D65"/>
    <w:rsid w:val="0082187D"/>
    <w:rsid w:val="008C2B79"/>
    <w:rsid w:val="0091161B"/>
    <w:rsid w:val="00940A06"/>
    <w:rsid w:val="00996C74"/>
    <w:rsid w:val="009B0D51"/>
    <w:rsid w:val="009F7F72"/>
    <w:rsid w:val="00A06858"/>
    <w:rsid w:val="00A8110D"/>
    <w:rsid w:val="00B62C32"/>
    <w:rsid w:val="00B65492"/>
    <w:rsid w:val="00B672BD"/>
    <w:rsid w:val="00B80BFC"/>
    <w:rsid w:val="00BB79EA"/>
    <w:rsid w:val="00BD2D24"/>
    <w:rsid w:val="00BE0ABD"/>
    <w:rsid w:val="00BF0A1E"/>
    <w:rsid w:val="00C0696A"/>
    <w:rsid w:val="00C30E36"/>
    <w:rsid w:val="00C91743"/>
    <w:rsid w:val="00CA383E"/>
    <w:rsid w:val="00CB0600"/>
    <w:rsid w:val="00D033B6"/>
    <w:rsid w:val="00D7398B"/>
    <w:rsid w:val="00DD1CCB"/>
    <w:rsid w:val="00DE4AA6"/>
    <w:rsid w:val="00E00158"/>
    <w:rsid w:val="00E15DA0"/>
    <w:rsid w:val="00E25766"/>
    <w:rsid w:val="00E2616E"/>
    <w:rsid w:val="00E35FBF"/>
    <w:rsid w:val="00E94228"/>
    <w:rsid w:val="00EB3067"/>
    <w:rsid w:val="00EF24A6"/>
    <w:rsid w:val="00F07AEC"/>
    <w:rsid w:val="00F40A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18"/>
    <w:rPr>
      <w:rFonts w:ascii="Times New Roman" w:eastAsia="Times New Roman" w:hAnsi="Times New Roman"/>
      <w:color w:val="C0C0C0"/>
      <w:sz w:val="24"/>
      <w:szCs w:val="24"/>
    </w:rPr>
  </w:style>
  <w:style w:type="paragraph" w:styleId="Heading1">
    <w:name w:val="heading 1"/>
    <w:basedOn w:val="Normal"/>
    <w:next w:val="Normal"/>
    <w:link w:val="Heading1Char"/>
    <w:uiPriority w:val="99"/>
    <w:qFormat/>
    <w:rsid w:val="00777418"/>
    <w:pPr>
      <w:keepNext/>
      <w:jc w:val="center"/>
      <w:outlineLvl w:val="0"/>
    </w:pPr>
    <w:rPr>
      <w:b/>
      <w:bCs/>
      <w:sz w:val="36"/>
      <w:szCs w:val="3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7418"/>
    <w:rPr>
      <w:rFonts w:ascii="Times New Roman" w:hAnsi="Times New Roman" w:cs="Times New Roman"/>
      <w:b/>
      <w:bCs/>
      <w:color w:val="C0C0C0"/>
      <w:sz w:val="20"/>
      <w:szCs w:val="20"/>
      <w:lang w:val="en-US"/>
    </w:rPr>
  </w:style>
  <w:style w:type="paragraph" w:styleId="FootnoteText">
    <w:name w:val="footnote text"/>
    <w:basedOn w:val="Normal"/>
    <w:link w:val="FootnoteTextChar"/>
    <w:uiPriority w:val="99"/>
    <w:semiHidden/>
    <w:rsid w:val="00777418"/>
    <w:rPr>
      <w:sz w:val="20"/>
      <w:szCs w:val="20"/>
    </w:rPr>
  </w:style>
  <w:style w:type="character" w:customStyle="1" w:styleId="FootnoteTextChar">
    <w:name w:val="Footnote Text Char"/>
    <w:basedOn w:val="DefaultParagraphFont"/>
    <w:link w:val="FootnoteText"/>
    <w:uiPriority w:val="99"/>
    <w:locked/>
    <w:rsid w:val="00777418"/>
    <w:rPr>
      <w:rFonts w:ascii="Times New Roman" w:hAnsi="Times New Roman" w:cs="Times New Roman"/>
      <w:color w:val="C0C0C0"/>
      <w:sz w:val="20"/>
      <w:szCs w:val="20"/>
    </w:rPr>
  </w:style>
  <w:style w:type="character" w:styleId="FootnoteReference">
    <w:name w:val="footnote reference"/>
    <w:basedOn w:val="DefaultParagraphFont"/>
    <w:uiPriority w:val="99"/>
    <w:semiHidden/>
    <w:rsid w:val="00777418"/>
    <w:rPr>
      <w:vertAlign w:val="superscript"/>
    </w:rPr>
  </w:style>
  <w:style w:type="paragraph" w:styleId="ListParagraph">
    <w:name w:val="List Paragraph"/>
    <w:basedOn w:val="Normal"/>
    <w:uiPriority w:val="99"/>
    <w:qFormat/>
    <w:rsid w:val="00777418"/>
    <w:pPr>
      <w:ind w:left="720" w:firstLine="709"/>
      <w:jc w:val="both"/>
    </w:pPr>
    <w:rPr>
      <w:rFonts w:eastAsia="Calibri"/>
      <w:color w:val="auto"/>
      <w:lang w:val="uk-UA" w:eastAsia="en-US"/>
    </w:rPr>
  </w:style>
  <w:style w:type="paragraph" w:styleId="Header">
    <w:name w:val="header"/>
    <w:basedOn w:val="Normal"/>
    <w:link w:val="HeaderChar"/>
    <w:uiPriority w:val="99"/>
    <w:rsid w:val="00035C25"/>
    <w:pPr>
      <w:tabs>
        <w:tab w:val="center" w:pos="4677"/>
        <w:tab w:val="right" w:pos="9355"/>
      </w:tabs>
    </w:pPr>
    <w:rPr>
      <w:rFonts w:ascii="Cambria" w:eastAsia="MS Mincho" w:hAnsi="Cambria" w:cs="Cambria"/>
      <w:color w:val="auto"/>
      <w:lang w:val="uk-UA"/>
    </w:rPr>
  </w:style>
  <w:style w:type="character" w:customStyle="1" w:styleId="HeaderChar">
    <w:name w:val="Header Char"/>
    <w:basedOn w:val="DefaultParagraphFont"/>
    <w:link w:val="Header"/>
    <w:uiPriority w:val="99"/>
    <w:locked/>
    <w:rsid w:val="00035C25"/>
    <w:rPr>
      <w:rFonts w:ascii="Cambria" w:eastAsia="MS Mincho" w:hAnsi="Cambria" w:cs="Cambria"/>
      <w:sz w:val="24"/>
      <w:szCs w:val="24"/>
      <w:lang w:val="uk-UA" w:eastAsia="ru-RU"/>
    </w:rPr>
  </w:style>
  <w:style w:type="paragraph" w:styleId="Footer">
    <w:name w:val="footer"/>
    <w:basedOn w:val="Normal"/>
    <w:link w:val="FooterChar"/>
    <w:uiPriority w:val="99"/>
    <w:rsid w:val="006D4CF6"/>
    <w:pPr>
      <w:tabs>
        <w:tab w:val="center" w:pos="4677"/>
        <w:tab w:val="right" w:pos="9355"/>
      </w:tabs>
    </w:pPr>
  </w:style>
  <w:style w:type="character" w:customStyle="1" w:styleId="FooterChar">
    <w:name w:val="Footer Char"/>
    <w:basedOn w:val="DefaultParagraphFont"/>
    <w:link w:val="Footer"/>
    <w:uiPriority w:val="99"/>
    <w:locked/>
    <w:rsid w:val="006D4CF6"/>
    <w:rPr>
      <w:rFonts w:ascii="Times New Roman" w:hAnsi="Times New Roman" w:cs="Times New Roman"/>
      <w:color w:val="C0C0C0"/>
      <w:sz w:val="20"/>
      <w:szCs w:val="20"/>
      <w:lang w:eastAsia="ru-RU"/>
    </w:rPr>
  </w:style>
  <w:style w:type="paragraph" w:styleId="BodyText">
    <w:name w:val="Body Text"/>
    <w:basedOn w:val="Normal"/>
    <w:link w:val="BodyTextChar"/>
    <w:uiPriority w:val="99"/>
    <w:rsid w:val="00B65492"/>
    <w:pPr>
      <w:suppressAutoHyphens/>
      <w:jc w:val="both"/>
    </w:pPr>
    <w:rPr>
      <w:color w:val="auto"/>
      <w:sz w:val="28"/>
      <w:szCs w:val="28"/>
      <w:lang w:val="uk-UA" w:eastAsia="hi-IN" w:bidi="hi-IN"/>
    </w:rPr>
  </w:style>
  <w:style w:type="character" w:customStyle="1" w:styleId="BodyTextChar">
    <w:name w:val="Body Text Char"/>
    <w:basedOn w:val="DefaultParagraphFont"/>
    <w:link w:val="BodyText"/>
    <w:uiPriority w:val="99"/>
    <w:locked/>
    <w:rsid w:val="00B65492"/>
    <w:rPr>
      <w:rFonts w:ascii="Times New Roman" w:hAnsi="Times New Roman" w:cs="Times New Roman"/>
      <w:sz w:val="20"/>
      <w:szCs w:val="20"/>
      <w:lang w:val="uk-UA"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10</Pages>
  <Words>5061</Words>
  <Characters>28851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Admin</cp:lastModifiedBy>
  <cp:revision>9</cp:revision>
  <dcterms:created xsi:type="dcterms:W3CDTF">2018-04-29T07:53:00Z</dcterms:created>
  <dcterms:modified xsi:type="dcterms:W3CDTF">2020-11-03T14:07:00Z</dcterms:modified>
</cp:coreProperties>
</file>